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245" w:rsidRPr="001131D7" w:rsidRDefault="003D3245" w:rsidP="003D3245">
      <w:pPr>
        <w:ind w:left="-142"/>
        <w:jc w:val="both"/>
        <w:rPr>
          <w:rFonts w:ascii="Calibri" w:hAnsi="Calibri" w:cs="Calibri"/>
          <w:sz w:val="22"/>
          <w:szCs w:val="22"/>
        </w:rPr>
      </w:pPr>
      <w:r>
        <w:rPr>
          <w:rFonts w:ascii="Calibri" w:hAnsi="Calibri" w:cs="Calibri"/>
          <w:noProof/>
          <w:sz w:val="22"/>
          <w:szCs w:val="22"/>
          <w:lang w:eastAsia="it-IT"/>
        </w:rPr>
        <w:t xml:space="preserve"> </w:t>
      </w:r>
      <w:r w:rsidR="006A5907">
        <w:rPr>
          <w:rFonts w:ascii="Calibri" w:hAnsi="Calibri" w:cs="Calibri"/>
          <w:noProof/>
          <w:sz w:val="22"/>
          <w:szCs w:val="22"/>
          <w:lang w:eastAsia="it-IT"/>
        </w:rPr>
        <w:drawing>
          <wp:inline distT="0" distB="0" distL="0" distR="0">
            <wp:extent cx="3223260" cy="157988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srcRect/>
                    <a:stretch>
                      <a:fillRect/>
                    </a:stretch>
                  </pic:blipFill>
                  <pic:spPr bwMode="auto">
                    <a:xfrm>
                      <a:off x="0" y="0"/>
                      <a:ext cx="3223260" cy="1579880"/>
                    </a:xfrm>
                    <a:prstGeom prst="rect">
                      <a:avLst/>
                    </a:prstGeom>
                    <a:solidFill>
                      <a:srgbClr val="FFFFFF"/>
                    </a:solidFill>
                    <a:ln w="9525">
                      <a:noFill/>
                      <a:miter lim="800000"/>
                      <a:headEnd/>
                      <a:tailEnd/>
                    </a:ln>
                  </pic:spPr>
                </pic:pic>
              </a:graphicData>
            </a:graphic>
          </wp:inline>
        </w:drawing>
      </w:r>
    </w:p>
    <w:p w:rsidR="003D3245" w:rsidRPr="001131D7" w:rsidRDefault="003D3245" w:rsidP="003D3245">
      <w:pPr>
        <w:ind w:left="-142"/>
        <w:rPr>
          <w:rFonts w:ascii="Calibri" w:hAnsi="Calibri" w:cs="Calibri"/>
          <w:sz w:val="22"/>
          <w:szCs w:val="22"/>
        </w:rPr>
      </w:pPr>
    </w:p>
    <w:p w:rsidR="003D3245" w:rsidRPr="001131D7" w:rsidRDefault="008E24B8" w:rsidP="003D3245">
      <w:pPr>
        <w:ind w:left="-142"/>
        <w:rPr>
          <w:rFonts w:ascii="Calibri" w:hAnsi="Calibri" w:cs="Calibri"/>
          <w:sz w:val="22"/>
          <w:szCs w:val="22"/>
        </w:rPr>
      </w:pPr>
      <w:r>
        <w:rPr>
          <w:rFonts w:ascii="Calibri" w:hAnsi="Calibri" w:cs="Calibri"/>
          <w:noProof/>
          <w:sz w:val="22"/>
          <w:szCs w:val="22"/>
          <w:lang w:eastAsia="it-IT"/>
        </w:rPr>
        <w:pict>
          <v:shapetype id="_x0000_t202" coordsize="21600,21600" o:spt="202" path="m,l,21600r21600,l21600,xe">
            <v:stroke joinstyle="miter"/>
            <v:path gradientshapeok="t" o:connecttype="rect"/>
          </v:shapetype>
          <v:shape id="Casella di testo 3" o:spid="_x0000_s1026" type="#_x0000_t202" style="position:absolute;left:0;text-align:left;margin-left:100.1pt;margin-top:2.2pt;width:342pt;height:91.4pt;z-index:2516602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" filled="f" stroked="f">
            <v:path arrowok="t"/>
            <v:textbox style="mso-next-textbox:#Casella di testo 3">
              <w:txbxContent>
                <w:p w:rsidR="00B60887" w:rsidRPr="00A35D77" w:rsidRDefault="00B60887" w:rsidP="00220284">
                  <w:pPr>
                    <w:spacing w:line="216" w:lineRule="auto"/>
                    <w:jc w:val="both"/>
                    <w:rPr>
                      <w:rFonts w:ascii="Calibri" w:hAnsi="Calibri"/>
                      <w:b/>
                      <w:color w:val="009149"/>
                      <w:sz w:val="28"/>
                      <w:szCs w:val="28"/>
                    </w:rPr>
                  </w:pPr>
                  <w:r w:rsidRPr="00A35D77">
                    <w:rPr>
                      <w:rFonts w:ascii="Calibri" w:hAnsi="Calibri"/>
                      <w:b/>
                      <w:sz w:val="28"/>
                      <w:szCs w:val="28"/>
                    </w:rPr>
                    <w:t>DIPARTIMENTO AMBIENTE, PAESAGGIO E QUALITÀ URBANA</w:t>
                  </w:r>
                </w:p>
                <w:p w:rsidR="00B60887" w:rsidRPr="009C5AB4" w:rsidRDefault="00B60887" w:rsidP="00220284">
                  <w:pPr>
                    <w:spacing w:line="180" w:lineRule="exact"/>
                    <w:jc w:val="both"/>
                    <w:rPr>
                      <w:rFonts w:ascii="Calibri" w:hAnsi="Calibri"/>
                      <w:b/>
                      <w:color w:val="E2001A"/>
                      <w:sz w:val="28"/>
                      <w:szCs w:val="28"/>
                    </w:rPr>
                  </w:pPr>
                </w:p>
                <w:p w:rsidR="00B60887" w:rsidRDefault="00B60887" w:rsidP="00220284">
                  <w:pPr>
                    <w:jc w:val="both"/>
                    <w:rPr>
                      <w:rFonts w:ascii="Calibri" w:hAnsi="Calibri"/>
                      <w:b/>
                      <w:sz w:val="28"/>
                      <w:szCs w:val="28"/>
                    </w:rPr>
                  </w:pPr>
                  <w:r>
                    <w:rPr>
                      <w:rFonts w:ascii="Calibri" w:hAnsi="Calibri"/>
                      <w:b/>
                      <w:sz w:val="28"/>
                      <w:szCs w:val="28"/>
                    </w:rPr>
                    <w:t>SEZIONE CICLO RIFIUTI E BONIFICHE</w:t>
                  </w:r>
                </w:p>
                <w:p w:rsidR="00B60887" w:rsidRPr="00701082" w:rsidRDefault="00B60887" w:rsidP="003D3245">
                  <w:pPr>
                    <w:jc w:val="both"/>
                    <w:rPr>
                      <w:rFonts w:ascii="Calibri" w:hAnsi="Calibri"/>
                      <w:b/>
                      <w:sz w:val="28"/>
                      <w:szCs w:val="28"/>
                    </w:rPr>
                  </w:pPr>
                </w:p>
              </w:txbxContent>
            </v:textbox>
            <w10:wrap type="square"/>
          </v:shape>
        </w:pict>
      </w:r>
    </w:p>
    <w:p w:rsidR="003D3245" w:rsidRPr="001131D7" w:rsidRDefault="003D3245" w:rsidP="003D3245">
      <w:pPr>
        <w:ind w:left="-142"/>
        <w:rPr>
          <w:rFonts w:ascii="Calibri" w:hAnsi="Calibri" w:cs="Calibri"/>
          <w:sz w:val="22"/>
          <w:szCs w:val="22"/>
        </w:rPr>
      </w:pPr>
    </w:p>
    <w:p w:rsidR="003D3245" w:rsidRPr="001131D7" w:rsidRDefault="003D3245" w:rsidP="003D3245">
      <w:pPr>
        <w:ind w:left="-142"/>
        <w:rPr>
          <w:rFonts w:ascii="Calibri" w:hAnsi="Calibri" w:cs="Calibri"/>
          <w:sz w:val="22"/>
          <w:szCs w:val="22"/>
        </w:rPr>
      </w:pPr>
    </w:p>
    <w:p w:rsidR="003D3245" w:rsidRPr="001131D7" w:rsidRDefault="003D3245" w:rsidP="003D3245">
      <w:pPr>
        <w:ind w:left="-142"/>
        <w:rPr>
          <w:rFonts w:ascii="Calibri" w:hAnsi="Calibri" w:cs="Calibri"/>
          <w:sz w:val="22"/>
          <w:szCs w:val="22"/>
        </w:rPr>
      </w:pPr>
    </w:p>
    <w:p w:rsidR="003D3245" w:rsidRPr="001131D7" w:rsidRDefault="003D3245" w:rsidP="003D3245">
      <w:pPr>
        <w:ind w:left="-142"/>
        <w:rPr>
          <w:rFonts w:ascii="Calibri" w:hAnsi="Calibri" w:cs="Calibri"/>
          <w:sz w:val="22"/>
          <w:szCs w:val="22"/>
        </w:rPr>
      </w:pPr>
    </w:p>
    <w:p w:rsidR="003D3245" w:rsidRPr="001131D7" w:rsidRDefault="003D3245" w:rsidP="003D3245">
      <w:pPr>
        <w:ind w:left="-142"/>
        <w:rPr>
          <w:rFonts w:ascii="Calibri" w:hAnsi="Calibri" w:cs="Calibri"/>
          <w:sz w:val="22"/>
          <w:szCs w:val="22"/>
        </w:rPr>
      </w:pPr>
    </w:p>
    <w:p w:rsidR="003D3245" w:rsidRPr="001131D7" w:rsidRDefault="003D3245" w:rsidP="003D3245">
      <w:pPr>
        <w:ind w:left="-142"/>
        <w:rPr>
          <w:rFonts w:ascii="Calibri" w:hAnsi="Calibri" w:cs="Calibri"/>
          <w:sz w:val="22"/>
          <w:szCs w:val="22"/>
        </w:rPr>
      </w:pPr>
    </w:p>
    <w:p w:rsidR="003D3245" w:rsidRPr="001131D7" w:rsidRDefault="003D3245" w:rsidP="003D3245">
      <w:pPr>
        <w:ind w:left="-142"/>
        <w:rPr>
          <w:rFonts w:ascii="Calibri" w:hAnsi="Calibri" w:cs="Calibri"/>
          <w:sz w:val="22"/>
          <w:szCs w:val="22"/>
        </w:rPr>
      </w:pPr>
    </w:p>
    <w:p w:rsidR="003D3245" w:rsidRPr="001131D7" w:rsidRDefault="003D3245" w:rsidP="003D3245">
      <w:pPr>
        <w:ind w:left="-142"/>
        <w:rPr>
          <w:rFonts w:ascii="Calibri" w:hAnsi="Calibri" w:cs="Calibri"/>
          <w:sz w:val="22"/>
          <w:szCs w:val="22"/>
        </w:rPr>
      </w:pPr>
    </w:p>
    <w:p w:rsidR="003D3245" w:rsidRPr="001131D7" w:rsidRDefault="003D3245" w:rsidP="003D3245">
      <w:pPr>
        <w:ind w:left="-142"/>
        <w:rPr>
          <w:rFonts w:ascii="Calibri" w:hAnsi="Calibri" w:cs="Calibri"/>
          <w:sz w:val="22"/>
          <w:szCs w:val="22"/>
        </w:rPr>
      </w:pPr>
    </w:p>
    <w:p w:rsidR="003D3245" w:rsidRPr="001131D7" w:rsidRDefault="008E24B8" w:rsidP="003D3245">
      <w:pPr>
        <w:ind w:left="-142"/>
        <w:rPr>
          <w:rFonts w:ascii="Calibri" w:hAnsi="Calibri" w:cs="Calibri"/>
          <w:sz w:val="22"/>
          <w:szCs w:val="22"/>
        </w:rPr>
      </w:pPr>
      <w:r>
        <w:rPr>
          <w:rFonts w:ascii="Calibri" w:hAnsi="Calibri" w:cs="Calibri"/>
          <w:noProof/>
          <w:sz w:val="22"/>
          <w:szCs w:val="22"/>
          <w:lang w:eastAsia="it-IT"/>
        </w:rPr>
        <w:pict>
          <v:line id="Connettore 1 5" o:spid="_x0000_s1031" style="position:absolute;left:0;text-align:left;z-index:251657216;visibility:visible;mso-wrap-distance-top:-8e-5mm;mso-wrap-distance-bottom:-8e-5mm" from="102.75pt,4.15pt" to="453.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" strokecolor="green" strokeweight="3.01pt">
            <v:stroke joinstyle="miter" endcap="square"/>
          </v:line>
        </w:pict>
      </w:r>
    </w:p>
    <w:p w:rsidR="003D3245" w:rsidRPr="001131D7" w:rsidRDefault="008E24B8" w:rsidP="003D3245">
      <w:pPr>
        <w:ind w:left="-142"/>
        <w:rPr>
          <w:rFonts w:ascii="Calibri" w:hAnsi="Calibri" w:cs="Calibri"/>
          <w:sz w:val="22"/>
          <w:szCs w:val="22"/>
        </w:rPr>
      </w:pPr>
      <w:r>
        <w:rPr>
          <w:rFonts w:ascii="Calibri" w:hAnsi="Calibri" w:cs="Calibri"/>
          <w:noProof/>
          <w:sz w:val="22"/>
          <w:szCs w:val="22"/>
          <w:lang w:eastAsia="it-IT"/>
        </w:rPr>
        <w:pict>
          <v:shape id="Text Box 3" o:spid="_x0000_s1027" type="#_x0000_t202" style="position:absolute;left:0;text-align:left;margin-left:100.1pt;margin-top:1.6pt;width:359.75pt;height:63pt;z-index:25165824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" stroked="f">
            <v:fill opacity="0"/>
            <v:textbox inset="0,0,0,0">
              <w:txbxContent>
                <w:p w:rsidR="00B60887" w:rsidRPr="00701082" w:rsidRDefault="00B60887" w:rsidP="003D3245">
                  <w:pPr>
                    <w:ind w:left="-142"/>
                    <w:rPr>
                      <w:rFonts w:ascii="Calibri" w:hAnsi="Calibri" w:cs="Garamond"/>
                      <w:b/>
                      <w:sz w:val="40"/>
                    </w:rPr>
                  </w:pPr>
                  <w:r w:rsidRPr="00701082">
                    <w:rPr>
                      <w:rFonts w:ascii="Calibri" w:hAnsi="Calibri" w:cs="Garamond"/>
                      <w:b/>
                      <w:sz w:val="40"/>
                    </w:rPr>
                    <w:t xml:space="preserve">  PROPOSTA DI DELIBERAZIONE</w:t>
                  </w:r>
                </w:p>
                <w:p w:rsidR="00B60887" w:rsidRPr="00701082" w:rsidRDefault="00B60887" w:rsidP="003D3245">
                  <w:pPr>
                    <w:ind w:left="-142"/>
                    <w:rPr>
                      <w:rFonts w:ascii="Calibri" w:hAnsi="Calibri"/>
                    </w:rPr>
                  </w:pPr>
                  <w:r w:rsidRPr="00701082">
                    <w:rPr>
                      <w:rFonts w:ascii="Calibri" w:hAnsi="Calibri" w:cs="Garamond"/>
                      <w:b/>
                      <w:sz w:val="40"/>
                    </w:rPr>
                    <w:t xml:space="preserve">  DELLA GIUNTA REGIONALE</w:t>
                  </w:r>
                </w:p>
                <w:p w:rsidR="00B60887" w:rsidRPr="00701082" w:rsidRDefault="00B60887" w:rsidP="003D3245">
                  <w:pPr>
                    <w:ind w:left="-142"/>
                    <w:rPr>
                      <w:rFonts w:ascii="Calibri" w:hAnsi="Calibri"/>
                    </w:rPr>
                  </w:pPr>
                </w:p>
              </w:txbxContent>
            </v:textbox>
            <w10:wrap type="square"/>
          </v:shape>
        </w:pict>
      </w:r>
    </w:p>
    <w:p w:rsidR="003D3245" w:rsidRPr="001131D7" w:rsidRDefault="003D3245" w:rsidP="003D3245">
      <w:pPr>
        <w:ind w:left="-142"/>
        <w:rPr>
          <w:rFonts w:ascii="Calibri" w:hAnsi="Calibri" w:cs="Calibri"/>
          <w:sz w:val="22"/>
          <w:szCs w:val="22"/>
        </w:rPr>
      </w:pPr>
    </w:p>
    <w:p w:rsidR="003D3245" w:rsidRPr="001131D7" w:rsidRDefault="003D3245" w:rsidP="003D3245">
      <w:pPr>
        <w:ind w:left="-142"/>
        <w:rPr>
          <w:rFonts w:ascii="Calibri" w:hAnsi="Calibri" w:cs="Calibri"/>
          <w:sz w:val="22"/>
          <w:szCs w:val="22"/>
        </w:rPr>
      </w:pPr>
    </w:p>
    <w:p w:rsidR="003D3245" w:rsidRPr="001131D7" w:rsidRDefault="003D3245" w:rsidP="003D3245">
      <w:pPr>
        <w:ind w:left="-142"/>
        <w:rPr>
          <w:rFonts w:ascii="Calibri" w:hAnsi="Calibri" w:cs="Calibri"/>
          <w:sz w:val="22"/>
          <w:szCs w:val="22"/>
        </w:rPr>
      </w:pPr>
    </w:p>
    <w:p w:rsidR="003D3245" w:rsidRPr="001131D7" w:rsidRDefault="008E24B8" w:rsidP="003D3245">
      <w:pPr>
        <w:ind w:left="-142"/>
        <w:rPr>
          <w:rFonts w:ascii="Calibri" w:hAnsi="Calibri" w:cs="Calibri"/>
          <w:sz w:val="22"/>
          <w:szCs w:val="22"/>
        </w:rPr>
      </w:pPr>
      <w:r>
        <w:rPr>
          <w:rFonts w:ascii="Calibri" w:hAnsi="Calibri" w:cs="Calibri"/>
          <w:noProof/>
          <w:sz w:val="22"/>
          <w:szCs w:val="22"/>
          <w:lang w:eastAsia="it-IT"/>
        </w:rPr>
        <w:pict>
          <v:line id="Connettore 1 7" o:spid="_x0000_s1030" style="position:absolute;left:0;text-align:left;z-index:251659264;visibility:visible;mso-wrap-distance-top:-8e-5mm;mso-wrap-distance-bottom:-8e-5mm" from="102.75pt,9pt" to="453.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" strokecolor="green" strokeweight="3.01pt">
            <v:stroke joinstyle="miter" endcap="square"/>
          </v:line>
        </w:pict>
      </w:r>
    </w:p>
    <w:p w:rsidR="007E1F01" w:rsidRDefault="007E1F01" w:rsidP="003D3245">
      <w:pPr>
        <w:ind w:left="-142"/>
        <w:rPr>
          <w:rFonts w:ascii="Calibri" w:hAnsi="Calibri" w:cs="Calibri"/>
          <w:sz w:val="22"/>
          <w:szCs w:val="22"/>
        </w:rPr>
      </w:pPr>
    </w:p>
    <w:p w:rsidR="007E1F01" w:rsidRDefault="007E1F01" w:rsidP="003D3245">
      <w:pPr>
        <w:ind w:left="-142"/>
        <w:rPr>
          <w:rFonts w:ascii="Calibri" w:hAnsi="Calibri" w:cs="Calibri"/>
          <w:sz w:val="22"/>
          <w:szCs w:val="22"/>
        </w:rPr>
      </w:pPr>
    </w:p>
    <w:p w:rsidR="007E1F01" w:rsidRDefault="007E1F01" w:rsidP="003D3245">
      <w:pPr>
        <w:ind w:left="-142"/>
        <w:rPr>
          <w:rFonts w:ascii="Calibri" w:hAnsi="Calibri" w:cs="Calibri"/>
          <w:sz w:val="22"/>
          <w:szCs w:val="22"/>
        </w:rPr>
      </w:pPr>
    </w:p>
    <w:p w:rsidR="007E1F01" w:rsidRDefault="008E24B8" w:rsidP="003D3245">
      <w:pPr>
        <w:ind w:left="-142"/>
        <w:rPr>
          <w:rFonts w:ascii="Calibri" w:hAnsi="Calibri" w:cs="Calibri"/>
          <w:sz w:val="22"/>
          <w:szCs w:val="22"/>
        </w:rPr>
      </w:pPr>
      <w:r w:rsidRPr="008E24B8">
        <w:rPr>
          <w:rFonts w:ascii="Garamond" w:hAnsi="Garamond" w:cs="Aharoni"/>
          <w:noProof/>
          <w:lang w:eastAsia="it-IT"/>
        </w:rPr>
        <w:pict>
          <v:shape id="Casella di testo 8" o:spid="_x0000_s1028" type="#_x0000_t202" style="position:absolute;left:0;text-align:left;margin-left:93.75pt;margin-top:5.35pt;width:366.1pt;height:147.65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" filled="f" stroked="f">
            <v:path arrowok="t"/>
            <v:textbox>
              <w:txbxContent>
                <w:p w:rsidR="00B60887" w:rsidRPr="0049210F" w:rsidRDefault="00B60887" w:rsidP="002716DB">
                  <w:pPr>
                    <w:tabs>
                      <w:tab w:val="left" w:pos="4253"/>
                      <w:tab w:val="left" w:pos="4395"/>
                      <w:tab w:val="left" w:pos="5245"/>
                    </w:tabs>
                    <w:spacing w:line="280" w:lineRule="atLeast"/>
                    <w:jc w:val="both"/>
                    <w:rPr>
                      <w:rFonts w:ascii="Calibri" w:hAnsi="Calibri"/>
                      <w:b/>
                      <w:sz w:val="26"/>
                      <w:szCs w:val="26"/>
                    </w:rPr>
                  </w:pPr>
                  <w:r w:rsidRPr="005D006B">
                    <w:rPr>
                      <w:rFonts w:ascii="Calibri" w:hAnsi="Calibri"/>
                      <w:sz w:val="28"/>
                      <w:szCs w:val="28"/>
                    </w:rPr>
                    <w:t>Codice CIFRA:RSU/DEL/202</w:t>
                  </w:r>
                  <w:r>
                    <w:rPr>
                      <w:rFonts w:ascii="Calibri" w:hAnsi="Calibri"/>
                      <w:sz w:val="28"/>
                      <w:szCs w:val="28"/>
                    </w:rPr>
                    <w:t>1</w:t>
                  </w:r>
                  <w:r w:rsidRPr="005D006B">
                    <w:rPr>
                      <w:rFonts w:ascii="Calibri" w:hAnsi="Calibri"/>
                      <w:sz w:val="28"/>
                      <w:szCs w:val="28"/>
                    </w:rPr>
                    <w:t>/000</w:t>
                  </w:r>
                  <w:r w:rsidR="00B9632A" w:rsidRPr="00B9632A">
                    <w:rPr>
                      <w:rFonts w:ascii="Calibri" w:hAnsi="Calibri"/>
                      <w:b/>
                      <w:sz w:val="32"/>
                      <w:szCs w:val="32"/>
                    </w:rPr>
                    <w:t>30</w:t>
                  </w:r>
                </w:p>
                <w:p w:rsidR="00B60887" w:rsidRPr="0049210F" w:rsidRDefault="00B60887" w:rsidP="00BB6376">
                  <w:pPr>
                    <w:tabs>
                      <w:tab w:val="left" w:pos="4253"/>
                      <w:tab w:val="left" w:pos="4395"/>
                      <w:tab w:val="left" w:pos="5245"/>
                    </w:tabs>
                    <w:spacing w:line="280" w:lineRule="atLeast"/>
                    <w:ind w:left="-142"/>
                    <w:jc w:val="both"/>
                    <w:rPr>
                      <w:rFonts w:ascii="Calibri" w:hAnsi="Calibri"/>
                      <w:b/>
                      <w:sz w:val="26"/>
                      <w:szCs w:val="26"/>
                    </w:rPr>
                  </w:pPr>
                </w:p>
                <w:p w:rsidR="00B60887" w:rsidRPr="0019432F" w:rsidRDefault="00B60887" w:rsidP="002716DB">
                  <w:pPr>
                    <w:tabs>
                      <w:tab w:val="left" w:pos="0"/>
                    </w:tabs>
                    <w:jc w:val="both"/>
                    <w:rPr>
                      <w:rFonts w:ascii="Calibri" w:hAnsi="Calibri"/>
                      <w:b/>
                      <w:sz w:val="26"/>
                      <w:szCs w:val="26"/>
                    </w:rPr>
                  </w:pPr>
                  <w:r w:rsidRPr="005D006B">
                    <w:rPr>
                      <w:rFonts w:ascii="Calibri" w:hAnsi="Calibri"/>
                      <w:b/>
                      <w:sz w:val="28"/>
                      <w:szCs w:val="28"/>
                    </w:rPr>
                    <w:t>OGGETTO:</w:t>
                  </w:r>
                  <w:r>
                    <w:rPr>
                      <w:rFonts w:ascii="Calibri" w:hAnsi="Calibri"/>
                      <w:b/>
                      <w:sz w:val="26"/>
                      <w:szCs w:val="26"/>
                    </w:rPr>
                    <w:t xml:space="preserve"> </w:t>
                  </w:r>
                  <w:r w:rsidRPr="002716DB">
                    <w:rPr>
                      <w:rFonts w:ascii="Calibri" w:hAnsi="Calibri"/>
                    </w:rPr>
                    <w:t>Piano regionale di gestione dei rifiuti urbani, comprensivo della sezione gestione dei fanghi di depurazione del servizio idrico integrato, e della proposta di Piano delle bonifiche delle aree inquinate</w:t>
                  </w:r>
                  <w:r>
                    <w:rPr>
                      <w:rFonts w:ascii="Calibri" w:hAnsi="Calibri"/>
                    </w:rPr>
                    <w:t>. Conclusione della procedura di VAS con aggiornamento dei documenti di Piano alle osservazioni pervenute ed alla recente normativa eurounitaria e nazionale. Adozione definitiva e trasmissione al Consiglio Regionale per l’approvazione.</w:t>
                  </w:r>
                </w:p>
              </w:txbxContent>
            </v:textbox>
            <w10:wrap type="square"/>
          </v:shape>
        </w:pict>
      </w:r>
    </w:p>
    <w:p w:rsidR="007E1F01" w:rsidRDefault="007E1F01" w:rsidP="003D3245">
      <w:pPr>
        <w:ind w:left="-142"/>
        <w:rPr>
          <w:rFonts w:ascii="Calibri" w:hAnsi="Calibri" w:cs="Calibri"/>
          <w:sz w:val="22"/>
          <w:szCs w:val="22"/>
        </w:rPr>
      </w:pPr>
    </w:p>
    <w:p w:rsidR="007E1F01" w:rsidRDefault="007E1F01" w:rsidP="003D3245">
      <w:pPr>
        <w:ind w:left="-142"/>
        <w:rPr>
          <w:rFonts w:ascii="Calibri" w:hAnsi="Calibri" w:cs="Calibri"/>
          <w:sz w:val="22"/>
          <w:szCs w:val="22"/>
        </w:rPr>
      </w:pPr>
    </w:p>
    <w:p w:rsidR="007E1F01" w:rsidRDefault="007E1F01" w:rsidP="003D3245">
      <w:pPr>
        <w:ind w:left="-142"/>
        <w:rPr>
          <w:rFonts w:ascii="Calibri" w:hAnsi="Calibri" w:cs="Calibri"/>
          <w:sz w:val="22"/>
          <w:szCs w:val="22"/>
        </w:rPr>
      </w:pPr>
    </w:p>
    <w:p w:rsidR="007E1F01" w:rsidRDefault="007E1F01" w:rsidP="003D3245">
      <w:pPr>
        <w:ind w:left="-142"/>
        <w:rPr>
          <w:rFonts w:ascii="Calibri" w:hAnsi="Calibri" w:cs="Calibri"/>
          <w:sz w:val="22"/>
          <w:szCs w:val="22"/>
        </w:rPr>
      </w:pPr>
    </w:p>
    <w:p w:rsidR="007E1F01" w:rsidRDefault="007E1F01" w:rsidP="003D3245">
      <w:pPr>
        <w:ind w:left="-142"/>
        <w:rPr>
          <w:rFonts w:ascii="Calibri" w:hAnsi="Calibri" w:cs="Calibri"/>
          <w:sz w:val="22"/>
          <w:szCs w:val="22"/>
        </w:rPr>
      </w:pPr>
    </w:p>
    <w:p w:rsidR="007E1F01" w:rsidRDefault="007E1F01" w:rsidP="003D3245">
      <w:pPr>
        <w:ind w:left="-142"/>
        <w:rPr>
          <w:rFonts w:ascii="Calibri" w:hAnsi="Calibri" w:cs="Calibri"/>
          <w:sz w:val="22"/>
          <w:szCs w:val="22"/>
        </w:rPr>
      </w:pPr>
    </w:p>
    <w:p w:rsidR="007E1F01" w:rsidRDefault="007E1F01" w:rsidP="003D3245">
      <w:pPr>
        <w:ind w:left="-142"/>
        <w:rPr>
          <w:rFonts w:ascii="Calibri" w:hAnsi="Calibri" w:cs="Calibri"/>
          <w:sz w:val="22"/>
          <w:szCs w:val="22"/>
        </w:rPr>
      </w:pPr>
    </w:p>
    <w:p w:rsidR="007E1F01" w:rsidRDefault="007E1F01" w:rsidP="003D3245">
      <w:pPr>
        <w:ind w:left="-142"/>
        <w:rPr>
          <w:rFonts w:ascii="Calibri" w:hAnsi="Calibri" w:cs="Calibri"/>
          <w:sz w:val="22"/>
          <w:szCs w:val="22"/>
        </w:rPr>
      </w:pPr>
    </w:p>
    <w:p w:rsidR="007E1F01" w:rsidRDefault="007E1F01" w:rsidP="003D3245">
      <w:pPr>
        <w:ind w:left="-142"/>
        <w:rPr>
          <w:rFonts w:ascii="Calibri" w:hAnsi="Calibri" w:cs="Calibri"/>
          <w:sz w:val="22"/>
          <w:szCs w:val="22"/>
        </w:rPr>
      </w:pPr>
    </w:p>
    <w:p w:rsidR="007E1F01" w:rsidRDefault="007E1F01" w:rsidP="003D3245">
      <w:pPr>
        <w:ind w:left="-142"/>
        <w:rPr>
          <w:rFonts w:ascii="Calibri" w:hAnsi="Calibri" w:cs="Calibri"/>
          <w:sz w:val="22"/>
          <w:szCs w:val="22"/>
        </w:rPr>
      </w:pPr>
    </w:p>
    <w:p w:rsidR="007E1F01" w:rsidRDefault="007E1F01" w:rsidP="003D3245">
      <w:pPr>
        <w:ind w:left="-142"/>
        <w:rPr>
          <w:rFonts w:ascii="Calibri" w:hAnsi="Calibri" w:cs="Calibri"/>
          <w:sz w:val="22"/>
          <w:szCs w:val="22"/>
        </w:rPr>
      </w:pPr>
    </w:p>
    <w:p w:rsidR="003D3245" w:rsidRPr="001131D7" w:rsidRDefault="003D3245" w:rsidP="003D3245">
      <w:pPr>
        <w:ind w:left="-142"/>
        <w:rPr>
          <w:rFonts w:ascii="Calibri" w:hAnsi="Calibri" w:cs="Calibri"/>
          <w:sz w:val="22"/>
          <w:szCs w:val="22"/>
        </w:rPr>
      </w:pPr>
    </w:p>
    <w:p w:rsidR="008A4374" w:rsidRPr="00ED4109" w:rsidRDefault="008A4374" w:rsidP="003D3245">
      <w:pPr>
        <w:ind w:left="-142"/>
        <w:rPr>
          <w:rFonts w:ascii="Garamond" w:hAnsi="Garamond" w:cs="Aharoni"/>
        </w:rPr>
      </w:pPr>
    </w:p>
    <w:p w:rsidR="008A4374" w:rsidRPr="00ED4109" w:rsidRDefault="008A4374" w:rsidP="009C5AB4">
      <w:pPr>
        <w:ind w:left="-142"/>
        <w:rPr>
          <w:rFonts w:ascii="Garamond" w:hAnsi="Garamond" w:cs="Aharoni"/>
        </w:rPr>
        <w:sectPr w:rsidR="008A4374" w:rsidRPr="00ED4109" w:rsidSect="002716DB">
          <w:footerReference w:type="even" r:id="rId9"/>
          <w:pgSz w:w="11906" w:h="16838"/>
          <w:pgMar w:top="2552" w:right="1843" w:bottom="1134" w:left="1134" w:header="709" w:footer="709" w:gutter="0"/>
          <w:cols w:space="709"/>
        </w:sectPr>
      </w:pPr>
    </w:p>
    <w:p w:rsidR="00B9566A" w:rsidRPr="00DE11C8" w:rsidRDefault="00B9566A" w:rsidP="00B9566A">
      <w:pPr>
        <w:spacing w:line="276" w:lineRule="auto"/>
        <w:jc w:val="both"/>
        <w:rPr>
          <w:rFonts w:ascii="Calibri" w:eastAsia="Calibri" w:hAnsi="Calibri" w:cs="Calibri"/>
          <w:sz w:val="22"/>
          <w:szCs w:val="22"/>
        </w:rPr>
      </w:pPr>
      <w:r w:rsidRPr="00DE11C8">
        <w:rPr>
          <w:rFonts w:ascii="Calibri" w:eastAsia="Calibri" w:hAnsi="Calibri" w:cs="Calibri"/>
          <w:sz w:val="22"/>
          <w:szCs w:val="22"/>
        </w:rPr>
        <w:lastRenderedPageBreak/>
        <w:t xml:space="preserve">L’Assessora all’Ambiente, Ciclo rifiuti e Bonifiche, Vigilanza Ambientale, Rischio Industriale, Pianificazione Territoriale, Assetto del Territorio, Paesaggio, Urbanistica e Politiche Abitative Anna Grazia Maraschio, </w:t>
      </w:r>
      <w:r w:rsidRPr="00DE11C8">
        <w:rPr>
          <w:rFonts w:ascii="Calibri" w:hAnsi="Calibri" w:cs="Calibri"/>
          <w:sz w:val="22"/>
          <w:szCs w:val="22"/>
        </w:rPr>
        <w:t xml:space="preserve">sulla base dell’istruttoria espletata dai funzionari G. Addati, D.A. Battista e A. Basile, confermata dal </w:t>
      </w:r>
      <w:r w:rsidR="00E0182B" w:rsidRPr="00DE11C8">
        <w:rPr>
          <w:rFonts w:ascii="Calibri" w:hAnsi="Calibri" w:cs="Calibri"/>
          <w:sz w:val="22"/>
          <w:szCs w:val="22"/>
        </w:rPr>
        <w:t>Dirigente della Sezione Ciclo Rifiuti e Bonifiche</w:t>
      </w:r>
      <w:r w:rsidRPr="00DE11C8">
        <w:rPr>
          <w:rFonts w:ascii="Calibri" w:hAnsi="Calibri" w:cs="Calibri"/>
          <w:sz w:val="22"/>
          <w:szCs w:val="22"/>
        </w:rPr>
        <w:t xml:space="preserve">, dal Dirigente </w:t>
      </w:r>
      <w:r w:rsidR="00E0182B" w:rsidRPr="00DE11C8">
        <w:rPr>
          <w:rFonts w:ascii="Calibri" w:hAnsi="Calibri" w:cs="Calibri"/>
          <w:i/>
          <w:sz w:val="22"/>
          <w:szCs w:val="22"/>
        </w:rPr>
        <w:t>ad interim</w:t>
      </w:r>
      <w:r w:rsidRPr="00DE11C8">
        <w:rPr>
          <w:rFonts w:ascii="Calibri" w:hAnsi="Calibri" w:cs="Calibri"/>
          <w:sz w:val="22"/>
          <w:szCs w:val="22"/>
        </w:rPr>
        <w:t xml:space="preserve"> del Servizio Pianificazione Strategica Ambiente, Territorio e Industria e dal Direttore del Dipartimento Ambiente, Paesaggio e Qualità Urbana, riferisce quanto segue.</w:t>
      </w:r>
    </w:p>
    <w:p w:rsidR="00B9566A" w:rsidRDefault="00B9566A" w:rsidP="001F47CC">
      <w:pPr>
        <w:tabs>
          <w:tab w:val="left" w:pos="360"/>
          <w:tab w:val="left" w:pos="454"/>
          <w:tab w:val="left" w:pos="862"/>
        </w:tabs>
        <w:spacing w:line="264" w:lineRule="auto"/>
        <w:jc w:val="both"/>
        <w:rPr>
          <w:rFonts w:ascii="Calibri" w:hAnsi="Calibri" w:cs="Calibri"/>
          <w:sz w:val="22"/>
          <w:szCs w:val="22"/>
        </w:rPr>
      </w:pPr>
    </w:p>
    <w:p w:rsidR="00BB6376" w:rsidRPr="00F21C44" w:rsidRDefault="0080326B" w:rsidP="001F47CC">
      <w:pPr>
        <w:tabs>
          <w:tab w:val="left" w:pos="360"/>
          <w:tab w:val="left" w:pos="454"/>
          <w:tab w:val="left" w:pos="862"/>
        </w:tabs>
        <w:spacing w:line="264" w:lineRule="auto"/>
        <w:jc w:val="both"/>
        <w:outlineLvl w:val="0"/>
        <w:rPr>
          <w:rFonts w:ascii="Calibri" w:hAnsi="Calibri" w:cs="Calibri"/>
          <w:b/>
          <w:sz w:val="22"/>
          <w:szCs w:val="22"/>
        </w:rPr>
      </w:pPr>
      <w:r w:rsidRPr="00BB6802">
        <w:rPr>
          <w:rFonts w:ascii="Calibri" w:hAnsi="Calibri" w:cs="Calibri"/>
          <w:b/>
          <w:sz w:val="22"/>
          <w:szCs w:val="22"/>
        </w:rPr>
        <w:t>Premesso</w:t>
      </w:r>
      <w:r w:rsidR="00E40F55" w:rsidRPr="00BB6802">
        <w:rPr>
          <w:rFonts w:ascii="Calibri" w:hAnsi="Calibri" w:cs="Calibri"/>
          <w:b/>
          <w:sz w:val="22"/>
          <w:szCs w:val="22"/>
        </w:rPr>
        <w:t xml:space="preserve"> </w:t>
      </w:r>
      <w:r w:rsidRPr="00F21C44">
        <w:rPr>
          <w:rFonts w:ascii="Calibri" w:hAnsi="Calibri" w:cs="Calibri"/>
          <w:b/>
          <w:sz w:val="22"/>
          <w:szCs w:val="22"/>
        </w:rPr>
        <w:t>che:</w:t>
      </w:r>
    </w:p>
    <w:p w:rsidR="0082363E" w:rsidRPr="00F21C44" w:rsidRDefault="0082363E" w:rsidP="00282673">
      <w:pPr>
        <w:pStyle w:val="Elencoacolori-Colore12"/>
        <w:numPr>
          <w:ilvl w:val="0"/>
          <w:numId w:val="1"/>
        </w:numPr>
        <w:spacing w:after="0" w:line="264" w:lineRule="auto"/>
        <w:ind w:left="284" w:hanging="284"/>
        <w:jc w:val="both"/>
        <w:rPr>
          <w:rFonts w:cs="Calibri"/>
        </w:rPr>
      </w:pPr>
      <w:r w:rsidRPr="00F21C44">
        <w:rPr>
          <w:rFonts w:cs="Calibri"/>
        </w:rPr>
        <w:t>l’art.</w:t>
      </w:r>
      <w:r w:rsidR="00E40F55" w:rsidRPr="00F21C44">
        <w:rPr>
          <w:rFonts w:cs="Calibri"/>
        </w:rPr>
        <w:t xml:space="preserve"> </w:t>
      </w:r>
      <w:r w:rsidRPr="00F21C44">
        <w:rPr>
          <w:rFonts w:cs="Calibri"/>
        </w:rPr>
        <w:t>196</w:t>
      </w:r>
      <w:r w:rsidR="00E40F55" w:rsidRPr="00F21C44">
        <w:rPr>
          <w:rFonts w:cs="Calibri"/>
        </w:rPr>
        <w:t xml:space="preserve"> </w:t>
      </w:r>
      <w:r w:rsidRPr="00F21C44">
        <w:rPr>
          <w:rFonts w:cs="Calibri"/>
        </w:rPr>
        <w:t>del</w:t>
      </w:r>
      <w:r w:rsidR="00E40F55" w:rsidRPr="00F21C44">
        <w:rPr>
          <w:rFonts w:cs="Calibri"/>
        </w:rPr>
        <w:t xml:space="preserve"> </w:t>
      </w:r>
      <w:r w:rsidRPr="00F21C44">
        <w:rPr>
          <w:rFonts w:cs="Calibri"/>
        </w:rPr>
        <w:t>decreto</w:t>
      </w:r>
      <w:r w:rsidR="00E40F55" w:rsidRPr="00F21C44">
        <w:rPr>
          <w:rFonts w:cs="Calibri"/>
        </w:rPr>
        <w:t xml:space="preserve"> </w:t>
      </w:r>
      <w:r w:rsidRPr="00F21C44">
        <w:rPr>
          <w:rFonts w:cs="Calibri"/>
        </w:rPr>
        <w:t>legislativo</w:t>
      </w:r>
      <w:r w:rsidR="00E40F55" w:rsidRPr="00F21C44">
        <w:rPr>
          <w:rFonts w:cs="Calibri"/>
        </w:rPr>
        <w:t xml:space="preserve"> </w:t>
      </w:r>
      <w:r w:rsidRPr="00F21C44">
        <w:rPr>
          <w:rFonts w:cs="Calibri"/>
        </w:rPr>
        <w:t>3</w:t>
      </w:r>
      <w:r w:rsidR="00E40F55" w:rsidRPr="00F21C44">
        <w:rPr>
          <w:rFonts w:cs="Calibri"/>
        </w:rPr>
        <w:t xml:space="preserve"> </w:t>
      </w:r>
      <w:r w:rsidRPr="00F21C44">
        <w:rPr>
          <w:rFonts w:cs="Calibri"/>
        </w:rPr>
        <w:t>aprile</w:t>
      </w:r>
      <w:r w:rsidR="00E40F55" w:rsidRPr="00F21C44">
        <w:rPr>
          <w:rFonts w:cs="Calibri"/>
        </w:rPr>
        <w:t xml:space="preserve"> </w:t>
      </w:r>
      <w:r w:rsidRPr="00F21C44">
        <w:rPr>
          <w:rFonts w:cs="Calibri"/>
        </w:rPr>
        <w:t>2006,</w:t>
      </w:r>
      <w:r w:rsidR="00E40F55" w:rsidRPr="00F21C44">
        <w:rPr>
          <w:rFonts w:cs="Calibri"/>
        </w:rPr>
        <w:t xml:space="preserve"> </w:t>
      </w:r>
      <w:r w:rsidRPr="00F21C44">
        <w:rPr>
          <w:rFonts w:cs="Calibri"/>
        </w:rPr>
        <w:t>n.</w:t>
      </w:r>
      <w:r w:rsidR="00E40F55" w:rsidRPr="00F21C44">
        <w:rPr>
          <w:rFonts w:cs="Calibri"/>
        </w:rPr>
        <w:t xml:space="preserve"> </w:t>
      </w:r>
      <w:r w:rsidRPr="00F21C44">
        <w:rPr>
          <w:rFonts w:cs="Calibri"/>
        </w:rPr>
        <w:t>152</w:t>
      </w:r>
      <w:r w:rsidR="00E40F55" w:rsidRPr="00F21C44">
        <w:rPr>
          <w:rFonts w:cs="Calibri"/>
        </w:rPr>
        <w:t xml:space="preserve"> </w:t>
      </w:r>
      <w:r w:rsidR="00C37690" w:rsidRPr="00F21C44">
        <w:rPr>
          <w:rFonts w:cs="Calibri"/>
        </w:rPr>
        <w:t>e</w:t>
      </w:r>
      <w:r w:rsidR="00E40F55" w:rsidRPr="00F21C44">
        <w:rPr>
          <w:rFonts w:cs="Calibri"/>
        </w:rPr>
        <w:t xml:space="preserve"> </w:t>
      </w:r>
      <w:r w:rsidR="00C37690" w:rsidRPr="00F21C44">
        <w:rPr>
          <w:rFonts w:cs="Calibri"/>
        </w:rPr>
        <w:t>smi</w:t>
      </w:r>
      <w:r w:rsidR="00E40F55" w:rsidRPr="00F21C44">
        <w:rPr>
          <w:rFonts w:cs="Calibri"/>
        </w:rPr>
        <w:t xml:space="preserve"> </w:t>
      </w:r>
      <w:r w:rsidRPr="00F21C44">
        <w:rPr>
          <w:rFonts w:cs="Calibri"/>
        </w:rPr>
        <w:t>affida</w:t>
      </w:r>
      <w:r w:rsidR="00E40F55" w:rsidRPr="00F21C44">
        <w:rPr>
          <w:rFonts w:cs="Calibri"/>
        </w:rPr>
        <w:t xml:space="preserve"> </w:t>
      </w:r>
      <w:r w:rsidRPr="00F21C44">
        <w:rPr>
          <w:rFonts w:cs="Calibri"/>
        </w:rPr>
        <w:t>alle</w:t>
      </w:r>
      <w:r w:rsidR="00E40F55" w:rsidRPr="00F21C44">
        <w:rPr>
          <w:rFonts w:cs="Calibri"/>
        </w:rPr>
        <w:t xml:space="preserve"> </w:t>
      </w:r>
      <w:r w:rsidRPr="00F21C44">
        <w:rPr>
          <w:rFonts w:cs="Calibri"/>
        </w:rPr>
        <w:t>Regioni,</w:t>
      </w:r>
      <w:r w:rsidR="00E40F55" w:rsidRPr="00F21C44">
        <w:rPr>
          <w:rFonts w:cs="Calibri"/>
        </w:rPr>
        <w:t xml:space="preserve"> </w:t>
      </w:r>
      <w:r w:rsidRPr="00F21C44">
        <w:rPr>
          <w:rFonts w:cs="Calibri"/>
        </w:rPr>
        <w:t>tra</w:t>
      </w:r>
      <w:r w:rsidR="00E40F55" w:rsidRPr="00F21C44">
        <w:rPr>
          <w:rFonts w:cs="Calibri"/>
        </w:rPr>
        <w:t xml:space="preserve"> </w:t>
      </w:r>
      <w:r w:rsidRPr="00F21C44">
        <w:rPr>
          <w:rFonts w:cs="Calibri"/>
        </w:rPr>
        <w:t>l’altro,</w:t>
      </w:r>
      <w:r w:rsidR="00E40F55" w:rsidRPr="00F21C44">
        <w:rPr>
          <w:rFonts w:cs="Calibri"/>
        </w:rPr>
        <w:t xml:space="preserve"> </w:t>
      </w:r>
      <w:r w:rsidRPr="00F21C44">
        <w:rPr>
          <w:rFonts w:cs="Calibri"/>
        </w:rPr>
        <w:t>“</w:t>
      </w:r>
      <w:r w:rsidRPr="00F21C44">
        <w:rPr>
          <w:rFonts w:cs="Calibri"/>
          <w:i/>
        </w:rPr>
        <w:t>la</w:t>
      </w:r>
      <w:r w:rsidR="00E40F55" w:rsidRPr="00F21C44">
        <w:rPr>
          <w:rFonts w:cs="Calibri"/>
          <w:i/>
        </w:rPr>
        <w:t xml:space="preserve"> </w:t>
      </w:r>
      <w:r w:rsidRPr="00F21C44">
        <w:rPr>
          <w:rFonts w:cs="Calibri"/>
          <w:i/>
        </w:rPr>
        <w:t>predisposizione,</w:t>
      </w:r>
      <w:r w:rsidR="00E40F55" w:rsidRPr="00F21C44">
        <w:rPr>
          <w:rFonts w:cs="Calibri"/>
          <w:i/>
        </w:rPr>
        <w:t xml:space="preserve"> </w:t>
      </w:r>
      <w:r w:rsidRPr="00F21C44">
        <w:rPr>
          <w:rFonts w:cs="Calibri"/>
          <w:i/>
        </w:rPr>
        <w:t>l’adozione</w:t>
      </w:r>
      <w:r w:rsidR="00E40F55" w:rsidRPr="00F21C44">
        <w:rPr>
          <w:rFonts w:cs="Calibri"/>
          <w:i/>
        </w:rPr>
        <w:t xml:space="preserve"> </w:t>
      </w:r>
      <w:r w:rsidRPr="00F21C44">
        <w:rPr>
          <w:rFonts w:cs="Calibri"/>
          <w:i/>
        </w:rPr>
        <w:t>e</w:t>
      </w:r>
      <w:r w:rsidR="00E40F55" w:rsidRPr="00F21C44">
        <w:rPr>
          <w:rFonts w:cs="Calibri"/>
          <w:i/>
        </w:rPr>
        <w:t xml:space="preserve"> </w:t>
      </w:r>
      <w:r w:rsidRPr="00F21C44">
        <w:rPr>
          <w:rFonts w:cs="Calibri"/>
          <w:i/>
        </w:rPr>
        <w:t>l’aggiornamento,</w:t>
      </w:r>
      <w:r w:rsidR="00E40F55" w:rsidRPr="00F21C44">
        <w:rPr>
          <w:rFonts w:cs="Calibri"/>
          <w:i/>
        </w:rPr>
        <w:t xml:space="preserve"> </w:t>
      </w:r>
      <w:r w:rsidRPr="00F21C44">
        <w:rPr>
          <w:rFonts w:cs="Calibri"/>
          <w:i/>
        </w:rPr>
        <w:t>sentiti</w:t>
      </w:r>
      <w:r w:rsidR="00E40F55" w:rsidRPr="00F21C44">
        <w:rPr>
          <w:rFonts w:cs="Calibri"/>
          <w:i/>
        </w:rPr>
        <w:t xml:space="preserve"> </w:t>
      </w:r>
      <w:r w:rsidRPr="00F21C44">
        <w:rPr>
          <w:rFonts w:cs="Calibri"/>
          <w:i/>
        </w:rPr>
        <w:t>le</w:t>
      </w:r>
      <w:r w:rsidR="00E40F55" w:rsidRPr="00F21C44">
        <w:rPr>
          <w:rFonts w:cs="Calibri"/>
          <w:i/>
        </w:rPr>
        <w:t xml:space="preserve"> </w:t>
      </w:r>
      <w:r w:rsidRPr="00F21C44">
        <w:rPr>
          <w:rFonts w:cs="Calibri"/>
          <w:i/>
        </w:rPr>
        <w:t>province,</w:t>
      </w:r>
      <w:r w:rsidR="00E40F55" w:rsidRPr="00F21C44">
        <w:rPr>
          <w:rFonts w:cs="Calibri"/>
          <w:i/>
        </w:rPr>
        <w:t xml:space="preserve"> </w:t>
      </w:r>
      <w:r w:rsidRPr="00F21C44">
        <w:rPr>
          <w:rFonts w:cs="Calibri"/>
          <w:i/>
        </w:rPr>
        <w:t>i</w:t>
      </w:r>
      <w:r w:rsidR="00E40F55" w:rsidRPr="00F21C44">
        <w:rPr>
          <w:rFonts w:cs="Calibri"/>
          <w:i/>
        </w:rPr>
        <w:t xml:space="preserve"> </w:t>
      </w:r>
      <w:r w:rsidRPr="00F21C44">
        <w:rPr>
          <w:rFonts w:cs="Calibri"/>
          <w:i/>
        </w:rPr>
        <w:t>comuni</w:t>
      </w:r>
      <w:r w:rsidR="00E40F55" w:rsidRPr="00F21C44">
        <w:rPr>
          <w:rFonts w:cs="Calibri"/>
          <w:i/>
        </w:rPr>
        <w:t xml:space="preserve"> </w:t>
      </w:r>
      <w:r w:rsidRPr="00F21C44">
        <w:rPr>
          <w:rFonts w:cs="Calibri"/>
          <w:i/>
        </w:rPr>
        <w:t>e</w:t>
      </w:r>
      <w:r w:rsidR="00E40F55" w:rsidRPr="00F21C44">
        <w:rPr>
          <w:rFonts w:cs="Calibri"/>
          <w:i/>
        </w:rPr>
        <w:t xml:space="preserve"> </w:t>
      </w:r>
      <w:r w:rsidRPr="00F21C44">
        <w:rPr>
          <w:rFonts w:cs="Calibri"/>
          <w:i/>
        </w:rPr>
        <w:t>le</w:t>
      </w:r>
      <w:r w:rsidR="00E40F55" w:rsidRPr="00F21C44">
        <w:rPr>
          <w:rFonts w:cs="Calibri"/>
          <w:i/>
        </w:rPr>
        <w:t xml:space="preserve"> </w:t>
      </w:r>
      <w:r w:rsidRPr="00F21C44">
        <w:rPr>
          <w:rFonts w:cs="Calibri"/>
          <w:i/>
        </w:rPr>
        <w:t>Autorità</w:t>
      </w:r>
      <w:r w:rsidR="00E40F55" w:rsidRPr="00F21C44">
        <w:rPr>
          <w:rFonts w:cs="Calibri"/>
          <w:i/>
        </w:rPr>
        <w:t xml:space="preserve"> </w:t>
      </w:r>
      <w:r w:rsidRPr="00F21C44">
        <w:rPr>
          <w:rFonts w:cs="Calibri"/>
          <w:i/>
        </w:rPr>
        <w:t>d’Ambito,</w:t>
      </w:r>
      <w:r w:rsidR="00E40F55" w:rsidRPr="00F21C44">
        <w:rPr>
          <w:rFonts w:cs="Calibri"/>
          <w:i/>
        </w:rPr>
        <w:t xml:space="preserve"> </w:t>
      </w:r>
      <w:r w:rsidRPr="00F21C44">
        <w:rPr>
          <w:rFonts w:cs="Calibri"/>
          <w:i/>
        </w:rPr>
        <w:t>dei</w:t>
      </w:r>
      <w:r w:rsidR="00E40F55" w:rsidRPr="00F21C44">
        <w:rPr>
          <w:rFonts w:cs="Calibri"/>
          <w:i/>
        </w:rPr>
        <w:t xml:space="preserve"> </w:t>
      </w:r>
      <w:r w:rsidRPr="00F21C44">
        <w:rPr>
          <w:rFonts w:cs="Calibri"/>
          <w:i/>
        </w:rPr>
        <w:t>piani</w:t>
      </w:r>
      <w:r w:rsidR="00E40F55" w:rsidRPr="00F21C44">
        <w:rPr>
          <w:rFonts w:cs="Calibri"/>
          <w:i/>
        </w:rPr>
        <w:t xml:space="preserve"> </w:t>
      </w:r>
      <w:r w:rsidRPr="00F21C44">
        <w:rPr>
          <w:rFonts w:cs="Calibri"/>
          <w:i/>
        </w:rPr>
        <w:t>regionali</w:t>
      </w:r>
      <w:r w:rsidR="00E40F55" w:rsidRPr="00F21C44">
        <w:rPr>
          <w:rFonts w:cs="Calibri"/>
          <w:i/>
        </w:rPr>
        <w:t xml:space="preserve"> </w:t>
      </w:r>
      <w:r w:rsidRPr="00F21C44">
        <w:rPr>
          <w:rFonts w:cs="Calibri"/>
          <w:i/>
        </w:rPr>
        <w:t>di</w:t>
      </w:r>
      <w:r w:rsidR="00E40F55" w:rsidRPr="00F21C44">
        <w:rPr>
          <w:rFonts w:cs="Calibri"/>
          <w:i/>
        </w:rPr>
        <w:t xml:space="preserve"> </w:t>
      </w:r>
      <w:r w:rsidRPr="00F21C44">
        <w:rPr>
          <w:rFonts w:cs="Calibri"/>
          <w:i/>
        </w:rPr>
        <w:t>gestione</w:t>
      </w:r>
      <w:r w:rsidR="00E40F55" w:rsidRPr="00F21C44">
        <w:rPr>
          <w:rFonts w:cs="Calibri"/>
          <w:i/>
        </w:rPr>
        <w:t xml:space="preserve"> </w:t>
      </w:r>
      <w:r w:rsidRPr="00F21C44">
        <w:rPr>
          <w:rFonts w:cs="Calibri"/>
          <w:i/>
        </w:rPr>
        <w:t>dei</w:t>
      </w:r>
      <w:r w:rsidR="00E40F55" w:rsidRPr="00F21C44">
        <w:rPr>
          <w:rFonts w:cs="Calibri"/>
          <w:i/>
        </w:rPr>
        <w:t xml:space="preserve"> </w:t>
      </w:r>
      <w:r w:rsidRPr="00F21C44">
        <w:rPr>
          <w:rFonts w:cs="Calibri"/>
          <w:i/>
        </w:rPr>
        <w:t>rifiuti,</w:t>
      </w:r>
      <w:r w:rsidR="00E40F55" w:rsidRPr="00F21C44">
        <w:rPr>
          <w:rFonts w:cs="Calibri"/>
          <w:i/>
        </w:rPr>
        <w:t xml:space="preserve"> </w:t>
      </w:r>
      <w:r w:rsidRPr="00F21C44">
        <w:rPr>
          <w:rFonts w:cs="Calibri"/>
          <w:i/>
        </w:rPr>
        <w:t>di</w:t>
      </w:r>
      <w:r w:rsidR="00E40F55" w:rsidRPr="00F21C44">
        <w:rPr>
          <w:rFonts w:cs="Calibri"/>
          <w:i/>
        </w:rPr>
        <w:t xml:space="preserve"> </w:t>
      </w:r>
      <w:r w:rsidRPr="00F21C44">
        <w:rPr>
          <w:rFonts w:cs="Calibri"/>
          <w:i/>
        </w:rPr>
        <w:t>cui</w:t>
      </w:r>
      <w:r w:rsidR="00E40F55" w:rsidRPr="00F21C44">
        <w:rPr>
          <w:rFonts w:cs="Calibri"/>
          <w:i/>
        </w:rPr>
        <w:t xml:space="preserve"> </w:t>
      </w:r>
      <w:r w:rsidRPr="00F21C44">
        <w:rPr>
          <w:rFonts w:cs="Calibri"/>
          <w:i/>
        </w:rPr>
        <w:t>all’art.</w:t>
      </w:r>
      <w:r w:rsidR="00E40F55" w:rsidRPr="00F21C44">
        <w:rPr>
          <w:rFonts w:cs="Calibri"/>
          <w:i/>
        </w:rPr>
        <w:t xml:space="preserve"> </w:t>
      </w:r>
      <w:r w:rsidRPr="00F21C44">
        <w:rPr>
          <w:rFonts w:cs="Calibri"/>
          <w:i/>
        </w:rPr>
        <w:t>199”;</w:t>
      </w:r>
    </w:p>
    <w:p w:rsidR="00440453" w:rsidRDefault="0019432F" w:rsidP="00BB6802">
      <w:pPr>
        <w:pStyle w:val="Elencoacolori-Colore12"/>
        <w:numPr>
          <w:ilvl w:val="0"/>
          <w:numId w:val="1"/>
        </w:numPr>
        <w:spacing w:after="0" w:line="264" w:lineRule="auto"/>
        <w:ind w:left="284" w:hanging="284"/>
        <w:jc w:val="both"/>
        <w:rPr>
          <w:rFonts w:cs="Calibri"/>
        </w:rPr>
      </w:pPr>
      <w:r w:rsidRPr="00F0758C">
        <w:rPr>
          <w:rFonts w:cs="Calibri"/>
        </w:rPr>
        <w:t>l</w:t>
      </w:r>
      <w:r w:rsidR="00E9746F" w:rsidRPr="00F0758C">
        <w:rPr>
          <w:rFonts w:cs="Calibri"/>
        </w:rPr>
        <w:t>’articolo</w:t>
      </w:r>
      <w:r w:rsidR="00E40F55" w:rsidRPr="00F0758C">
        <w:rPr>
          <w:rFonts w:cs="Calibri"/>
        </w:rPr>
        <w:t xml:space="preserve"> </w:t>
      </w:r>
      <w:r w:rsidR="00E9746F" w:rsidRPr="00F0758C">
        <w:rPr>
          <w:rFonts w:cs="Calibri"/>
        </w:rPr>
        <w:t>199</w:t>
      </w:r>
      <w:r w:rsidR="00E40F55" w:rsidRPr="00F0758C">
        <w:rPr>
          <w:rFonts w:cs="Calibri"/>
        </w:rPr>
        <w:t xml:space="preserve"> </w:t>
      </w:r>
      <w:r w:rsidR="00E9746F" w:rsidRPr="00F0758C">
        <w:rPr>
          <w:rFonts w:cs="Calibri"/>
        </w:rPr>
        <w:t>del</w:t>
      </w:r>
      <w:r w:rsidR="00E40F55" w:rsidRPr="00F0758C">
        <w:rPr>
          <w:rFonts w:cs="Calibri"/>
        </w:rPr>
        <w:t xml:space="preserve"> </w:t>
      </w:r>
      <w:r w:rsidR="00E9746F" w:rsidRPr="00F0758C">
        <w:rPr>
          <w:rFonts w:cs="Calibri"/>
        </w:rPr>
        <w:t>decreto</w:t>
      </w:r>
      <w:r w:rsidR="00E40F55" w:rsidRPr="00F0758C">
        <w:rPr>
          <w:rFonts w:cs="Calibri"/>
        </w:rPr>
        <w:t xml:space="preserve"> </w:t>
      </w:r>
      <w:r w:rsidR="00E9746F" w:rsidRPr="00F0758C">
        <w:rPr>
          <w:rFonts w:cs="Calibri"/>
        </w:rPr>
        <w:t>legislativo</w:t>
      </w:r>
      <w:r w:rsidR="00E40F55" w:rsidRPr="00F0758C">
        <w:rPr>
          <w:rFonts w:cs="Calibri"/>
        </w:rPr>
        <w:t xml:space="preserve"> </w:t>
      </w:r>
      <w:r w:rsidR="00E9746F" w:rsidRPr="00F0758C">
        <w:rPr>
          <w:rFonts w:cs="Calibri"/>
        </w:rPr>
        <w:t>3</w:t>
      </w:r>
      <w:r w:rsidR="00E40F55" w:rsidRPr="00F0758C">
        <w:rPr>
          <w:rFonts w:cs="Calibri"/>
        </w:rPr>
        <w:t xml:space="preserve"> </w:t>
      </w:r>
      <w:r w:rsidR="00E9746F" w:rsidRPr="00F0758C">
        <w:rPr>
          <w:rFonts w:cs="Calibri"/>
        </w:rPr>
        <w:t>aprile</w:t>
      </w:r>
      <w:r w:rsidR="00E40F55" w:rsidRPr="00F0758C">
        <w:rPr>
          <w:rFonts w:cs="Calibri"/>
        </w:rPr>
        <w:t xml:space="preserve"> </w:t>
      </w:r>
      <w:r w:rsidR="00E9746F" w:rsidRPr="00F0758C">
        <w:rPr>
          <w:rFonts w:cs="Calibri"/>
        </w:rPr>
        <w:t>2006,</w:t>
      </w:r>
      <w:r w:rsidR="00E40F55" w:rsidRPr="00F0758C">
        <w:rPr>
          <w:rFonts w:cs="Calibri"/>
        </w:rPr>
        <w:t xml:space="preserve"> </w:t>
      </w:r>
      <w:r w:rsidR="00E9746F" w:rsidRPr="00F0758C">
        <w:rPr>
          <w:rFonts w:cs="Calibri"/>
        </w:rPr>
        <w:t>n.</w:t>
      </w:r>
      <w:r w:rsidR="00E40F55" w:rsidRPr="00F0758C">
        <w:rPr>
          <w:rFonts w:cs="Calibri"/>
        </w:rPr>
        <w:t xml:space="preserve"> </w:t>
      </w:r>
      <w:r w:rsidR="00E9746F" w:rsidRPr="00F0758C">
        <w:rPr>
          <w:rFonts w:cs="Calibri"/>
        </w:rPr>
        <w:t>152</w:t>
      </w:r>
      <w:r w:rsidR="00E40F55" w:rsidRPr="00F0758C">
        <w:rPr>
          <w:rFonts w:cs="Calibri"/>
        </w:rPr>
        <w:t xml:space="preserve"> </w:t>
      </w:r>
      <w:r w:rsidR="00C37690" w:rsidRPr="00F0758C">
        <w:rPr>
          <w:rFonts w:cs="Calibri"/>
        </w:rPr>
        <w:t>e</w:t>
      </w:r>
      <w:r w:rsidR="00E40F55" w:rsidRPr="00F0758C">
        <w:rPr>
          <w:rFonts w:cs="Calibri"/>
        </w:rPr>
        <w:t xml:space="preserve"> </w:t>
      </w:r>
      <w:r w:rsidR="00C37690" w:rsidRPr="00F0758C">
        <w:rPr>
          <w:rFonts w:cs="Calibri"/>
        </w:rPr>
        <w:t>smi</w:t>
      </w:r>
      <w:r w:rsidRPr="00F0758C">
        <w:rPr>
          <w:rFonts w:cs="Calibri"/>
        </w:rPr>
        <w:t xml:space="preserve">, al comma 1, </w:t>
      </w:r>
      <w:r w:rsidR="00E9746F" w:rsidRPr="00F0758C">
        <w:rPr>
          <w:rFonts w:cs="Calibri"/>
        </w:rPr>
        <w:t>stabilisce</w:t>
      </w:r>
      <w:r w:rsidR="00E40F55" w:rsidRPr="00F0758C">
        <w:rPr>
          <w:rFonts w:cs="Calibri"/>
        </w:rPr>
        <w:t xml:space="preserve"> </w:t>
      </w:r>
      <w:r w:rsidR="00C37690" w:rsidRPr="00F0758C">
        <w:rPr>
          <w:rFonts w:cs="Calibri"/>
        </w:rPr>
        <w:t>che</w:t>
      </w:r>
      <w:r w:rsidR="00076392" w:rsidRPr="00F0758C">
        <w:rPr>
          <w:rFonts w:cs="Calibri"/>
        </w:rPr>
        <w:t xml:space="preserve"> </w:t>
      </w:r>
      <w:r w:rsidR="005E2D14" w:rsidRPr="00F0758C">
        <w:rPr>
          <w:rFonts w:cs="Calibri"/>
        </w:rPr>
        <w:t>“</w:t>
      </w:r>
      <w:r w:rsidR="0082363E" w:rsidRPr="00F0758C">
        <w:rPr>
          <w:rFonts w:cs="Calibri"/>
          <w:i/>
        </w:rPr>
        <w:t>Le</w:t>
      </w:r>
      <w:r w:rsidR="00E40F55" w:rsidRPr="00F0758C">
        <w:rPr>
          <w:rFonts w:cs="Calibri"/>
          <w:i/>
        </w:rPr>
        <w:t xml:space="preserve"> </w:t>
      </w:r>
      <w:r w:rsidR="0082363E" w:rsidRPr="00F0758C">
        <w:rPr>
          <w:rFonts w:cs="Calibri"/>
          <w:i/>
        </w:rPr>
        <w:t>regioni,</w:t>
      </w:r>
      <w:r w:rsidR="00E40F55" w:rsidRPr="00F0758C">
        <w:rPr>
          <w:rFonts w:cs="Calibri"/>
          <w:i/>
        </w:rPr>
        <w:t xml:space="preserve"> </w:t>
      </w:r>
      <w:r w:rsidR="0082363E" w:rsidRPr="00F0758C">
        <w:rPr>
          <w:rFonts w:cs="Calibri"/>
          <w:i/>
        </w:rPr>
        <w:t>sentite</w:t>
      </w:r>
      <w:r w:rsidR="00E40F55" w:rsidRPr="00F0758C">
        <w:rPr>
          <w:rFonts w:cs="Calibri"/>
          <w:i/>
        </w:rPr>
        <w:t xml:space="preserve"> </w:t>
      </w:r>
      <w:r w:rsidR="0082363E" w:rsidRPr="00F0758C">
        <w:rPr>
          <w:rFonts w:cs="Calibri"/>
          <w:i/>
        </w:rPr>
        <w:t>le</w:t>
      </w:r>
      <w:r w:rsidR="00E40F55" w:rsidRPr="00F0758C">
        <w:rPr>
          <w:rFonts w:cs="Calibri"/>
          <w:i/>
        </w:rPr>
        <w:t xml:space="preserve"> </w:t>
      </w:r>
      <w:r w:rsidR="0082363E" w:rsidRPr="00F0758C">
        <w:rPr>
          <w:rFonts w:cs="Calibri"/>
          <w:i/>
        </w:rPr>
        <w:t>province,</w:t>
      </w:r>
      <w:r w:rsidR="00E40F55" w:rsidRPr="00F0758C">
        <w:rPr>
          <w:rFonts w:cs="Calibri"/>
          <w:i/>
        </w:rPr>
        <w:t xml:space="preserve"> </w:t>
      </w:r>
      <w:r w:rsidR="0082363E" w:rsidRPr="00F0758C">
        <w:rPr>
          <w:rFonts w:cs="Calibri"/>
          <w:i/>
        </w:rPr>
        <w:t>i</w:t>
      </w:r>
      <w:r w:rsidR="00E40F55" w:rsidRPr="00F0758C">
        <w:rPr>
          <w:rFonts w:cs="Calibri"/>
          <w:i/>
        </w:rPr>
        <w:t xml:space="preserve"> </w:t>
      </w:r>
      <w:r w:rsidR="0082363E" w:rsidRPr="00F0758C">
        <w:rPr>
          <w:rFonts w:cs="Calibri"/>
          <w:i/>
        </w:rPr>
        <w:t>comuni</w:t>
      </w:r>
      <w:r w:rsidR="00E40F55" w:rsidRPr="00F0758C">
        <w:rPr>
          <w:rFonts w:cs="Calibri"/>
          <w:i/>
        </w:rPr>
        <w:t xml:space="preserve"> </w:t>
      </w:r>
      <w:r w:rsidR="0082363E" w:rsidRPr="00F0758C">
        <w:rPr>
          <w:rFonts w:cs="Calibri"/>
          <w:i/>
        </w:rPr>
        <w:t>e,</w:t>
      </w:r>
      <w:r w:rsidR="00E40F55" w:rsidRPr="00F0758C">
        <w:rPr>
          <w:rFonts w:cs="Calibri"/>
          <w:i/>
        </w:rPr>
        <w:t xml:space="preserve"> </w:t>
      </w:r>
      <w:r w:rsidR="0082363E" w:rsidRPr="00F0758C">
        <w:rPr>
          <w:rFonts w:cs="Calibri"/>
          <w:i/>
        </w:rPr>
        <w:t>per</w:t>
      </w:r>
      <w:r w:rsidR="00E40F55" w:rsidRPr="00F0758C">
        <w:rPr>
          <w:rFonts w:cs="Calibri"/>
          <w:i/>
        </w:rPr>
        <w:t xml:space="preserve"> </w:t>
      </w:r>
      <w:r w:rsidR="0082363E" w:rsidRPr="00F0758C">
        <w:rPr>
          <w:rFonts w:cs="Calibri"/>
          <w:i/>
        </w:rPr>
        <w:t>quanto</w:t>
      </w:r>
      <w:r w:rsidR="00E40F55" w:rsidRPr="00F0758C">
        <w:rPr>
          <w:rFonts w:cs="Calibri"/>
          <w:i/>
        </w:rPr>
        <w:t xml:space="preserve"> </w:t>
      </w:r>
      <w:r w:rsidR="0082363E" w:rsidRPr="00F0758C">
        <w:rPr>
          <w:rFonts w:cs="Calibri"/>
          <w:i/>
        </w:rPr>
        <w:t>riguarda</w:t>
      </w:r>
      <w:r w:rsidR="00E40F55" w:rsidRPr="00F0758C">
        <w:rPr>
          <w:rFonts w:cs="Calibri"/>
          <w:i/>
        </w:rPr>
        <w:t xml:space="preserve"> </w:t>
      </w:r>
      <w:r w:rsidR="0082363E" w:rsidRPr="00F0758C">
        <w:rPr>
          <w:rFonts w:cs="Calibri"/>
          <w:i/>
        </w:rPr>
        <w:t>i</w:t>
      </w:r>
      <w:r w:rsidR="00E40F55" w:rsidRPr="00F0758C">
        <w:rPr>
          <w:rFonts w:cs="Calibri"/>
          <w:i/>
        </w:rPr>
        <w:t xml:space="preserve"> </w:t>
      </w:r>
      <w:r w:rsidR="0082363E" w:rsidRPr="00F0758C">
        <w:rPr>
          <w:rFonts w:cs="Calibri"/>
          <w:i/>
        </w:rPr>
        <w:t>rifiuti</w:t>
      </w:r>
      <w:r w:rsidR="00E40F55" w:rsidRPr="00F0758C">
        <w:rPr>
          <w:rFonts w:cs="Calibri"/>
          <w:i/>
        </w:rPr>
        <w:t xml:space="preserve"> </w:t>
      </w:r>
      <w:r w:rsidR="0082363E" w:rsidRPr="00F0758C">
        <w:rPr>
          <w:rFonts w:cs="Calibri"/>
          <w:i/>
        </w:rPr>
        <w:t>urbani,</w:t>
      </w:r>
      <w:r w:rsidR="00E40F55" w:rsidRPr="00F0758C">
        <w:rPr>
          <w:rFonts w:cs="Calibri"/>
          <w:i/>
        </w:rPr>
        <w:t xml:space="preserve"> </w:t>
      </w:r>
      <w:r w:rsidR="0082363E" w:rsidRPr="00F0758C">
        <w:rPr>
          <w:rFonts w:cs="Calibri"/>
          <w:i/>
        </w:rPr>
        <w:t>le</w:t>
      </w:r>
      <w:r w:rsidR="00E40F55" w:rsidRPr="00F0758C">
        <w:rPr>
          <w:rFonts w:cs="Calibri"/>
          <w:i/>
        </w:rPr>
        <w:t xml:space="preserve"> </w:t>
      </w:r>
      <w:r w:rsidR="0082363E" w:rsidRPr="00F0758C">
        <w:rPr>
          <w:rFonts w:cs="Calibri"/>
          <w:i/>
        </w:rPr>
        <w:t>Autorità</w:t>
      </w:r>
      <w:r w:rsidR="00E40F55" w:rsidRPr="00F0758C">
        <w:rPr>
          <w:rFonts w:cs="Calibri"/>
          <w:i/>
        </w:rPr>
        <w:t xml:space="preserve"> </w:t>
      </w:r>
      <w:r w:rsidR="0082363E" w:rsidRPr="00F0758C">
        <w:rPr>
          <w:rFonts w:cs="Calibri"/>
          <w:i/>
        </w:rPr>
        <w:t>d'ambito</w:t>
      </w:r>
      <w:r w:rsidR="00E40F55" w:rsidRPr="00F0758C">
        <w:rPr>
          <w:rFonts w:cs="Calibri"/>
          <w:i/>
        </w:rPr>
        <w:t xml:space="preserve"> </w:t>
      </w:r>
      <w:r w:rsidR="0082363E" w:rsidRPr="00F0758C">
        <w:rPr>
          <w:rFonts w:cs="Calibri"/>
          <w:i/>
        </w:rPr>
        <w:t>di</w:t>
      </w:r>
      <w:r w:rsidR="00E40F55" w:rsidRPr="00F0758C">
        <w:rPr>
          <w:rFonts w:cs="Calibri"/>
          <w:i/>
        </w:rPr>
        <w:t xml:space="preserve"> </w:t>
      </w:r>
      <w:r w:rsidR="0082363E" w:rsidRPr="00F0758C">
        <w:rPr>
          <w:rFonts w:cs="Calibri"/>
          <w:i/>
        </w:rPr>
        <w:t>cui</w:t>
      </w:r>
      <w:r w:rsidR="00E40F55" w:rsidRPr="00F0758C">
        <w:rPr>
          <w:rFonts w:cs="Calibri"/>
          <w:i/>
        </w:rPr>
        <w:t xml:space="preserve"> </w:t>
      </w:r>
      <w:r w:rsidR="0082363E" w:rsidRPr="00F0758C">
        <w:rPr>
          <w:rFonts w:cs="Calibri"/>
          <w:i/>
        </w:rPr>
        <w:t>all'articolo</w:t>
      </w:r>
      <w:r w:rsidR="00E40F55" w:rsidRPr="00F0758C">
        <w:rPr>
          <w:rFonts w:cs="Calibri"/>
          <w:i/>
        </w:rPr>
        <w:t xml:space="preserve"> </w:t>
      </w:r>
      <w:r w:rsidR="0082363E" w:rsidRPr="00F0758C">
        <w:rPr>
          <w:rFonts w:cs="Calibri"/>
          <w:i/>
        </w:rPr>
        <w:t>201,</w:t>
      </w:r>
      <w:r w:rsidR="00E40F55" w:rsidRPr="00F0758C">
        <w:rPr>
          <w:rFonts w:cs="Calibri"/>
          <w:i/>
        </w:rPr>
        <w:t xml:space="preserve"> </w:t>
      </w:r>
      <w:r w:rsidR="0082363E" w:rsidRPr="00F0758C">
        <w:rPr>
          <w:rFonts w:cs="Calibri"/>
          <w:i/>
        </w:rPr>
        <w:t>nel</w:t>
      </w:r>
      <w:r w:rsidR="00E40F55" w:rsidRPr="00F0758C">
        <w:rPr>
          <w:rFonts w:cs="Calibri"/>
          <w:i/>
        </w:rPr>
        <w:t xml:space="preserve"> </w:t>
      </w:r>
      <w:r w:rsidR="0082363E" w:rsidRPr="00F0758C">
        <w:rPr>
          <w:rFonts w:cs="Calibri"/>
          <w:i/>
        </w:rPr>
        <w:t>rispetto</w:t>
      </w:r>
      <w:r w:rsidR="00E40F55" w:rsidRPr="00F0758C">
        <w:rPr>
          <w:rFonts w:cs="Calibri"/>
          <w:i/>
        </w:rPr>
        <w:t xml:space="preserve"> </w:t>
      </w:r>
      <w:r w:rsidR="0082363E" w:rsidRPr="00F0758C">
        <w:rPr>
          <w:rFonts w:cs="Calibri"/>
          <w:i/>
        </w:rPr>
        <w:t>dei</w:t>
      </w:r>
      <w:r w:rsidR="00E40F55" w:rsidRPr="00F0758C">
        <w:rPr>
          <w:rFonts w:cs="Calibri"/>
          <w:i/>
        </w:rPr>
        <w:t xml:space="preserve"> </w:t>
      </w:r>
      <w:r w:rsidR="0082363E" w:rsidRPr="00F0758C">
        <w:rPr>
          <w:rFonts w:cs="Calibri"/>
          <w:i/>
        </w:rPr>
        <w:t>principi</w:t>
      </w:r>
      <w:r w:rsidR="00E40F55" w:rsidRPr="00F0758C">
        <w:rPr>
          <w:rFonts w:cs="Calibri"/>
          <w:i/>
        </w:rPr>
        <w:t xml:space="preserve"> </w:t>
      </w:r>
      <w:r w:rsidR="0082363E" w:rsidRPr="00F0758C">
        <w:rPr>
          <w:rFonts w:cs="Calibri"/>
          <w:i/>
        </w:rPr>
        <w:t>e</w:t>
      </w:r>
      <w:r w:rsidR="00E40F55" w:rsidRPr="00F0758C">
        <w:rPr>
          <w:rFonts w:cs="Calibri"/>
          <w:i/>
        </w:rPr>
        <w:t xml:space="preserve"> </w:t>
      </w:r>
      <w:r w:rsidR="0082363E" w:rsidRPr="00F0758C">
        <w:rPr>
          <w:rFonts w:cs="Calibri"/>
          <w:i/>
        </w:rPr>
        <w:t>delle</w:t>
      </w:r>
      <w:r w:rsidR="00E40F55" w:rsidRPr="00F0758C">
        <w:rPr>
          <w:rFonts w:cs="Calibri"/>
          <w:i/>
        </w:rPr>
        <w:t xml:space="preserve"> </w:t>
      </w:r>
      <w:r w:rsidR="0082363E" w:rsidRPr="00F0758C">
        <w:rPr>
          <w:rFonts w:cs="Calibri"/>
          <w:i/>
        </w:rPr>
        <w:t>finalità</w:t>
      </w:r>
      <w:r w:rsidR="00E40F55" w:rsidRPr="00F0758C">
        <w:rPr>
          <w:rFonts w:cs="Calibri"/>
          <w:i/>
        </w:rPr>
        <w:t xml:space="preserve"> </w:t>
      </w:r>
      <w:r w:rsidR="0082363E" w:rsidRPr="00F0758C">
        <w:rPr>
          <w:rFonts w:cs="Calibri"/>
          <w:i/>
        </w:rPr>
        <w:t>di</w:t>
      </w:r>
      <w:r w:rsidR="00E40F55" w:rsidRPr="00F0758C">
        <w:rPr>
          <w:rFonts w:cs="Calibri"/>
          <w:i/>
        </w:rPr>
        <w:t xml:space="preserve"> </w:t>
      </w:r>
      <w:r w:rsidR="0082363E" w:rsidRPr="00F0758C">
        <w:rPr>
          <w:rFonts w:cs="Calibri"/>
          <w:i/>
        </w:rPr>
        <w:t>cui</w:t>
      </w:r>
      <w:r w:rsidR="00E40F55" w:rsidRPr="00F0758C">
        <w:rPr>
          <w:rFonts w:cs="Calibri"/>
          <w:i/>
        </w:rPr>
        <w:t xml:space="preserve"> </w:t>
      </w:r>
      <w:r w:rsidR="0082363E" w:rsidRPr="00F0758C">
        <w:rPr>
          <w:rFonts w:cs="Calibri"/>
          <w:i/>
        </w:rPr>
        <w:t>agli</w:t>
      </w:r>
      <w:r w:rsidR="00E40F55" w:rsidRPr="00F0758C">
        <w:rPr>
          <w:rFonts w:cs="Calibri"/>
          <w:i/>
        </w:rPr>
        <w:t xml:space="preserve"> </w:t>
      </w:r>
      <w:r w:rsidR="0082363E" w:rsidRPr="00F0758C">
        <w:rPr>
          <w:rFonts w:cs="Calibri"/>
          <w:i/>
        </w:rPr>
        <w:t>articoli</w:t>
      </w:r>
      <w:r w:rsidR="00E40F55" w:rsidRPr="00F0758C">
        <w:rPr>
          <w:rFonts w:cs="Calibri"/>
          <w:i/>
        </w:rPr>
        <w:t xml:space="preserve"> </w:t>
      </w:r>
      <w:r w:rsidR="0082363E" w:rsidRPr="00F0758C">
        <w:rPr>
          <w:rFonts w:cs="Calibri"/>
          <w:i/>
        </w:rPr>
        <w:t>177,</w:t>
      </w:r>
      <w:r w:rsidR="00E40F55" w:rsidRPr="00F0758C">
        <w:rPr>
          <w:rFonts w:cs="Calibri"/>
          <w:i/>
        </w:rPr>
        <w:t xml:space="preserve"> </w:t>
      </w:r>
      <w:r w:rsidR="0082363E" w:rsidRPr="00F0758C">
        <w:rPr>
          <w:rFonts w:cs="Calibri"/>
          <w:i/>
        </w:rPr>
        <w:t>178,</w:t>
      </w:r>
      <w:r w:rsidR="00E40F55" w:rsidRPr="00F0758C">
        <w:rPr>
          <w:rFonts w:cs="Calibri"/>
          <w:i/>
        </w:rPr>
        <w:t xml:space="preserve"> </w:t>
      </w:r>
      <w:r w:rsidR="0082363E" w:rsidRPr="00F0758C">
        <w:rPr>
          <w:rFonts w:cs="Calibri"/>
          <w:i/>
        </w:rPr>
        <w:t>179,</w:t>
      </w:r>
      <w:r w:rsidR="00E40F55" w:rsidRPr="00F0758C">
        <w:rPr>
          <w:rFonts w:cs="Calibri"/>
          <w:i/>
        </w:rPr>
        <w:t xml:space="preserve"> </w:t>
      </w:r>
      <w:r w:rsidR="0082363E" w:rsidRPr="00F0758C">
        <w:rPr>
          <w:rFonts w:cs="Calibri"/>
          <w:i/>
        </w:rPr>
        <w:t>180,</w:t>
      </w:r>
      <w:r w:rsidR="00E40F55" w:rsidRPr="00F0758C">
        <w:rPr>
          <w:rFonts w:cs="Calibri"/>
          <w:i/>
        </w:rPr>
        <w:t xml:space="preserve"> </w:t>
      </w:r>
      <w:r w:rsidR="0082363E" w:rsidRPr="00F0758C">
        <w:rPr>
          <w:rFonts w:cs="Calibri"/>
          <w:i/>
        </w:rPr>
        <w:t>181,</w:t>
      </w:r>
      <w:r w:rsidR="00E40F55" w:rsidRPr="00F0758C">
        <w:rPr>
          <w:rFonts w:cs="Calibri"/>
          <w:i/>
        </w:rPr>
        <w:t xml:space="preserve"> </w:t>
      </w:r>
      <w:r w:rsidR="0082363E" w:rsidRPr="00F0758C">
        <w:rPr>
          <w:rFonts w:cs="Calibri"/>
          <w:i/>
        </w:rPr>
        <w:t>182</w:t>
      </w:r>
      <w:r w:rsidR="00E40F55" w:rsidRPr="00F0758C">
        <w:rPr>
          <w:rFonts w:cs="Calibri"/>
          <w:i/>
        </w:rPr>
        <w:t xml:space="preserve"> </w:t>
      </w:r>
      <w:r w:rsidR="0082363E" w:rsidRPr="00F0758C">
        <w:rPr>
          <w:rFonts w:cs="Calibri"/>
          <w:i/>
        </w:rPr>
        <w:t>e</w:t>
      </w:r>
      <w:r w:rsidR="00E40F55" w:rsidRPr="00F0758C">
        <w:rPr>
          <w:rFonts w:cs="Calibri"/>
          <w:i/>
        </w:rPr>
        <w:t xml:space="preserve"> </w:t>
      </w:r>
      <w:r w:rsidR="0082363E" w:rsidRPr="00F0758C">
        <w:rPr>
          <w:rFonts w:cs="Calibri"/>
          <w:i/>
        </w:rPr>
        <w:t>182-bis</w:t>
      </w:r>
      <w:r w:rsidR="00E40F55" w:rsidRPr="00F0758C">
        <w:rPr>
          <w:rFonts w:cs="Calibri"/>
          <w:i/>
        </w:rPr>
        <w:t xml:space="preserve"> </w:t>
      </w:r>
      <w:r w:rsidR="0082363E" w:rsidRPr="00F0758C">
        <w:rPr>
          <w:rFonts w:cs="Calibri"/>
          <w:i/>
        </w:rPr>
        <w:t>ed</w:t>
      </w:r>
      <w:r w:rsidR="00E40F55" w:rsidRPr="00F0758C">
        <w:rPr>
          <w:rFonts w:cs="Calibri"/>
          <w:i/>
        </w:rPr>
        <w:t xml:space="preserve"> </w:t>
      </w:r>
      <w:r w:rsidR="0082363E" w:rsidRPr="00F0758C">
        <w:rPr>
          <w:rFonts w:cs="Calibri"/>
          <w:i/>
        </w:rPr>
        <w:t>in</w:t>
      </w:r>
      <w:r w:rsidR="00E40F55" w:rsidRPr="00F0758C">
        <w:rPr>
          <w:rFonts w:cs="Calibri"/>
          <w:i/>
        </w:rPr>
        <w:t xml:space="preserve"> </w:t>
      </w:r>
      <w:r w:rsidR="0082363E" w:rsidRPr="00F0758C">
        <w:rPr>
          <w:rFonts w:cs="Calibri"/>
          <w:i/>
        </w:rPr>
        <w:t>conformità</w:t>
      </w:r>
      <w:r w:rsidR="00E40F55" w:rsidRPr="00F0758C">
        <w:rPr>
          <w:rFonts w:cs="Calibri"/>
          <w:i/>
        </w:rPr>
        <w:t xml:space="preserve"> </w:t>
      </w:r>
      <w:r w:rsidR="0082363E" w:rsidRPr="00F0758C">
        <w:rPr>
          <w:rFonts w:cs="Calibri"/>
          <w:i/>
        </w:rPr>
        <w:t>ai</w:t>
      </w:r>
      <w:r w:rsidR="00E40F55" w:rsidRPr="00F0758C">
        <w:rPr>
          <w:rFonts w:cs="Calibri"/>
          <w:i/>
        </w:rPr>
        <w:t xml:space="preserve"> </w:t>
      </w:r>
      <w:r w:rsidR="0082363E" w:rsidRPr="00F0758C">
        <w:rPr>
          <w:rFonts w:cs="Calibri"/>
          <w:i/>
        </w:rPr>
        <w:t>criteri</w:t>
      </w:r>
      <w:r w:rsidR="00E40F55" w:rsidRPr="00F0758C">
        <w:rPr>
          <w:rFonts w:cs="Calibri"/>
          <w:i/>
        </w:rPr>
        <w:t xml:space="preserve"> </w:t>
      </w:r>
      <w:r w:rsidR="0082363E" w:rsidRPr="00F0758C">
        <w:rPr>
          <w:rFonts w:cs="Calibri"/>
          <w:i/>
        </w:rPr>
        <w:t>generali</w:t>
      </w:r>
      <w:r w:rsidR="00E40F55" w:rsidRPr="00F0758C">
        <w:rPr>
          <w:rFonts w:cs="Calibri"/>
          <w:i/>
        </w:rPr>
        <w:t xml:space="preserve"> </w:t>
      </w:r>
      <w:r w:rsidR="0082363E" w:rsidRPr="00F0758C">
        <w:rPr>
          <w:rFonts w:cs="Calibri"/>
          <w:i/>
        </w:rPr>
        <w:t>stabiliti</w:t>
      </w:r>
      <w:r w:rsidR="00E40F55" w:rsidRPr="00F0758C">
        <w:rPr>
          <w:rFonts w:cs="Calibri"/>
          <w:i/>
        </w:rPr>
        <w:t xml:space="preserve"> </w:t>
      </w:r>
      <w:r w:rsidR="0082363E" w:rsidRPr="00F0758C">
        <w:rPr>
          <w:rFonts w:cs="Calibri"/>
          <w:i/>
        </w:rPr>
        <w:t>dall'articolo</w:t>
      </w:r>
      <w:r w:rsidR="00E40F55" w:rsidRPr="00F0758C">
        <w:rPr>
          <w:rFonts w:cs="Calibri"/>
          <w:i/>
        </w:rPr>
        <w:t xml:space="preserve"> </w:t>
      </w:r>
      <w:r w:rsidR="0082363E" w:rsidRPr="00F0758C">
        <w:rPr>
          <w:rFonts w:cs="Calibri"/>
          <w:i/>
        </w:rPr>
        <w:t>195,</w:t>
      </w:r>
      <w:r w:rsidR="00E40F55" w:rsidRPr="00F0758C">
        <w:rPr>
          <w:rFonts w:cs="Calibri"/>
          <w:i/>
        </w:rPr>
        <w:t xml:space="preserve"> </w:t>
      </w:r>
      <w:r w:rsidR="0082363E" w:rsidRPr="00F0758C">
        <w:rPr>
          <w:rFonts w:cs="Calibri"/>
          <w:i/>
        </w:rPr>
        <w:t>comma</w:t>
      </w:r>
      <w:r w:rsidR="00E40F55" w:rsidRPr="00F0758C">
        <w:rPr>
          <w:rFonts w:cs="Calibri"/>
          <w:i/>
        </w:rPr>
        <w:t xml:space="preserve"> </w:t>
      </w:r>
      <w:r w:rsidR="0082363E" w:rsidRPr="00F0758C">
        <w:rPr>
          <w:rFonts w:cs="Calibri"/>
          <w:i/>
        </w:rPr>
        <w:t>1,</w:t>
      </w:r>
      <w:r w:rsidR="00E40F55" w:rsidRPr="00F0758C">
        <w:rPr>
          <w:rFonts w:cs="Calibri"/>
          <w:i/>
        </w:rPr>
        <w:t xml:space="preserve"> </w:t>
      </w:r>
      <w:r w:rsidR="0082363E" w:rsidRPr="00F0758C">
        <w:rPr>
          <w:rFonts w:cs="Calibri"/>
          <w:i/>
        </w:rPr>
        <w:t>lettera</w:t>
      </w:r>
      <w:r w:rsidR="00E40F55" w:rsidRPr="00F0758C">
        <w:rPr>
          <w:rFonts w:cs="Calibri"/>
          <w:i/>
        </w:rPr>
        <w:t xml:space="preserve"> </w:t>
      </w:r>
      <w:r w:rsidR="0082363E" w:rsidRPr="00F0758C">
        <w:rPr>
          <w:rFonts w:cs="Calibri"/>
          <w:i/>
        </w:rPr>
        <w:t>m),</w:t>
      </w:r>
      <w:r w:rsidR="00E40F55" w:rsidRPr="00F0758C">
        <w:rPr>
          <w:rFonts w:cs="Calibri"/>
          <w:i/>
        </w:rPr>
        <w:t xml:space="preserve"> </w:t>
      </w:r>
      <w:r w:rsidR="0082363E" w:rsidRPr="00F0758C">
        <w:rPr>
          <w:rFonts w:cs="Calibri"/>
          <w:i/>
        </w:rPr>
        <w:t>ed</w:t>
      </w:r>
      <w:r w:rsidR="00E40F55" w:rsidRPr="00F0758C">
        <w:rPr>
          <w:rFonts w:cs="Calibri"/>
          <w:i/>
        </w:rPr>
        <w:t xml:space="preserve"> </w:t>
      </w:r>
      <w:r w:rsidR="0082363E" w:rsidRPr="00F0758C">
        <w:rPr>
          <w:rFonts w:cs="Calibri"/>
          <w:i/>
        </w:rPr>
        <w:t>a</w:t>
      </w:r>
      <w:r w:rsidR="00E40F55" w:rsidRPr="00F0758C">
        <w:rPr>
          <w:rFonts w:cs="Calibri"/>
          <w:i/>
        </w:rPr>
        <w:t xml:space="preserve"> </w:t>
      </w:r>
      <w:r w:rsidR="0082363E" w:rsidRPr="00F0758C">
        <w:rPr>
          <w:rFonts w:cs="Calibri"/>
          <w:i/>
        </w:rPr>
        <w:t>quelli</w:t>
      </w:r>
      <w:r w:rsidR="00E40F55" w:rsidRPr="00F0758C">
        <w:rPr>
          <w:rFonts w:cs="Calibri"/>
          <w:i/>
        </w:rPr>
        <w:t xml:space="preserve"> </w:t>
      </w:r>
      <w:r w:rsidR="0082363E" w:rsidRPr="00F0758C">
        <w:rPr>
          <w:rFonts w:cs="Calibri"/>
          <w:i/>
        </w:rPr>
        <w:t>previsti</w:t>
      </w:r>
      <w:r w:rsidR="00E40F55" w:rsidRPr="00F0758C">
        <w:rPr>
          <w:rFonts w:cs="Calibri"/>
          <w:i/>
        </w:rPr>
        <w:t xml:space="preserve"> </w:t>
      </w:r>
      <w:r w:rsidR="0082363E" w:rsidRPr="00F0758C">
        <w:rPr>
          <w:rFonts w:cs="Calibri"/>
          <w:i/>
        </w:rPr>
        <w:t>dal</w:t>
      </w:r>
      <w:r w:rsidR="00E40F55" w:rsidRPr="00F0758C">
        <w:rPr>
          <w:rFonts w:cs="Calibri"/>
          <w:i/>
        </w:rPr>
        <w:t xml:space="preserve"> </w:t>
      </w:r>
      <w:r w:rsidR="0082363E" w:rsidRPr="00F0758C">
        <w:rPr>
          <w:rFonts w:cs="Calibri"/>
          <w:i/>
        </w:rPr>
        <w:t>presente</w:t>
      </w:r>
      <w:r w:rsidR="00E40F55" w:rsidRPr="00F0758C">
        <w:rPr>
          <w:rFonts w:cs="Calibri"/>
          <w:i/>
        </w:rPr>
        <w:t xml:space="preserve"> </w:t>
      </w:r>
      <w:r w:rsidR="0082363E" w:rsidRPr="00F0758C">
        <w:rPr>
          <w:rFonts w:cs="Calibri"/>
          <w:i/>
        </w:rPr>
        <w:t>articolo,</w:t>
      </w:r>
      <w:r w:rsidR="00E40F55" w:rsidRPr="00F0758C">
        <w:rPr>
          <w:rFonts w:cs="Calibri"/>
          <w:i/>
        </w:rPr>
        <w:t xml:space="preserve"> </w:t>
      </w:r>
      <w:r w:rsidR="0082363E" w:rsidRPr="00F0758C">
        <w:rPr>
          <w:rFonts w:cs="Calibri"/>
          <w:i/>
        </w:rPr>
        <w:t>predispongono</w:t>
      </w:r>
      <w:r w:rsidR="00E40F55" w:rsidRPr="00F0758C">
        <w:rPr>
          <w:rFonts w:cs="Calibri"/>
          <w:i/>
        </w:rPr>
        <w:t xml:space="preserve"> </w:t>
      </w:r>
      <w:r w:rsidR="0082363E" w:rsidRPr="00F0758C">
        <w:rPr>
          <w:rFonts w:cs="Calibri"/>
          <w:i/>
        </w:rPr>
        <w:t>e</w:t>
      </w:r>
      <w:r w:rsidR="00E40F55" w:rsidRPr="00F0758C">
        <w:rPr>
          <w:rFonts w:cs="Calibri"/>
          <w:i/>
        </w:rPr>
        <w:t xml:space="preserve"> </w:t>
      </w:r>
      <w:r w:rsidR="0082363E" w:rsidRPr="00F0758C">
        <w:rPr>
          <w:rFonts w:cs="Calibri"/>
          <w:i/>
        </w:rPr>
        <w:t>adottano</w:t>
      </w:r>
      <w:r w:rsidR="00E40F55" w:rsidRPr="00F0758C">
        <w:rPr>
          <w:rFonts w:cs="Calibri"/>
          <w:i/>
        </w:rPr>
        <w:t xml:space="preserve"> </w:t>
      </w:r>
      <w:r w:rsidR="0082363E" w:rsidRPr="00F0758C">
        <w:rPr>
          <w:rFonts w:cs="Calibri"/>
          <w:i/>
        </w:rPr>
        <w:t>piani</w:t>
      </w:r>
      <w:r w:rsidR="00E40F55" w:rsidRPr="00F0758C">
        <w:rPr>
          <w:rFonts w:cs="Calibri"/>
          <w:i/>
        </w:rPr>
        <w:t xml:space="preserve"> </w:t>
      </w:r>
      <w:r w:rsidR="0082363E" w:rsidRPr="00F0758C">
        <w:rPr>
          <w:rFonts w:cs="Calibri"/>
          <w:i/>
        </w:rPr>
        <w:t>regionali</w:t>
      </w:r>
      <w:r w:rsidR="00E40F55" w:rsidRPr="00F0758C">
        <w:rPr>
          <w:rFonts w:cs="Calibri"/>
          <w:i/>
        </w:rPr>
        <w:t xml:space="preserve"> </w:t>
      </w:r>
      <w:r w:rsidR="0082363E" w:rsidRPr="00F0758C">
        <w:rPr>
          <w:rFonts w:cs="Calibri"/>
          <w:i/>
        </w:rPr>
        <w:t>di</w:t>
      </w:r>
      <w:r w:rsidR="00E40F55" w:rsidRPr="00F0758C">
        <w:rPr>
          <w:rFonts w:cs="Calibri"/>
          <w:i/>
        </w:rPr>
        <w:t xml:space="preserve"> </w:t>
      </w:r>
      <w:r w:rsidR="0082363E" w:rsidRPr="00F0758C">
        <w:rPr>
          <w:rFonts w:cs="Calibri"/>
          <w:i/>
        </w:rPr>
        <w:t>gestione</w:t>
      </w:r>
      <w:r w:rsidR="00E40F55" w:rsidRPr="00F0758C">
        <w:rPr>
          <w:rFonts w:cs="Calibri"/>
          <w:i/>
        </w:rPr>
        <w:t xml:space="preserve"> </w:t>
      </w:r>
      <w:r w:rsidR="0082363E" w:rsidRPr="00F0758C">
        <w:rPr>
          <w:rFonts w:cs="Calibri"/>
          <w:i/>
        </w:rPr>
        <w:t>dei</w:t>
      </w:r>
      <w:r w:rsidR="00E40F55" w:rsidRPr="00F0758C">
        <w:rPr>
          <w:rFonts w:cs="Calibri"/>
          <w:i/>
        </w:rPr>
        <w:t xml:space="preserve"> </w:t>
      </w:r>
      <w:r w:rsidR="0082363E" w:rsidRPr="00F0758C">
        <w:rPr>
          <w:rFonts w:cs="Calibri"/>
          <w:i/>
        </w:rPr>
        <w:t>rifiuti</w:t>
      </w:r>
      <w:r w:rsidRPr="00F0758C">
        <w:rPr>
          <w:rFonts w:cs="Calibri"/>
          <w:i/>
        </w:rPr>
        <w:t>. Per l’approvazione dei piani regionali si applica la procedura di cui alla Parte II del presente decreto in materia di VAS [...]</w:t>
      </w:r>
      <w:r w:rsidR="005E2D14" w:rsidRPr="00F0758C">
        <w:rPr>
          <w:rFonts w:cs="Calibri"/>
          <w:i/>
        </w:rPr>
        <w:t>”</w:t>
      </w:r>
      <w:r w:rsidR="002D1BF8">
        <w:rPr>
          <w:rFonts w:cs="Calibri"/>
        </w:rPr>
        <w:t>;</w:t>
      </w:r>
    </w:p>
    <w:p w:rsidR="00440453" w:rsidRPr="00AE0D1A" w:rsidRDefault="00440453" w:rsidP="00440453">
      <w:pPr>
        <w:pStyle w:val="Elencoacolori-Colore120"/>
        <w:numPr>
          <w:ilvl w:val="0"/>
          <w:numId w:val="1"/>
        </w:numPr>
        <w:spacing w:after="0" w:line="264" w:lineRule="auto"/>
        <w:ind w:left="284" w:hanging="284"/>
        <w:jc w:val="both"/>
        <w:rPr>
          <w:rFonts w:cs="Calibri"/>
        </w:rPr>
      </w:pPr>
      <w:r>
        <w:rPr>
          <w:rFonts w:cs="Calibri"/>
        </w:rPr>
        <w:t xml:space="preserve">il richiamato articolo 199, al </w:t>
      </w:r>
      <w:r w:rsidRPr="00AE0D1A">
        <w:rPr>
          <w:rFonts w:cs="Calibri"/>
        </w:rPr>
        <w:t>comma 6 prevede altresì che "</w:t>
      </w:r>
      <w:r w:rsidRPr="00AE0D1A">
        <w:rPr>
          <w:rFonts w:cs="Calibri"/>
          <w:i/>
        </w:rPr>
        <w:t xml:space="preserve">costituiscono parte </w:t>
      </w:r>
      <w:r w:rsidRPr="002E51E0">
        <w:rPr>
          <w:rFonts w:cs="Calibri"/>
          <w:i/>
        </w:rPr>
        <w:t>integrante del piano regionale i piani per la bonifica delle aree inquinate</w:t>
      </w:r>
      <w:r w:rsidRPr="002E51E0">
        <w:rPr>
          <w:rFonts w:cs="Calibri"/>
        </w:rPr>
        <w:t>";</w:t>
      </w:r>
    </w:p>
    <w:p w:rsidR="00F0758C" w:rsidRPr="00F0758C" w:rsidRDefault="00F0758C" w:rsidP="00F0758C">
      <w:pPr>
        <w:pStyle w:val="Elencoacolori-Colore12"/>
        <w:numPr>
          <w:ilvl w:val="0"/>
          <w:numId w:val="1"/>
        </w:numPr>
        <w:spacing w:after="0" w:line="264" w:lineRule="auto"/>
        <w:ind w:left="284" w:hanging="284"/>
        <w:jc w:val="both"/>
        <w:rPr>
          <w:rFonts w:cs="Calibri"/>
          <w:i/>
        </w:rPr>
      </w:pPr>
      <w:r w:rsidRPr="00F0758C">
        <w:rPr>
          <w:rFonts w:cs="Calibri"/>
        </w:rPr>
        <w:t xml:space="preserve">l’art.  8 della </w:t>
      </w:r>
      <w:r>
        <w:rPr>
          <w:rFonts w:cs="Calibri"/>
        </w:rPr>
        <w:t>l</w:t>
      </w:r>
      <w:r w:rsidRPr="00F0758C">
        <w:rPr>
          <w:rFonts w:cs="Calibri"/>
        </w:rPr>
        <w:t xml:space="preserve">egge regionale n. 24/2012 recitava </w:t>
      </w:r>
      <w:r w:rsidRPr="00F0758C">
        <w:rPr>
          <w:rFonts w:cs="Calibri"/>
          <w:i/>
        </w:rPr>
        <w:t xml:space="preserve">“Il ciclo integrato di gestione dei rifiuti urbani e assimilati è disciplinato in attuazione delle disposizioni di cui al decreto legislativo 3 aprile 2006, n.152 (Norme in materia ambientale), all’articolo 2 (Disposizioni diverse), comma 186 bis, della legge 23 dicembre 2009, n. 191 (Disposizioni per la formazione del bilancio annuale e pluriennale dello Stato - legge finanziaria 2010) e al decreto legge 13 agosto 2011, n. 138 (Ulteriori misure urgenti per la stabilizzazione finanziaria e per lo sviluppo. Delega al Governo per la riorganizzazione della distribuzione sul territorio degli uffici giudiziari), convertito, con modificazioni, dalla legge 14 settembre 2011, n. 148 e successive modificazioni e integrazioni e del Piano regionale che sarà approvato dalla Giunta regionale entro e non oltre centoventi giorni dalla data di entrata in vigore della presente legge. </w:t>
      </w:r>
      <w:r w:rsidRPr="00F0758C">
        <w:rPr>
          <w:rFonts w:cs="Calibri"/>
        </w:rPr>
        <w:t xml:space="preserve">Successivamente l’art. 2 della </w:t>
      </w:r>
      <w:r>
        <w:rPr>
          <w:rFonts w:cs="Calibri"/>
        </w:rPr>
        <w:t>l</w:t>
      </w:r>
      <w:r w:rsidRPr="00F0758C">
        <w:rPr>
          <w:rFonts w:cs="Calibri"/>
        </w:rPr>
        <w:t xml:space="preserve">egge regionale n. 42/2012 proponeva le seguenti modifiche ed integrazioni all’art. 8 della richiamata </w:t>
      </w:r>
      <w:r w:rsidR="00434291">
        <w:rPr>
          <w:rFonts w:cs="Calibri"/>
        </w:rPr>
        <w:t>l</w:t>
      </w:r>
      <w:r w:rsidRPr="00F0758C">
        <w:rPr>
          <w:rFonts w:cs="Calibri"/>
        </w:rPr>
        <w:t>egge</w:t>
      </w:r>
      <w:r w:rsidRPr="00F0758C">
        <w:rPr>
          <w:rFonts w:cs="Calibri"/>
          <w:i/>
        </w:rPr>
        <w:t xml:space="preserve"> “Al comma 1 dell’articolo 8 della l.r. 24/2012, le parole: “che sarà approvato dalla Giunta regionale” sono sostituite dalle seguenti: “che sarà adottato dalla Giunta regionale”, e, in fine, sono aggiunte le seguenti: “e sarà approvato dal Consiglio Regionale nei successivi novanta giorni.”. </w:t>
      </w:r>
      <w:r w:rsidRPr="00F0758C">
        <w:rPr>
          <w:rFonts w:cs="Calibri"/>
        </w:rPr>
        <w:t>Infine l’art.</w:t>
      </w:r>
      <w:r w:rsidR="00440453">
        <w:rPr>
          <w:rFonts w:cs="Calibri"/>
        </w:rPr>
        <w:t xml:space="preserve"> </w:t>
      </w:r>
      <w:r w:rsidRPr="00F0758C">
        <w:rPr>
          <w:rFonts w:cs="Calibri"/>
        </w:rPr>
        <w:t xml:space="preserve">4 </w:t>
      </w:r>
      <w:r>
        <w:rPr>
          <w:rFonts w:cs="Calibri"/>
        </w:rPr>
        <w:t xml:space="preserve">della legge regionale n. 20/2016 </w:t>
      </w:r>
      <w:r w:rsidRPr="00F0758C">
        <w:rPr>
          <w:rFonts w:cs="Calibri"/>
        </w:rPr>
        <w:t xml:space="preserve">ha </w:t>
      </w:r>
      <w:r>
        <w:rPr>
          <w:rFonts w:cs="Calibri"/>
        </w:rPr>
        <w:t>aggiornato</w:t>
      </w:r>
      <w:r w:rsidRPr="00F0758C">
        <w:rPr>
          <w:rFonts w:cs="Calibri"/>
        </w:rPr>
        <w:t xml:space="preserve"> il medesimo articolo apportando le seguenti modifiche</w:t>
      </w:r>
      <w:r w:rsidRPr="00F0758C">
        <w:rPr>
          <w:rFonts w:cs="Calibri"/>
          <w:i/>
        </w:rPr>
        <w:t xml:space="preserve"> “al comma 1, come modificato dall’articolo 2 della legge regionale 13 dicembre 2012, n. 42 (Modifiche e integrazioni alla legge regionale 20 agosto 2012, n. 24), le parole: “del Piano regionale che sarà adottato dalla Giunta regionale entro e non oltre centoventi giorni dalla data di entrata vigore della presente legge” sono sostituite</w:t>
      </w:r>
      <w:r>
        <w:rPr>
          <w:rFonts w:cs="Calibri"/>
          <w:i/>
        </w:rPr>
        <w:t xml:space="preserve"> </w:t>
      </w:r>
      <w:r w:rsidRPr="00F0758C">
        <w:rPr>
          <w:rFonts w:cs="Calibri"/>
          <w:i/>
        </w:rPr>
        <w:t>dalle seguenti: “del Piano regionale di gestione dei rifiuti urbani”;</w:t>
      </w:r>
    </w:p>
    <w:p w:rsidR="001F419F" w:rsidRPr="00F21C44" w:rsidRDefault="001F419F" w:rsidP="00282673">
      <w:pPr>
        <w:pStyle w:val="Elencoacolori-Colore12"/>
        <w:numPr>
          <w:ilvl w:val="0"/>
          <w:numId w:val="1"/>
        </w:numPr>
        <w:spacing w:after="0" w:line="264" w:lineRule="auto"/>
        <w:ind w:left="284" w:hanging="284"/>
        <w:jc w:val="both"/>
        <w:rPr>
          <w:rFonts w:cs="Calibri"/>
          <w:b/>
          <w:bCs/>
        </w:rPr>
      </w:pPr>
      <w:r w:rsidRPr="00F21C44">
        <w:rPr>
          <w:rFonts w:cs="Calibri"/>
        </w:rPr>
        <w:t>con Deliberazione n.</w:t>
      </w:r>
      <w:r w:rsidR="002E6286" w:rsidRPr="00F21C44">
        <w:rPr>
          <w:rFonts w:cs="Calibri"/>
        </w:rPr>
        <w:t xml:space="preserve"> </w:t>
      </w:r>
      <w:r w:rsidRPr="00F21C44">
        <w:rPr>
          <w:rFonts w:cs="Calibri"/>
        </w:rPr>
        <w:t>591 del 26 aprile 2016, la Giunta</w:t>
      </w:r>
      <w:r w:rsidR="006B6CB6" w:rsidRPr="00F21C44">
        <w:rPr>
          <w:rFonts w:cs="Calibri"/>
        </w:rPr>
        <w:t xml:space="preserve"> regionale</w:t>
      </w:r>
      <w:r w:rsidRPr="00F21C44">
        <w:rPr>
          <w:rFonts w:cs="Calibri"/>
        </w:rPr>
        <w:t xml:space="preserve"> </w:t>
      </w:r>
      <w:r w:rsidR="00FD2E8F">
        <w:rPr>
          <w:rFonts w:cs="Calibri"/>
        </w:rPr>
        <w:t>costituiva</w:t>
      </w:r>
      <w:r w:rsidRPr="00F21C44">
        <w:rPr>
          <w:rFonts w:cs="Calibri"/>
        </w:rPr>
        <w:t xml:space="preserve"> un gruppo di lavoro interdisciplinare e interdipartimentale per la redazione del </w:t>
      </w:r>
      <w:r w:rsidRPr="00F21C44">
        <w:rPr>
          <w:rFonts w:cs="Calibri"/>
          <w:bCs/>
        </w:rPr>
        <w:t xml:space="preserve">Piano regionale per la gestione dei fanghi </w:t>
      </w:r>
      <w:r w:rsidR="0097617A" w:rsidRPr="00F21C44">
        <w:rPr>
          <w:rFonts w:cs="Calibri"/>
          <w:bCs/>
        </w:rPr>
        <w:t>di depurazione del servizio</w:t>
      </w:r>
      <w:r w:rsidRPr="00F21C44">
        <w:rPr>
          <w:rFonts w:cs="Calibri"/>
          <w:bCs/>
        </w:rPr>
        <w:t xml:space="preserve"> idrico integrato; </w:t>
      </w:r>
    </w:p>
    <w:p w:rsidR="00915480" w:rsidRPr="00F21C44" w:rsidRDefault="005E2D14" w:rsidP="00282673">
      <w:pPr>
        <w:pStyle w:val="Elencoacolori-Colore12"/>
        <w:numPr>
          <w:ilvl w:val="0"/>
          <w:numId w:val="1"/>
        </w:numPr>
        <w:spacing w:after="0" w:line="264" w:lineRule="auto"/>
        <w:ind w:left="284" w:hanging="284"/>
        <w:jc w:val="both"/>
        <w:rPr>
          <w:rFonts w:cs="Calibri"/>
        </w:rPr>
      </w:pPr>
      <w:r w:rsidRPr="00F21C44">
        <w:rPr>
          <w:rFonts w:cs="Calibri"/>
        </w:rPr>
        <w:t>con</w:t>
      </w:r>
      <w:r w:rsidR="00E40F55" w:rsidRPr="00F21C44">
        <w:rPr>
          <w:rFonts w:cs="Calibri"/>
        </w:rPr>
        <w:t xml:space="preserve"> </w:t>
      </w:r>
      <w:r w:rsidRPr="00F21C44">
        <w:rPr>
          <w:rFonts w:cs="Calibri"/>
        </w:rPr>
        <w:t>Deliberazione</w:t>
      </w:r>
      <w:r w:rsidR="00E40F55" w:rsidRPr="00F21C44">
        <w:rPr>
          <w:rFonts w:cs="Calibri"/>
        </w:rPr>
        <w:t xml:space="preserve"> </w:t>
      </w:r>
      <w:r w:rsidRPr="00F21C44">
        <w:rPr>
          <w:rFonts w:cs="Calibri"/>
        </w:rPr>
        <w:t>n.</w:t>
      </w:r>
      <w:r w:rsidR="00E40F55" w:rsidRPr="00F21C44">
        <w:rPr>
          <w:rFonts w:cs="Calibri"/>
        </w:rPr>
        <w:t xml:space="preserve"> </w:t>
      </w:r>
      <w:r w:rsidR="00915480" w:rsidRPr="00F21C44">
        <w:rPr>
          <w:rFonts w:cs="Calibri"/>
        </w:rPr>
        <w:t>1691</w:t>
      </w:r>
      <w:r w:rsidR="00E40F55" w:rsidRPr="00F21C44">
        <w:rPr>
          <w:rFonts w:cs="Calibri"/>
        </w:rPr>
        <w:t xml:space="preserve"> </w:t>
      </w:r>
      <w:r w:rsidRPr="00F21C44">
        <w:rPr>
          <w:rFonts w:cs="Calibri"/>
        </w:rPr>
        <w:t>del</w:t>
      </w:r>
      <w:r w:rsidR="00E40F55" w:rsidRPr="00F21C44">
        <w:rPr>
          <w:rFonts w:cs="Calibri"/>
        </w:rPr>
        <w:t xml:space="preserve"> </w:t>
      </w:r>
      <w:r w:rsidR="00915480" w:rsidRPr="00F21C44">
        <w:rPr>
          <w:rFonts w:cs="Calibri"/>
        </w:rPr>
        <w:t>8</w:t>
      </w:r>
      <w:r w:rsidR="00E40F55" w:rsidRPr="00F21C44">
        <w:rPr>
          <w:rFonts w:cs="Calibri"/>
        </w:rPr>
        <w:t xml:space="preserve"> </w:t>
      </w:r>
      <w:r w:rsidR="00915480" w:rsidRPr="00F21C44">
        <w:rPr>
          <w:rFonts w:cs="Calibri"/>
        </w:rPr>
        <w:t>novembre</w:t>
      </w:r>
      <w:r w:rsidR="00E40F55" w:rsidRPr="00F21C44">
        <w:rPr>
          <w:rFonts w:cs="Calibri"/>
        </w:rPr>
        <w:t xml:space="preserve"> </w:t>
      </w:r>
      <w:r w:rsidR="00915480" w:rsidRPr="00F21C44">
        <w:rPr>
          <w:rFonts w:cs="Calibri"/>
        </w:rPr>
        <w:t>2016</w:t>
      </w:r>
      <w:r w:rsidRPr="00F21C44">
        <w:rPr>
          <w:rFonts w:cs="Calibri"/>
        </w:rPr>
        <w:t>,</w:t>
      </w:r>
      <w:r w:rsidR="00E40F55" w:rsidRPr="00F21C44">
        <w:rPr>
          <w:rFonts w:cs="Calibri"/>
        </w:rPr>
        <w:t xml:space="preserve"> </w:t>
      </w:r>
      <w:r w:rsidRPr="00F21C44">
        <w:rPr>
          <w:rFonts w:cs="Calibri"/>
        </w:rPr>
        <w:t>la</w:t>
      </w:r>
      <w:r w:rsidR="00E40F55" w:rsidRPr="00F21C44">
        <w:rPr>
          <w:rFonts w:cs="Calibri"/>
        </w:rPr>
        <w:t xml:space="preserve"> </w:t>
      </w:r>
      <w:r w:rsidRPr="00F21C44">
        <w:rPr>
          <w:rFonts w:cs="Calibri"/>
        </w:rPr>
        <w:t>Giunta</w:t>
      </w:r>
      <w:r w:rsidR="00E40F55" w:rsidRPr="00F21C44">
        <w:rPr>
          <w:rFonts w:cs="Calibri"/>
        </w:rPr>
        <w:t xml:space="preserve"> </w:t>
      </w:r>
      <w:r w:rsidRPr="00F21C44">
        <w:rPr>
          <w:rFonts w:cs="Calibri"/>
        </w:rPr>
        <w:t>regionale</w:t>
      </w:r>
      <w:r w:rsidR="00E40F55" w:rsidRPr="00F21C44">
        <w:rPr>
          <w:rFonts w:cs="Calibri"/>
        </w:rPr>
        <w:t xml:space="preserve"> </w:t>
      </w:r>
      <w:r w:rsidR="00FD2E8F">
        <w:rPr>
          <w:rFonts w:cs="Calibri"/>
        </w:rPr>
        <w:t>avviava</w:t>
      </w:r>
      <w:r w:rsidR="00E40F55" w:rsidRPr="00F21C44">
        <w:rPr>
          <w:rFonts w:cs="Calibri"/>
        </w:rPr>
        <w:t xml:space="preserve"> </w:t>
      </w:r>
      <w:r w:rsidR="00915480" w:rsidRPr="00F21C44">
        <w:rPr>
          <w:rFonts w:cs="Calibri"/>
        </w:rPr>
        <w:t>il</w:t>
      </w:r>
      <w:r w:rsidR="00E40F55" w:rsidRPr="00F21C44">
        <w:rPr>
          <w:rFonts w:cs="Calibri"/>
        </w:rPr>
        <w:t xml:space="preserve"> </w:t>
      </w:r>
      <w:r w:rsidR="00915480" w:rsidRPr="00F21C44">
        <w:rPr>
          <w:rFonts w:cs="Calibri"/>
        </w:rPr>
        <w:t>percorso</w:t>
      </w:r>
      <w:r w:rsidR="00E40F55" w:rsidRPr="00F21C44">
        <w:rPr>
          <w:rFonts w:cs="Calibri"/>
        </w:rPr>
        <w:t xml:space="preserve"> </w:t>
      </w:r>
      <w:r w:rsidR="00915480" w:rsidRPr="00F21C44">
        <w:rPr>
          <w:rFonts w:cs="Calibri"/>
        </w:rPr>
        <w:t>di</w:t>
      </w:r>
      <w:r w:rsidR="00E40F55" w:rsidRPr="00F21C44">
        <w:rPr>
          <w:rFonts w:cs="Calibri"/>
        </w:rPr>
        <w:t xml:space="preserve"> </w:t>
      </w:r>
      <w:r w:rsidR="00915480" w:rsidRPr="00F21C44">
        <w:rPr>
          <w:rFonts w:cs="Calibri"/>
        </w:rPr>
        <w:t>aggiornamento</w:t>
      </w:r>
      <w:r w:rsidR="00E40F55" w:rsidRPr="00F21C44">
        <w:rPr>
          <w:rFonts w:cs="Calibri"/>
        </w:rPr>
        <w:t xml:space="preserve"> </w:t>
      </w:r>
      <w:r w:rsidR="00915480" w:rsidRPr="00F21C44">
        <w:rPr>
          <w:rFonts w:cs="Calibri"/>
        </w:rPr>
        <w:t>del</w:t>
      </w:r>
      <w:r w:rsidR="00E40F55" w:rsidRPr="00F21C44">
        <w:rPr>
          <w:rFonts w:cs="Calibri"/>
        </w:rPr>
        <w:t xml:space="preserve"> </w:t>
      </w:r>
      <w:r w:rsidRPr="00F21C44">
        <w:rPr>
          <w:rFonts w:cs="Calibri"/>
        </w:rPr>
        <w:t>PRGRU</w:t>
      </w:r>
      <w:r w:rsidR="00E40F55" w:rsidRPr="00F21C44">
        <w:rPr>
          <w:rFonts w:cs="Calibri"/>
        </w:rPr>
        <w:t xml:space="preserve"> </w:t>
      </w:r>
      <w:r w:rsidR="00915480" w:rsidRPr="00F21C44">
        <w:rPr>
          <w:rFonts w:cs="Calibri"/>
        </w:rPr>
        <w:t>approvato</w:t>
      </w:r>
      <w:r w:rsidR="00E40F55" w:rsidRPr="00F21C44">
        <w:rPr>
          <w:rFonts w:cs="Calibri"/>
        </w:rPr>
        <w:t xml:space="preserve"> </w:t>
      </w:r>
      <w:r w:rsidR="00915480" w:rsidRPr="00F21C44">
        <w:rPr>
          <w:rFonts w:cs="Calibri"/>
        </w:rPr>
        <w:t>con</w:t>
      </w:r>
      <w:r w:rsidR="00E40F55" w:rsidRPr="00F21C44">
        <w:rPr>
          <w:rFonts w:cs="Calibri"/>
        </w:rPr>
        <w:t xml:space="preserve"> </w:t>
      </w:r>
      <w:r w:rsidR="00915480" w:rsidRPr="00F21C44">
        <w:rPr>
          <w:rFonts w:cs="Calibri"/>
        </w:rPr>
        <w:t>Deliberazione</w:t>
      </w:r>
      <w:r w:rsidR="00E40F55" w:rsidRPr="00F21C44">
        <w:rPr>
          <w:rFonts w:cs="Calibri"/>
        </w:rPr>
        <w:t xml:space="preserve"> </w:t>
      </w:r>
      <w:r w:rsidR="00915480" w:rsidRPr="00F21C44">
        <w:rPr>
          <w:rFonts w:cs="Calibri"/>
        </w:rPr>
        <w:t>del</w:t>
      </w:r>
      <w:r w:rsidR="00E40F55" w:rsidRPr="00F21C44">
        <w:rPr>
          <w:rFonts w:cs="Calibri"/>
        </w:rPr>
        <w:t xml:space="preserve"> </w:t>
      </w:r>
      <w:r w:rsidR="00915480" w:rsidRPr="00F21C44">
        <w:rPr>
          <w:rFonts w:cs="Calibri"/>
        </w:rPr>
        <w:t>Consiglio</w:t>
      </w:r>
      <w:r w:rsidR="00E40F55" w:rsidRPr="00F21C44">
        <w:rPr>
          <w:rFonts w:cs="Calibri"/>
        </w:rPr>
        <w:t xml:space="preserve"> </w:t>
      </w:r>
      <w:r w:rsidR="00915480" w:rsidRPr="00F21C44">
        <w:rPr>
          <w:rFonts w:cs="Calibri"/>
        </w:rPr>
        <w:t>Regionale</w:t>
      </w:r>
      <w:r w:rsidR="00E40F55" w:rsidRPr="00F21C44">
        <w:rPr>
          <w:rFonts w:cs="Calibri"/>
        </w:rPr>
        <w:t xml:space="preserve"> </w:t>
      </w:r>
      <w:r w:rsidR="00915480" w:rsidRPr="00F21C44">
        <w:rPr>
          <w:rFonts w:cs="Calibri"/>
        </w:rPr>
        <w:t>8</w:t>
      </w:r>
      <w:r w:rsidR="00E40F55" w:rsidRPr="00F21C44">
        <w:rPr>
          <w:rFonts w:cs="Calibri"/>
        </w:rPr>
        <w:t xml:space="preserve"> </w:t>
      </w:r>
      <w:r w:rsidR="00915480" w:rsidRPr="00F21C44">
        <w:rPr>
          <w:rFonts w:cs="Calibri"/>
        </w:rPr>
        <w:t>ottobre</w:t>
      </w:r>
      <w:r w:rsidR="00E40F55" w:rsidRPr="00F21C44">
        <w:rPr>
          <w:rFonts w:cs="Calibri"/>
        </w:rPr>
        <w:t xml:space="preserve"> </w:t>
      </w:r>
      <w:r w:rsidR="00915480" w:rsidRPr="00F21C44">
        <w:rPr>
          <w:rFonts w:cs="Calibri"/>
        </w:rPr>
        <w:t>2013</w:t>
      </w:r>
      <w:r w:rsidR="00E40F55" w:rsidRPr="00F21C44">
        <w:rPr>
          <w:rFonts w:cs="Calibri"/>
        </w:rPr>
        <w:t xml:space="preserve"> </w:t>
      </w:r>
      <w:r w:rsidR="00915480" w:rsidRPr="00F21C44">
        <w:rPr>
          <w:rFonts w:cs="Calibri"/>
        </w:rPr>
        <w:t>n.</w:t>
      </w:r>
      <w:r w:rsidR="00E40F55" w:rsidRPr="00F21C44">
        <w:rPr>
          <w:rFonts w:cs="Calibri"/>
        </w:rPr>
        <w:t xml:space="preserve"> </w:t>
      </w:r>
      <w:r w:rsidR="00915480" w:rsidRPr="00F21C44">
        <w:rPr>
          <w:rFonts w:cs="Calibri"/>
        </w:rPr>
        <w:lastRenderedPageBreak/>
        <w:t>204</w:t>
      </w:r>
      <w:r w:rsidR="00CB71CA" w:rsidRPr="00F21C44">
        <w:rPr>
          <w:rFonts w:cs="Calibri"/>
        </w:rPr>
        <w:t xml:space="preserve">, al fine di dotare la Regione Puglia di uno strumento di pianificazione aggiornato assumendo alla base della stessa pianificazione i principi ispiratori del “pacchetto di misure sull’economia circolare”, integrare le modifiche normative introdotte a livello nazionale e regionale, consentire all’istituita </w:t>
      </w:r>
      <w:r w:rsidR="00C41AF2" w:rsidRPr="00C41AF2">
        <w:rPr>
          <w:rFonts w:cs="Calibri"/>
        </w:rPr>
        <w:t>Agenzia territoriale della Regione Puglia per il servizio di gestione dei rifiuti</w:t>
      </w:r>
      <w:r w:rsidR="00C41AF2">
        <w:rPr>
          <w:rFonts w:cs="Calibri"/>
        </w:rPr>
        <w:t xml:space="preserve"> (</w:t>
      </w:r>
      <w:r w:rsidR="00CB71CA" w:rsidRPr="00F21C44">
        <w:rPr>
          <w:rFonts w:cs="Calibri"/>
        </w:rPr>
        <w:t>AGER</w:t>
      </w:r>
      <w:r w:rsidR="00C41AF2">
        <w:rPr>
          <w:rFonts w:cs="Calibri"/>
        </w:rPr>
        <w:t>)</w:t>
      </w:r>
      <w:r w:rsidR="00CB71CA" w:rsidRPr="00F21C44">
        <w:rPr>
          <w:rFonts w:cs="Calibri"/>
        </w:rPr>
        <w:t xml:space="preserve"> di traguardare in maniera ottimale il complesso degli obiettivi e delle attività posto in capo alla medesima dalla l.r. </w:t>
      </w:r>
      <w:r w:rsidR="00C5519E">
        <w:rPr>
          <w:rFonts w:cs="Calibri"/>
        </w:rPr>
        <w:t xml:space="preserve">n. </w:t>
      </w:r>
      <w:r w:rsidR="00CB71CA" w:rsidRPr="00F21C44">
        <w:rPr>
          <w:rFonts w:cs="Calibri"/>
        </w:rPr>
        <w:t>20/2016</w:t>
      </w:r>
      <w:r w:rsidR="00915480" w:rsidRPr="00F21C44">
        <w:rPr>
          <w:rFonts w:cs="Calibri"/>
        </w:rPr>
        <w:t>;</w:t>
      </w:r>
    </w:p>
    <w:p w:rsidR="00420949" w:rsidRPr="00F21C44" w:rsidRDefault="00420949" w:rsidP="00282673">
      <w:pPr>
        <w:pStyle w:val="Elencoacolori-Colore12"/>
        <w:numPr>
          <w:ilvl w:val="0"/>
          <w:numId w:val="1"/>
        </w:numPr>
        <w:spacing w:after="0" w:line="264" w:lineRule="auto"/>
        <w:ind w:left="284" w:hanging="284"/>
        <w:jc w:val="both"/>
        <w:rPr>
          <w:rFonts w:cs="Calibri"/>
        </w:rPr>
      </w:pPr>
      <w:r w:rsidRPr="00F21C44">
        <w:rPr>
          <w:rFonts w:cs="Calibri"/>
        </w:rPr>
        <w:t xml:space="preserve">con </w:t>
      </w:r>
      <w:r w:rsidR="00FF4EE3" w:rsidRPr="00F21C44">
        <w:rPr>
          <w:rFonts w:cs="Calibri"/>
        </w:rPr>
        <w:t>D</w:t>
      </w:r>
      <w:r w:rsidRPr="00F21C44">
        <w:rPr>
          <w:rFonts w:cs="Calibri"/>
        </w:rPr>
        <w:t>eterminazione</w:t>
      </w:r>
      <w:r w:rsidR="00FF4EE3" w:rsidRPr="00F21C44">
        <w:rPr>
          <w:rFonts w:cs="Calibri"/>
        </w:rPr>
        <w:t xml:space="preserve"> D</w:t>
      </w:r>
      <w:r w:rsidR="001F419F" w:rsidRPr="00F21C44">
        <w:rPr>
          <w:rFonts w:cs="Calibri"/>
        </w:rPr>
        <w:t xml:space="preserve">irettoriale n. 2 del </w:t>
      </w:r>
      <w:r w:rsidRPr="00F21C44">
        <w:rPr>
          <w:rFonts w:cs="Calibri"/>
        </w:rPr>
        <w:t>1 febbraio 2017 del Direttore del Dipartimento Mobilità, Qualità urbana, opere pubbliche, ecologia e paesaggio, successivamente modificata con</w:t>
      </w:r>
      <w:r w:rsidR="00FF4EE3" w:rsidRPr="00F21C44">
        <w:rPr>
          <w:rFonts w:cs="Calibri"/>
        </w:rPr>
        <w:t xml:space="preserve"> Determinazione </w:t>
      </w:r>
      <w:r w:rsidR="001F419F" w:rsidRPr="00F21C44">
        <w:rPr>
          <w:rFonts w:cs="Calibri"/>
        </w:rPr>
        <w:t xml:space="preserve">Direttoriale n. 4 del </w:t>
      </w:r>
      <w:r w:rsidRPr="00F21C44">
        <w:rPr>
          <w:rFonts w:cs="Calibri"/>
        </w:rPr>
        <w:t>7 febbraio 2017</w:t>
      </w:r>
      <w:r w:rsidR="00B64590" w:rsidRPr="00F21C44">
        <w:rPr>
          <w:rFonts w:cs="Calibri"/>
        </w:rPr>
        <w:t xml:space="preserve">, </w:t>
      </w:r>
      <w:r w:rsidR="00434291">
        <w:rPr>
          <w:rFonts w:cs="Calibri"/>
        </w:rPr>
        <w:t>veniva costituito</w:t>
      </w:r>
      <w:r w:rsidR="00B64590" w:rsidRPr="00F21C44">
        <w:rPr>
          <w:rFonts w:cs="Calibri"/>
        </w:rPr>
        <w:t xml:space="preserve"> lo S</w:t>
      </w:r>
      <w:r w:rsidRPr="00F21C44">
        <w:rPr>
          <w:rFonts w:cs="Calibri"/>
        </w:rPr>
        <w:t xml:space="preserve">taff </w:t>
      </w:r>
      <w:r w:rsidR="001F419F" w:rsidRPr="00F21C44">
        <w:rPr>
          <w:rFonts w:cs="Calibri"/>
        </w:rPr>
        <w:t>per l'aggiornamento del PRGRU</w:t>
      </w:r>
      <w:r w:rsidR="0078500E" w:rsidRPr="00F21C44">
        <w:rPr>
          <w:rFonts w:cs="Calibri"/>
        </w:rPr>
        <w:t>;</w:t>
      </w:r>
    </w:p>
    <w:p w:rsidR="00420949" w:rsidRPr="00F21C44" w:rsidRDefault="00915480" w:rsidP="00282673">
      <w:pPr>
        <w:pStyle w:val="Elencoacolori-Colore12"/>
        <w:numPr>
          <w:ilvl w:val="0"/>
          <w:numId w:val="1"/>
        </w:numPr>
        <w:spacing w:after="0" w:line="264" w:lineRule="auto"/>
        <w:ind w:left="284" w:hanging="284"/>
        <w:jc w:val="both"/>
        <w:rPr>
          <w:rFonts w:cs="Calibri"/>
        </w:rPr>
      </w:pPr>
      <w:r w:rsidRPr="00F21C44">
        <w:rPr>
          <w:rFonts w:cs="Calibri"/>
        </w:rPr>
        <w:t>con</w:t>
      </w:r>
      <w:r w:rsidR="00E40F55" w:rsidRPr="00F21C44">
        <w:rPr>
          <w:rFonts w:cs="Calibri"/>
        </w:rPr>
        <w:t xml:space="preserve"> </w:t>
      </w:r>
      <w:r w:rsidRPr="00F21C44">
        <w:rPr>
          <w:rFonts w:cs="Calibri"/>
        </w:rPr>
        <w:t>Deliberazione</w:t>
      </w:r>
      <w:r w:rsidR="00E40F55" w:rsidRPr="00F21C44">
        <w:rPr>
          <w:rFonts w:cs="Calibri"/>
        </w:rPr>
        <w:t xml:space="preserve"> </w:t>
      </w:r>
      <w:r w:rsidRPr="00F21C44">
        <w:rPr>
          <w:rFonts w:cs="Calibri"/>
        </w:rPr>
        <w:t>n.</w:t>
      </w:r>
      <w:r w:rsidR="00E40F55" w:rsidRPr="00F21C44">
        <w:rPr>
          <w:rFonts w:cs="Calibri"/>
        </w:rPr>
        <w:t xml:space="preserve"> </w:t>
      </w:r>
      <w:r w:rsidR="0026759E" w:rsidRPr="00F21C44">
        <w:rPr>
          <w:rFonts w:cs="Calibri"/>
        </w:rPr>
        <w:t>551</w:t>
      </w:r>
      <w:r w:rsidR="00E40F55" w:rsidRPr="00F21C44">
        <w:rPr>
          <w:rFonts w:cs="Calibri"/>
        </w:rPr>
        <w:t xml:space="preserve"> </w:t>
      </w:r>
      <w:r w:rsidRPr="00F21C44">
        <w:rPr>
          <w:rFonts w:cs="Calibri"/>
        </w:rPr>
        <w:t>del</w:t>
      </w:r>
      <w:r w:rsidR="00E40F55" w:rsidRPr="00F21C44">
        <w:rPr>
          <w:rFonts w:cs="Calibri"/>
        </w:rPr>
        <w:t xml:space="preserve"> </w:t>
      </w:r>
      <w:r w:rsidR="0026759E" w:rsidRPr="00F21C44">
        <w:rPr>
          <w:rFonts w:cs="Calibri"/>
        </w:rPr>
        <w:t>11</w:t>
      </w:r>
      <w:r w:rsidR="00E40F55" w:rsidRPr="00F21C44">
        <w:rPr>
          <w:rFonts w:cs="Calibri"/>
        </w:rPr>
        <w:t xml:space="preserve"> </w:t>
      </w:r>
      <w:r w:rsidR="0026759E" w:rsidRPr="00F21C44">
        <w:rPr>
          <w:rFonts w:cs="Calibri"/>
        </w:rPr>
        <w:t>aprile</w:t>
      </w:r>
      <w:r w:rsidR="00E40F55" w:rsidRPr="00F21C44">
        <w:rPr>
          <w:rFonts w:cs="Calibri"/>
        </w:rPr>
        <w:t xml:space="preserve"> </w:t>
      </w:r>
      <w:r w:rsidR="0026759E" w:rsidRPr="00F21C44">
        <w:rPr>
          <w:rFonts w:cs="Calibri"/>
        </w:rPr>
        <w:t>2017</w:t>
      </w:r>
      <w:r w:rsidRPr="00F21C44">
        <w:rPr>
          <w:rFonts w:cs="Calibri"/>
        </w:rPr>
        <w:t>,</w:t>
      </w:r>
      <w:r w:rsidR="00E40F55" w:rsidRPr="00F21C44">
        <w:rPr>
          <w:rFonts w:cs="Calibri"/>
        </w:rPr>
        <w:t xml:space="preserve"> </w:t>
      </w:r>
      <w:r w:rsidRPr="00F21C44">
        <w:rPr>
          <w:rFonts w:cs="Calibri"/>
        </w:rPr>
        <w:t>la</w:t>
      </w:r>
      <w:r w:rsidR="00E40F55" w:rsidRPr="00F21C44">
        <w:rPr>
          <w:rFonts w:cs="Calibri"/>
        </w:rPr>
        <w:t xml:space="preserve"> </w:t>
      </w:r>
      <w:r w:rsidRPr="00F21C44">
        <w:rPr>
          <w:rFonts w:cs="Calibri"/>
        </w:rPr>
        <w:t>Giunta</w:t>
      </w:r>
      <w:r w:rsidR="00E40F55" w:rsidRPr="00F21C44">
        <w:rPr>
          <w:rFonts w:cs="Calibri"/>
        </w:rPr>
        <w:t xml:space="preserve"> </w:t>
      </w:r>
      <w:r w:rsidRPr="00F21C44">
        <w:rPr>
          <w:rFonts w:cs="Calibri"/>
        </w:rPr>
        <w:t>regionale</w:t>
      </w:r>
      <w:r w:rsidR="00E40F55" w:rsidRPr="00F21C44">
        <w:rPr>
          <w:rFonts w:cs="Calibri"/>
        </w:rPr>
        <w:t xml:space="preserve"> </w:t>
      </w:r>
      <w:r w:rsidR="00FD2E8F">
        <w:rPr>
          <w:rFonts w:cs="Calibri"/>
        </w:rPr>
        <w:t>faceva</w:t>
      </w:r>
      <w:r w:rsidR="001F47CC" w:rsidRPr="00F21C44">
        <w:rPr>
          <w:rFonts w:cs="Calibri"/>
        </w:rPr>
        <w:t xml:space="preserve"> propri </w:t>
      </w:r>
      <w:r w:rsidR="001F47CC" w:rsidRPr="00F21C44">
        <w:t>gli obiettivi generali dell’aggiornamento del Piano e</w:t>
      </w:r>
      <w:r w:rsidR="006B6CB6" w:rsidRPr="00F21C44">
        <w:t>d</w:t>
      </w:r>
      <w:r w:rsidR="001F47CC" w:rsidRPr="00F21C44">
        <w:t xml:space="preserve"> </w:t>
      </w:r>
      <w:r w:rsidR="00FD2E8F">
        <w:t>approvava</w:t>
      </w:r>
      <w:r w:rsidR="00E40F55" w:rsidRPr="00F21C44">
        <w:rPr>
          <w:rFonts w:cs="Calibri"/>
        </w:rPr>
        <w:t xml:space="preserve"> </w:t>
      </w:r>
      <w:r w:rsidR="002C23B4" w:rsidRPr="00F21C44">
        <w:rPr>
          <w:rFonts w:cs="Calibri"/>
        </w:rPr>
        <w:t>il</w:t>
      </w:r>
      <w:r w:rsidR="00E40F55" w:rsidRPr="00F21C44">
        <w:rPr>
          <w:rFonts w:cs="Calibri"/>
        </w:rPr>
        <w:t xml:space="preserve"> </w:t>
      </w:r>
      <w:r w:rsidR="001F47CC" w:rsidRPr="00F21C44">
        <w:rPr>
          <w:rFonts w:cs="Calibri"/>
        </w:rPr>
        <w:t>“</w:t>
      </w:r>
      <w:r w:rsidR="001F47CC" w:rsidRPr="00BB6802">
        <w:rPr>
          <w:rFonts w:cs="Calibri"/>
          <w:i/>
        </w:rPr>
        <w:t>R</w:t>
      </w:r>
      <w:r w:rsidR="002C23B4" w:rsidRPr="00BB6802">
        <w:rPr>
          <w:rFonts w:cs="Calibri"/>
          <w:i/>
        </w:rPr>
        <w:t>apporto</w:t>
      </w:r>
      <w:r w:rsidR="00E40F55" w:rsidRPr="00BB6802">
        <w:rPr>
          <w:rFonts w:cs="Calibri"/>
          <w:i/>
        </w:rPr>
        <w:t xml:space="preserve"> </w:t>
      </w:r>
      <w:r w:rsidR="002C23B4" w:rsidRPr="00BB6802">
        <w:rPr>
          <w:rFonts w:cs="Calibri"/>
          <w:i/>
        </w:rPr>
        <w:t>preliminare</w:t>
      </w:r>
      <w:r w:rsidR="00E40F55" w:rsidRPr="00BB6802">
        <w:rPr>
          <w:rFonts w:cs="Calibri"/>
          <w:i/>
        </w:rPr>
        <w:t xml:space="preserve"> </w:t>
      </w:r>
      <w:r w:rsidR="002C23B4" w:rsidRPr="00BB6802">
        <w:rPr>
          <w:rFonts w:cs="Calibri"/>
          <w:i/>
        </w:rPr>
        <w:t>di</w:t>
      </w:r>
      <w:r w:rsidR="00E40F55" w:rsidRPr="00BB6802">
        <w:rPr>
          <w:rFonts w:cs="Calibri"/>
          <w:i/>
        </w:rPr>
        <w:t xml:space="preserve"> </w:t>
      </w:r>
      <w:r w:rsidR="002C23B4" w:rsidRPr="00BB6802">
        <w:rPr>
          <w:rFonts w:cs="Calibri"/>
          <w:i/>
        </w:rPr>
        <w:t>orientamento</w:t>
      </w:r>
      <w:r w:rsidR="002C23B4" w:rsidRPr="00BB6802">
        <w:rPr>
          <w:rFonts w:cs="Calibri"/>
        </w:rPr>
        <w:t>”</w:t>
      </w:r>
      <w:r w:rsidR="00E40F55" w:rsidRPr="00BB6802">
        <w:rPr>
          <w:rFonts w:cs="Calibri"/>
        </w:rPr>
        <w:t xml:space="preserve"> </w:t>
      </w:r>
      <w:r w:rsidR="002C23B4" w:rsidRPr="00BB6802">
        <w:rPr>
          <w:rFonts w:cs="Calibri"/>
        </w:rPr>
        <w:t>comprensivo</w:t>
      </w:r>
      <w:r w:rsidR="00E40F55" w:rsidRPr="00BB6802">
        <w:rPr>
          <w:rFonts w:cs="Calibri"/>
        </w:rPr>
        <w:t xml:space="preserve"> </w:t>
      </w:r>
      <w:r w:rsidR="002C23B4" w:rsidRPr="00BB6802">
        <w:rPr>
          <w:rFonts w:cs="Calibri"/>
        </w:rPr>
        <w:t>del</w:t>
      </w:r>
      <w:r w:rsidR="00E40F55" w:rsidRPr="00BB6802">
        <w:rPr>
          <w:rFonts w:cs="Calibri"/>
        </w:rPr>
        <w:t xml:space="preserve"> </w:t>
      </w:r>
      <w:r w:rsidR="002C23B4" w:rsidRPr="00BB6802">
        <w:rPr>
          <w:rFonts w:cs="Calibri"/>
        </w:rPr>
        <w:t>“</w:t>
      </w:r>
      <w:r w:rsidR="002C23B4" w:rsidRPr="00BB6802">
        <w:rPr>
          <w:rFonts w:cs="Calibri"/>
          <w:i/>
        </w:rPr>
        <w:t>Questionario</w:t>
      </w:r>
      <w:r w:rsidR="00E40F55" w:rsidRPr="00BB6802">
        <w:rPr>
          <w:rFonts w:cs="Calibri"/>
          <w:i/>
        </w:rPr>
        <w:t xml:space="preserve"> </w:t>
      </w:r>
      <w:r w:rsidR="002C23B4" w:rsidRPr="00BB6802">
        <w:rPr>
          <w:rFonts w:cs="Calibri"/>
          <w:i/>
        </w:rPr>
        <w:t>per</w:t>
      </w:r>
      <w:r w:rsidR="00E40F55" w:rsidRPr="00BB6802">
        <w:rPr>
          <w:rFonts w:cs="Calibri"/>
          <w:i/>
        </w:rPr>
        <w:t xml:space="preserve"> </w:t>
      </w:r>
      <w:r w:rsidR="002C23B4" w:rsidRPr="00BB6802">
        <w:rPr>
          <w:rFonts w:cs="Calibri"/>
          <w:i/>
        </w:rPr>
        <w:t>la</w:t>
      </w:r>
      <w:r w:rsidR="00E40F55" w:rsidRPr="00BB6802">
        <w:rPr>
          <w:rFonts w:cs="Calibri"/>
          <w:i/>
        </w:rPr>
        <w:t xml:space="preserve"> </w:t>
      </w:r>
      <w:r w:rsidR="002C23B4" w:rsidRPr="00BB6802">
        <w:rPr>
          <w:rFonts w:cs="Calibri"/>
          <w:i/>
        </w:rPr>
        <w:t>consultazione</w:t>
      </w:r>
      <w:r w:rsidR="00E40F55" w:rsidRPr="00BB6802">
        <w:rPr>
          <w:rFonts w:cs="Calibri"/>
          <w:i/>
        </w:rPr>
        <w:t xml:space="preserve"> </w:t>
      </w:r>
      <w:r w:rsidR="002C23B4" w:rsidRPr="00BB6802">
        <w:rPr>
          <w:rFonts w:cs="Calibri"/>
          <w:i/>
        </w:rPr>
        <w:t>preliminare</w:t>
      </w:r>
      <w:r w:rsidR="002C23B4" w:rsidRPr="00BB6802">
        <w:rPr>
          <w:rFonts w:cs="Calibri"/>
        </w:rPr>
        <w:t>”</w:t>
      </w:r>
      <w:r w:rsidR="00E40F55" w:rsidRPr="00BB6802">
        <w:rPr>
          <w:rFonts w:cs="Calibri"/>
        </w:rPr>
        <w:t xml:space="preserve"> </w:t>
      </w:r>
      <w:r w:rsidR="002C23B4" w:rsidRPr="00BB6802">
        <w:rPr>
          <w:rFonts w:cs="Calibri"/>
        </w:rPr>
        <w:t>e</w:t>
      </w:r>
      <w:r w:rsidR="00E40F55" w:rsidRPr="00BB6802">
        <w:rPr>
          <w:rFonts w:cs="Calibri"/>
        </w:rPr>
        <w:t xml:space="preserve"> </w:t>
      </w:r>
      <w:r w:rsidR="002C23B4" w:rsidRPr="00BB6802">
        <w:rPr>
          <w:rFonts w:cs="Calibri"/>
        </w:rPr>
        <w:t>dell’”</w:t>
      </w:r>
      <w:r w:rsidR="002C23B4" w:rsidRPr="00BB6802">
        <w:rPr>
          <w:rFonts w:cs="Calibri"/>
          <w:i/>
        </w:rPr>
        <w:t>Elenco</w:t>
      </w:r>
      <w:r w:rsidR="00E40F55" w:rsidRPr="00BB6802">
        <w:rPr>
          <w:rFonts w:cs="Calibri"/>
          <w:i/>
        </w:rPr>
        <w:t xml:space="preserve"> </w:t>
      </w:r>
      <w:r w:rsidR="002C23B4" w:rsidRPr="00BB6802">
        <w:rPr>
          <w:rFonts w:cs="Calibri"/>
          <w:i/>
        </w:rPr>
        <w:t>dei</w:t>
      </w:r>
      <w:r w:rsidR="00E40F55" w:rsidRPr="00BB6802">
        <w:rPr>
          <w:rFonts w:cs="Calibri"/>
          <w:i/>
        </w:rPr>
        <w:t xml:space="preserve"> </w:t>
      </w:r>
      <w:r w:rsidR="002C23B4" w:rsidRPr="00BB6802">
        <w:rPr>
          <w:rFonts w:cs="Calibri"/>
          <w:i/>
        </w:rPr>
        <w:t>soggetti</w:t>
      </w:r>
      <w:r w:rsidR="00E40F55" w:rsidRPr="00BB6802">
        <w:rPr>
          <w:rFonts w:cs="Calibri"/>
          <w:i/>
        </w:rPr>
        <w:t xml:space="preserve"> </w:t>
      </w:r>
      <w:r w:rsidR="002C23B4" w:rsidRPr="00BB6802">
        <w:rPr>
          <w:rFonts w:cs="Calibri"/>
          <w:i/>
        </w:rPr>
        <w:t>competenti</w:t>
      </w:r>
      <w:r w:rsidR="00E40F55" w:rsidRPr="00BB6802">
        <w:rPr>
          <w:rFonts w:cs="Calibri"/>
          <w:i/>
        </w:rPr>
        <w:t xml:space="preserve"> </w:t>
      </w:r>
      <w:r w:rsidR="002C23B4" w:rsidRPr="00BB6802">
        <w:rPr>
          <w:rFonts w:cs="Calibri"/>
          <w:i/>
        </w:rPr>
        <w:t>in</w:t>
      </w:r>
      <w:r w:rsidR="00E40F55" w:rsidRPr="00BB6802">
        <w:rPr>
          <w:rFonts w:cs="Calibri"/>
          <w:i/>
        </w:rPr>
        <w:t xml:space="preserve"> </w:t>
      </w:r>
      <w:r w:rsidR="002C23B4" w:rsidRPr="00BB6802">
        <w:rPr>
          <w:rFonts w:cs="Calibri"/>
          <w:i/>
        </w:rPr>
        <w:t>materia</w:t>
      </w:r>
      <w:r w:rsidR="00E40F55" w:rsidRPr="00BB6802">
        <w:rPr>
          <w:rFonts w:cs="Calibri"/>
          <w:i/>
        </w:rPr>
        <w:t xml:space="preserve"> </w:t>
      </w:r>
      <w:r w:rsidR="002C23B4" w:rsidRPr="00BB6802">
        <w:rPr>
          <w:rFonts w:cs="Calibri"/>
          <w:i/>
        </w:rPr>
        <w:t>ambientale,</w:t>
      </w:r>
      <w:r w:rsidR="00E40F55" w:rsidRPr="00BB6802">
        <w:rPr>
          <w:rFonts w:cs="Calibri"/>
          <w:i/>
        </w:rPr>
        <w:t xml:space="preserve"> </w:t>
      </w:r>
      <w:r w:rsidR="002C23B4" w:rsidRPr="00BB6802">
        <w:rPr>
          <w:rFonts w:cs="Calibri"/>
          <w:i/>
        </w:rPr>
        <w:t>degli</w:t>
      </w:r>
      <w:r w:rsidR="00E40F55" w:rsidRPr="00BB6802">
        <w:rPr>
          <w:rFonts w:cs="Calibri"/>
          <w:i/>
        </w:rPr>
        <w:t xml:space="preserve"> </w:t>
      </w:r>
      <w:r w:rsidR="002C23B4" w:rsidRPr="00BB6802">
        <w:rPr>
          <w:rFonts w:cs="Calibri"/>
          <w:i/>
        </w:rPr>
        <w:t>enti</w:t>
      </w:r>
      <w:r w:rsidR="00E40F55" w:rsidRPr="00BB6802">
        <w:rPr>
          <w:rFonts w:cs="Calibri"/>
          <w:i/>
        </w:rPr>
        <w:t xml:space="preserve"> </w:t>
      </w:r>
      <w:r w:rsidR="002C23B4" w:rsidRPr="00BB6802">
        <w:rPr>
          <w:rFonts w:cs="Calibri"/>
          <w:i/>
        </w:rPr>
        <w:t>territoriali</w:t>
      </w:r>
      <w:r w:rsidR="00E40F55" w:rsidRPr="00BB6802">
        <w:rPr>
          <w:rFonts w:cs="Calibri"/>
          <w:i/>
        </w:rPr>
        <w:t xml:space="preserve"> </w:t>
      </w:r>
      <w:r w:rsidR="002C23B4" w:rsidRPr="00BB6802">
        <w:rPr>
          <w:rFonts w:cs="Calibri"/>
          <w:i/>
        </w:rPr>
        <w:t>e</w:t>
      </w:r>
      <w:r w:rsidR="00E40F55" w:rsidRPr="00BB6802">
        <w:rPr>
          <w:rFonts w:cs="Calibri"/>
          <w:i/>
        </w:rPr>
        <w:t xml:space="preserve"> </w:t>
      </w:r>
      <w:r w:rsidR="002C23B4" w:rsidRPr="00BB6802">
        <w:rPr>
          <w:rFonts w:cs="Calibri"/>
          <w:i/>
        </w:rPr>
        <w:t>del</w:t>
      </w:r>
      <w:r w:rsidR="00E40F55" w:rsidRPr="00BB6802">
        <w:rPr>
          <w:rFonts w:cs="Calibri"/>
          <w:i/>
        </w:rPr>
        <w:t xml:space="preserve"> </w:t>
      </w:r>
      <w:r w:rsidR="002C23B4" w:rsidRPr="00BB6802">
        <w:rPr>
          <w:rFonts w:cs="Calibri"/>
          <w:i/>
        </w:rPr>
        <w:t>pubblico</w:t>
      </w:r>
      <w:r w:rsidR="00E40F55" w:rsidRPr="00BB6802">
        <w:rPr>
          <w:rFonts w:cs="Calibri"/>
          <w:i/>
        </w:rPr>
        <w:t xml:space="preserve"> </w:t>
      </w:r>
      <w:r w:rsidR="002C23B4" w:rsidRPr="00BB6802">
        <w:rPr>
          <w:rFonts w:cs="Calibri"/>
          <w:i/>
        </w:rPr>
        <w:t>interessato</w:t>
      </w:r>
      <w:r w:rsidR="002C23B4" w:rsidRPr="00BB6802">
        <w:rPr>
          <w:rFonts w:cs="Calibri"/>
        </w:rPr>
        <w:t>”</w:t>
      </w:r>
      <w:r w:rsidR="000B075C">
        <w:rPr>
          <w:rFonts w:cs="Calibri"/>
        </w:rPr>
        <w:t xml:space="preserve">, </w:t>
      </w:r>
      <w:r w:rsidR="002C23B4" w:rsidRPr="00BB6802">
        <w:rPr>
          <w:rFonts w:cs="Calibri"/>
        </w:rPr>
        <w:t>documento</w:t>
      </w:r>
      <w:r w:rsidR="00E40F55" w:rsidRPr="00BB6802">
        <w:rPr>
          <w:rFonts w:cs="Calibri"/>
        </w:rPr>
        <w:t xml:space="preserve"> </w:t>
      </w:r>
      <w:r w:rsidR="002C23B4" w:rsidRPr="00BB6802">
        <w:rPr>
          <w:rFonts w:cs="Calibri"/>
        </w:rPr>
        <w:t>previsto</w:t>
      </w:r>
      <w:r w:rsidR="00E40F55" w:rsidRPr="00BB6802">
        <w:rPr>
          <w:rFonts w:cs="Calibri"/>
        </w:rPr>
        <w:t xml:space="preserve"> </w:t>
      </w:r>
      <w:r w:rsidR="002C23B4" w:rsidRPr="00BB6802">
        <w:rPr>
          <w:rFonts w:cs="Calibri"/>
        </w:rPr>
        <w:t>dall’articolo</w:t>
      </w:r>
      <w:r w:rsidR="00E40F55" w:rsidRPr="00BB6802">
        <w:rPr>
          <w:rFonts w:cs="Calibri"/>
        </w:rPr>
        <w:t xml:space="preserve"> </w:t>
      </w:r>
      <w:r w:rsidR="002C23B4" w:rsidRPr="00BB6802">
        <w:rPr>
          <w:rFonts w:cs="Calibri"/>
        </w:rPr>
        <w:t>9</w:t>
      </w:r>
      <w:r w:rsidR="00E40F55" w:rsidRPr="00BB6802">
        <w:rPr>
          <w:rFonts w:cs="Calibri"/>
        </w:rPr>
        <w:t xml:space="preserve"> </w:t>
      </w:r>
      <w:r w:rsidR="002C23B4" w:rsidRPr="00BB6802">
        <w:rPr>
          <w:rFonts w:cs="Calibri"/>
        </w:rPr>
        <w:t>comma</w:t>
      </w:r>
      <w:r w:rsidR="00E40F55" w:rsidRPr="00BB6802">
        <w:rPr>
          <w:rFonts w:cs="Calibri"/>
        </w:rPr>
        <w:t xml:space="preserve"> </w:t>
      </w:r>
      <w:r w:rsidR="002C23B4" w:rsidRPr="00BB6802">
        <w:rPr>
          <w:rFonts w:cs="Calibri"/>
        </w:rPr>
        <w:t>1</w:t>
      </w:r>
      <w:r w:rsidR="00E40F55" w:rsidRPr="00BB6802">
        <w:rPr>
          <w:rFonts w:cs="Calibri"/>
        </w:rPr>
        <w:t xml:space="preserve"> </w:t>
      </w:r>
      <w:r w:rsidR="002C23B4" w:rsidRPr="00BB6802">
        <w:rPr>
          <w:rFonts w:cs="Calibri"/>
        </w:rPr>
        <w:t>della</w:t>
      </w:r>
      <w:r w:rsidR="00E40F55" w:rsidRPr="00BB6802">
        <w:rPr>
          <w:rFonts w:cs="Calibri"/>
        </w:rPr>
        <w:t xml:space="preserve"> </w:t>
      </w:r>
      <w:r w:rsidR="002C23B4" w:rsidRPr="00BB6802">
        <w:rPr>
          <w:rFonts w:cs="Calibri"/>
        </w:rPr>
        <w:t>L.r.</w:t>
      </w:r>
      <w:r w:rsidR="00E40F55" w:rsidRPr="00BB6802">
        <w:rPr>
          <w:rFonts w:cs="Calibri"/>
        </w:rPr>
        <w:t xml:space="preserve"> </w:t>
      </w:r>
      <w:r w:rsidR="002C23B4" w:rsidRPr="00BB6802">
        <w:rPr>
          <w:rFonts w:cs="Calibri"/>
        </w:rPr>
        <w:t>n.</w:t>
      </w:r>
      <w:r w:rsidR="00E40F55" w:rsidRPr="00BB6802">
        <w:rPr>
          <w:rFonts w:cs="Calibri"/>
        </w:rPr>
        <w:t xml:space="preserve"> </w:t>
      </w:r>
      <w:r w:rsidR="002C23B4" w:rsidRPr="00BB6802">
        <w:rPr>
          <w:rFonts w:cs="Calibri"/>
        </w:rPr>
        <w:t>44/2014</w:t>
      </w:r>
      <w:r w:rsidR="00E40F55" w:rsidRPr="00BB6802">
        <w:rPr>
          <w:rFonts w:cs="Calibri"/>
        </w:rPr>
        <w:t xml:space="preserve"> </w:t>
      </w:r>
      <w:r w:rsidR="002C23B4" w:rsidRPr="00BB6802">
        <w:rPr>
          <w:rFonts w:cs="Calibri"/>
        </w:rPr>
        <w:t>e</w:t>
      </w:r>
      <w:r w:rsidR="00E40F55" w:rsidRPr="00BB6802">
        <w:rPr>
          <w:rFonts w:cs="Calibri"/>
        </w:rPr>
        <w:t xml:space="preserve"> </w:t>
      </w:r>
      <w:r w:rsidR="002C23B4" w:rsidRPr="00BB6802">
        <w:rPr>
          <w:rFonts w:cs="Calibri"/>
        </w:rPr>
        <w:t>smi”</w:t>
      </w:r>
      <w:r w:rsidR="00B64590" w:rsidRPr="00BB6802">
        <w:rPr>
          <w:rFonts w:cs="Calibri"/>
        </w:rPr>
        <w:t>, dando avvio alla fase di consultazione preliminare dei soggetti competenti in materia ambientale e degli enti territoriali interessati.</w:t>
      </w:r>
      <w:r w:rsidR="00E40F55" w:rsidRPr="00BB6802">
        <w:rPr>
          <w:rFonts w:cs="Calibri"/>
        </w:rPr>
        <w:t xml:space="preserve"> </w:t>
      </w:r>
      <w:r w:rsidR="00BB6802">
        <w:rPr>
          <w:rFonts w:cs="Calibri"/>
        </w:rPr>
        <w:t>A</w:t>
      </w:r>
      <w:r w:rsidR="002C23B4" w:rsidRPr="00BB6802">
        <w:rPr>
          <w:rFonts w:cs="Calibri"/>
        </w:rPr>
        <w:t>i</w:t>
      </w:r>
      <w:r w:rsidR="00E40F55" w:rsidRPr="00BB6802">
        <w:rPr>
          <w:rFonts w:cs="Calibri"/>
        </w:rPr>
        <w:t xml:space="preserve"> </w:t>
      </w:r>
      <w:r w:rsidR="002C23B4" w:rsidRPr="00BB6802">
        <w:rPr>
          <w:rFonts w:cs="Calibri"/>
        </w:rPr>
        <w:t>sensi</w:t>
      </w:r>
      <w:r w:rsidR="00E40F55" w:rsidRPr="00BB6802">
        <w:rPr>
          <w:rFonts w:cs="Calibri"/>
        </w:rPr>
        <w:t xml:space="preserve"> </w:t>
      </w:r>
      <w:r w:rsidR="002C23B4" w:rsidRPr="00BB6802">
        <w:rPr>
          <w:rFonts w:cs="Calibri"/>
        </w:rPr>
        <w:t>dell’art.</w:t>
      </w:r>
      <w:r w:rsidR="00E40F55" w:rsidRPr="00BB6802">
        <w:rPr>
          <w:rFonts w:cs="Calibri"/>
        </w:rPr>
        <w:t xml:space="preserve"> </w:t>
      </w:r>
      <w:r w:rsidR="002C23B4" w:rsidRPr="00BB6802">
        <w:rPr>
          <w:rFonts w:cs="Calibri"/>
        </w:rPr>
        <w:t>5</w:t>
      </w:r>
      <w:r w:rsidR="00E40F55" w:rsidRPr="00BB6802">
        <w:rPr>
          <w:rFonts w:cs="Calibri"/>
        </w:rPr>
        <w:t xml:space="preserve"> </w:t>
      </w:r>
      <w:r w:rsidR="002C23B4" w:rsidRPr="00BB6802">
        <w:rPr>
          <w:rFonts w:cs="Calibri"/>
        </w:rPr>
        <w:t>comma</w:t>
      </w:r>
      <w:r w:rsidR="00E40F55" w:rsidRPr="00BB6802">
        <w:rPr>
          <w:rFonts w:cs="Calibri"/>
        </w:rPr>
        <w:t xml:space="preserve"> </w:t>
      </w:r>
      <w:r w:rsidR="002C23B4" w:rsidRPr="00BB6802">
        <w:rPr>
          <w:rFonts w:cs="Calibri"/>
        </w:rPr>
        <w:t>1</w:t>
      </w:r>
      <w:r w:rsidR="00E40F55" w:rsidRPr="00BB6802">
        <w:rPr>
          <w:rFonts w:cs="Calibri"/>
        </w:rPr>
        <w:t xml:space="preserve"> </w:t>
      </w:r>
      <w:r w:rsidR="002C23B4" w:rsidRPr="00BB6802">
        <w:rPr>
          <w:rFonts w:cs="Calibri"/>
        </w:rPr>
        <w:t>del</w:t>
      </w:r>
      <w:r w:rsidR="00E40F55" w:rsidRPr="00BB6802">
        <w:rPr>
          <w:rFonts w:cs="Calibri"/>
        </w:rPr>
        <w:t xml:space="preserve"> </w:t>
      </w:r>
      <w:r w:rsidR="002C23B4" w:rsidRPr="00BB6802">
        <w:rPr>
          <w:rFonts w:cs="Calibri"/>
        </w:rPr>
        <w:t>d.lgs.</w:t>
      </w:r>
      <w:r w:rsidR="00E40F55" w:rsidRPr="00BB6802">
        <w:rPr>
          <w:rFonts w:cs="Calibri"/>
        </w:rPr>
        <w:t xml:space="preserve"> </w:t>
      </w:r>
      <w:r w:rsidR="002C23B4" w:rsidRPr="00BB6802">
        <w:rPr>
          <w:rFonts w:cs="Calibri"/>
        </w:rPr>
        <w:t>152/06</w:t>
      </w:r>
      <w:r w:rsidR="00E40F55" w:rsidRPr="00BB6802">
        <w:rPr>
          <w:rFonts w:cs="Calibri"/>
        </w:rPr>
        <w:t xml:space="preserve"> </w:t>
      </w:r>
      <w:r w:rsidR="002C23B4" w:rsidRPr="00BB6802">
        <w:rPr>
          <w:rFonts w:cs="Calibri"/>
        </w:rPr>
        <w:t>e</w:t>
      </w:r>
      <w:r w:rsidR="00E40F55" w:rsidRPr="00BB6802">
        <w:rPr>
          <w:rFonts w:cs="Calibri"/>
        </w:rPr>
        <w:t xml:space="preserve"> </w:t>
      </w:r>
      <w:r w:rsidR="002C23B4" w:rsidRPr="00BB6802">
        <w:rPr>
          <w:rFonts w:cs="Calibri"/>
        </w:rPr>
        <w:t>smi,</w:t>
      </w:r>
      <w:r w:rsidR="00E40F55" w:rsidRPr="00BB6802">
        <w:rPr>
          <w:rFonts w:cs="Calibri"/>
        </w:rPr>
        <w:t xml:space="preserve"> </w:t>
      </w:r>
      <w:r w:rsidR="00BB6802">
        <w:rPr>
          <w:rFonts w:cs="Calibri"/>
        </w:rPr>
        <w:t>l</w:t>
      </w:r>
      <w:r w:rsidR="00BB6802" w:rsidRPr="00621B68">
        <w:rPr>
          <w:rFonts w:cs="Calibri"/>
        </w:rPr>
        <w:t xml:space="preserve">a Giunta regionale </w:t>
      </w:r>
      <w:r w:rsidR="00FD2E8F">
        <w:rPr>
          <w:rFonts w:cs="Calibri"/>
        </w:rPr>
        <w:t>individuava</w:t>
      </w:r>
      <w:r w:rsidR="00BB6802">
        <w:rPr>
          <w:rFonts w:cs="Calibri"/>
        </w:rPr>
        <w:t xml:space="preserve"> </w:t>
      </w:r>
      <w:r w:rsidR="002C23B4" w:rsidRPr="00BB6802">
        <w:rPr>
          <w:rFonts w:cs="Calibri"/>
        </w:rPr>
        <w:t>la</w:t>
      </w:r>
      <w:r w:rsidR="00E40F55" w:rsidRPr="00BB6802">
        <w:rPr>
          <w:rFonts w:cs="Calibri"/>
        </w:rPr>
        <w:t xml:space="preserve"> </w:t>
      </w:r>
      <w:r w:rsidR="002C23B4" w:rsidRPr="00BB6802">
        <w:rPr>
          <w:rFonts w:cs="Calibri"/>
        </w:rPr>
        <w:t>Sezione</w:t>
      </w:r>
      <w:r w:rsidR="00E40F55" w:rsidRPr="00BB6802">
        <w:rPr>
          <w:rFonts w:cs="Calibri"/>
        </w:rPr>
        <w:t xml:space="preserve"> </w:t>
      </w:r>
      <w:r w:rsidR="007545F6" w:rsidRPr="00BB6802">
        <w:rPr>
          <w:rFonts w:cs="Calibri"/>
        </w:rPr>
        <w:t>regionale</w:t>
      </w:r>
      <w:r w:rsidR="00E40F55" w:rsidRPr="00BB6802">
        <w:rPr>
          <w:rFonts w:cs="Calibri"/>
        </w:rPr>
        <w:t xml:space="preserve"> </w:t>
      </w:r>
      <w:r w:rsidR="007545F6" w:rsidRPr="00BB6802">
        <w:rPr>
          <w:rFonts w:cs="Calibri"/>
        </w:rPr>
        <w:t>C</w:t>
      </w:r>
      <w:r w:rsidR="002C23B4" w:rsidRPr="00BB6802">
        <w:rPr>
          <w:rFonts w:cs="Calibri"/>
        </w:rPr>
        <w:t>iclo</w:t>
      </w:r>
      <w:r w:rsidR="00E40F55" w:rsidRPr="00BB6802">
        <w:rPr>
          <w:rFonts w:cs="Calibri"/>
        </w:rPr>
        <w:t xml:space="preserve"> </w:t>
      </w:r>
      <w:r w:rsidR="002C23B4" w:rsidRPr="00BB6802">
        <w:rPr>
          <w:rFonts w:cs="Calibri"/>
        </w:rPr>
        <w:t>dei</w:t>
      </w:r>
      <w:r w:rsidR="00E40F55" w:rsidRPr="00BB6802">
        <w:rPr>
          <w:rFonts w:cs="Calibri"/>
        </w:rPr>
        <w:t xml:space="preserve"> </w:t>
      </w:r>
      <w:r w:rsidR="007545F6" w:rsidRPr="00BB6802">
        <w:rPr>
          <w:rFonts w:cs="Calibri"/>
        </w:rPr>
        <w:t>Rifiuti</w:t>
      </w:r>
      <w:r w:rsidR="00E40F55" w:rsidRPr="00BB6802">
        <w:rPr>
          <w:rFonts w:cs="Calibri"/>
        </w:rPr>
        <w:t xml:space="preserve"> </w:t>
      </w:r>
      <w:r w:rsidR="007545F6" w:rsidRPr="00BB6802">
        <w:rPr>
          <w:rFonts w:cs="Calibri"/>
        </w:rPr>
        <w:t>e</w:t>
      </w:r>
      <w:r w:rsidR="00E40F55" w:rsidRPr="00BB6802">
        <w:rPr>
          <w:rFonts w:cs="Calibri"/>
        </w:rPr>
        <w:t xml:space="preserve"> </w:t>
      </w:r>
      <w:r w:rsidR="007545F6" w:rsidRPr="00BB6802">
        <w:rPr>
          <w:rFonts w:cs="Calibri"/>
        </w:rPr>
        <w:t>B</w:t>
      </w:r>
      <w:r w:rsidR="002C23B4" w:rsidRPr="00BB6802">
        <w:rPr>
          <w:rFonts w:cs="Calibri"/>
        </w:rPr>
        <w:t>onifiche</w:t>
      </w:r>
      <w:r w:rsidR="00E40F55" w:rsidRPr="00BB6802">
        <w:rPr>
          <w:rFonts w:cs="Calibri"/>
        </w:rPr>
        <w:t xml:space="preserve"> </w:t>
      </w:r>
      <w:r w:rsidR="002C23B4" w:rsidRPr="00BB6802">
        <w:rPr>
          <w:rFonts w:cs="Calibri"/>
        </w:rPr>
        <w:t>quale</w:t>
      </w:r>
      <w:r w:rsidR="00E40F55" w:rsidRPr="00BB6802">
        <w:rPr>
          <w:rFonts w:cs="Calibri"/>
        </w:rPr>
        <w:t xml:space="preserve"> </w:t>
      </w:r>
      <w:r w:rsidR="002C23B4" w:rsidRPr="00BB6802">
        <w:rPr>
          <w:rFonts w:cs="Calibri"/>
        </w:rPr>
        <w:t>autorità</w:t>
      </w:r>
      <w:r w:rsidR="00E40F55" w:rsidRPr="00BB6802">
        <w:rPr>
          <w:rFonts w:cs="Calibri"/>
        </w:rPr>
        <w:t xml:space="preserve"> </w:t>
      </w:r>
      <w:r w:rsidR="002C23B4" w:rsidRPr="00BB6802">
        <w:rPr>
          <w:rFonts w:cs="Calibri"/>
        </w:rPr>
        <w:t>procedente</w:t>
      </w:r>
      <w:r w:rsidR="00E40F55" w:rsidRPr="00BB6802">
        <w:rPr>
          <w:rFonts w:cs="Calibri"/>
        </w:rPr>
        <w:t xml:space="preserve"> </w:t>
      </w:r>
      <w:r w:rsidR="002C23B4" w:rsidRPr="00BB6802">
        <w:rPr>
          <w:rFonts w:cs="Calibri"/>
        </w:rPr>
        <w:t>e</w:t>
      </w:r>
      <w:r w:rsidR="00E40F55" w:rsidRPr="00BB6802">
        <w:rPr>
          <w:rFonts w:cs="Calibri"/>
        </w:rPr>
        <w:t xml:space="preserve"> </w:t>
      </w:r>
      <w:r w:rsidR="002C23B4" w:rsidRPr="00BB6802">
        <w:rPr>
          <w:rFonts w:cs="Calibri"/>
        </w:rPr>
        <w:t>la</w:t>
      </w:r>
      <w:r w:rsidR="00E40F55" w:rsidRPr="00BB6802">
        <w:rPr>
          <w:rFonts w:cs="Calibri"/>
        </w:rPr>
        <w:t xml:space="preserve"> </w:t>
      </w:r>
      <w:r w:rsidR="002C23B4" w:rsidRPr="00BB6802">
        <w:rPr>
          <w:rFonts w:cs="Calibri"/>
        </w:rPr>
        <w:t>S</w:t>
      </w:r>
      <w:r w:rsidR="007545F6" w:rsidRPr="00F21C44">
        <w:rPr>
          <w:rFonts w:cs="Calibri"/>
        </w:rPr>
        <w:t>e</w:t>
      </w:r>
      <w:r w:rsidR="002C23B4" w:rsidRPr="00F21C44">
        <w:rPr>
          <w:rFonts w:cs="Calibri"/>
        </w:rPr>
        <w:t>zione</w:t>
      </w:r>
      <w:r w:rsidR="00E40F55" w:rsidRPr="00F21C44">
        <w:rPr>
          <w:rFonts w:cs="Calibri"/>
        </w:rPr>
        <w:t xml:space="preserve"> </w:t>
      </w:r>
      <w:r w:rsidR="007545F6" w:rsidRPr="00F21C44">
        <w:rPr>
          <w:rFonts w:cs="Calibri"/>
        </w:rPr>
        <w:t>regionale</w:t>
      </w:r>
      <w:r w:rsidR="00E40F55" w:rsidRPr="00F21C44">
        <w:rPr>
          <w:rFonts w:cs="Calibri"/>
        </w:rPr>
        <w:t xml:space="preserve"> </w:t>
      </w:r>
      <w:r w:rsidR="007545F6" w:rsidRPr="00F21C44">
        <w:rPr>
          <w:rFonts w:cs="Calibri"/>
        </w:rPr>
        <w:t>Autori</w:t>
      </w:r>
      <w:r w:rsidR="002C23B4" w:rsidRPr="00F21C44">
        <w:rPr>
          <w:rFonts w:cs="Calibri"/>
        </w:rPr>
        <w:t>zzazioni</w:t>
      </w:r>
      <w:r w:rsidR="00E40F55" w:rsidRPr="00F21C44">
        <w:rPr>
          <w:rFonts w:cs="Calibri"/>
        </w:rPr>
        <w:t xml:space="preserve"> </w:t>
      </w:r>
      <w:r w:rsidR="002C23B4" w:rsidRPr="00F21C44">
        <w:rPr>
          <w:rFonts w:cs="Calibri"/>
        </w:rPr>
        <w:t>Ambientali</w:t>
      </w:r>
      <w:r w:rsidR="00E40F55" w:rsidRPr="00F21C44">
        <w:rPr>
          <w:rFonts w:cs="Calibri"/>
        </w:rPr>
        <w:t xml:space="preserve"> </w:t>
      </w:r>
      <w:r w:rsidR="002C23B4" w:rsidRPr="00F21C44">
        <w:rPr>
          <w:rFonts w:cs="Calibri"/>
        </w:rPr>
        <w:t>quale</w:t>
      </w:r>
      <w:r w:rsidR="00E40F55" w:rsidRPr="00F21C44">
        <w:rPr>
          <w:rFonts w:cs="Calibri"/>
        </w:rPr>
        <w:t xml:space="preserve"> </w:t>
      </w:r>
      <w:r w:rsidR="007545F6" w:rsidRPr="00F21C44">
        <w:rPr>
          <w:rFonts w:cs="Calibri"/>
        </w:rPr>
        <w:t>Autorità</w:t>
      </w:r>
      <w:r w:rsidR="00E40F55" w:rsidRPr="00F21C44">
        <w:rPr>
          <w:rFonts w:cs="Calibri"/>
        </w:rPr>
        <w:t xml:space="preserve"> </w:t>
      </w:r>
      <w:r w:rsidR="002C23B4" w:rsidRPr="00F21C44">
        <w:rPr>
          <w:rFonts w:cs="Calibri"/>
        </w:rPr>
        <w:t>c</w:t>
      </w:r>
      <w:r w:rsidR="000C461A" w:rsidRPr="00F21C44">
        <w:rPr>
          <w:rFonts w:cs="Calibri"/>
        </w:rPr>
        <w:t>ompetente</w:t>
      </w:r>
      <w:r w:rsidR="00B64590" w:rsidRPr="00F21C44">
        <w:rPr>
          <w:rFonts w:cs="Calibri"/>
        </w:rPr>
        <w:t>,</w:t>
      </w:r>
      <w:r w:rsidR="00E40F55" w:rsidRPr="00F21C44">
        <w:rPr>
          <w:rFonts w:cs="Calibri"/>
        </w:rPr>
        <w:t xml:space="preserve"> </w:t>
      </w:r>
      <w:r w:rsidR="007545F6" w:rsidRPr="00F21C44">
        <w:rPr>
          <w:rFonts w:cs="Calibri"/>
        </w:rPr>
        <w:t>nel</w:t>
      </w:r>
      <w:r w:rsidR="00E40F55" w:rsidRPr="00F21C44">
        <w:rPr>
          <w:rFonts w:cs="Calibri"/>
        </w:rPr>
        <w:t xml:space="preserve"> </w:t>
      </w:r>
      <w:r w:rsidR="007545F6" w:rsidRPr="00F21C44">
        <w:rPr>
          <w:rFonts w:cs="Calibri"/>
        </w:rPr>
        <w:t>procedimento</w:t>
      </w:r>
      <w:r w:rsidR="00E40F55" w:rsidRPr="00F21C44">
        <w:rPr>
          <w:rFonts w:cs="Calibri"/>
        </w:rPr>
        <w:t xml:space="preserve"> </w:t>
      </w:r>
      <w:r w:rsidR="007545F6" w:rsidRPr="00F21C44">
        <w:rPr>
          <w:rFonts w:cs="Calibri"/>
        </w:rPr>
        <w:t>di</w:t>
      </w:r>
      <w:r w:rsidR="00E40F55" w:rsidRPr="00F21C44">
        <w:rPr>
          <w:rFonts w:cs="Calibri"/>
        </w:rPr>
        <w:t xml:space="preserve"> </w:t>
      </w:r>
      <w:r w:rsidR="007545F6" w:rsidRPr="00F21C44">
        <w:rPr>
          <w:rFonts w:cs="Calibri"/>
        </w:rPr>
        <w:t>Valutazione</w:t>
      </w:r>
      <w:r w:rsidR="00E40F55" w:rsidRPr="00F21C44">
        <w:rPr>
          <w:rFonts w:cs="Calibri"/>
        </w:rPr>
        <w:t xml:space="preserve"> </w:t>
      </w:r>
      <w:r w:rsidR="007545F6" w:rsidRPr="00F21C44">
        <w:rPr>
          <w:rFonts w:cs="Calibri"/>
        </w:rPr>
        <w:t>Ambientale</w:t>
      </w:r>
      <w:r w:rsidR="00E40F55" w:rsidRPr="00F21C44">
        <w:rPr>
          <w:rFonts w:cs="Calibri"/>
        </w:rPr>
        <w:t xml:space="preserve"> </w:t>
      </w:r>
      <w:r w:rsidR="007545F6" w:rsidRPr="00F21C44">
        <w:rPr>
          <w:rFonts w:cs="Calibri"/>
        </w:rPr>
        <w:t>S</w:t>
      </w:r>
      <w:r w:rsidR="002C23B4" w:rsidRPr="00F21C44">
        <w:rPr>
          <w:rFonts w:cs="Calibri"/>
        </w:rPr>
        <w:t>trategica</w:t>
      </w:r>
      <w:r w:rsidR="00B64590" w:rsidRPr="00F21C44">
        <w:rPr>
          <w:rFonts w:cs="Calibri"/>
        </w:rPr>
        <w:t>;</w:t>
      </w:r>
    </w:p>
    <w:p w:rsidR="00644840" w:rsidRPr="00F21C44" w:rsidRDefault="00E7085E" w:rsidP="00282673">
      <w:pPr>
        <w:pStyle w:val="Elencoacolori-Colore12"/>
        <w:numPr>
          <w:ilvl w:val="0"/>
          <w:numId w:val="1"/>
        </w:numPr>
        <w:spacing w:after="0" w:line="264" w:lineRule="auto"/>
        <w:ind w:left="284" w:hanging="284"/>
        <w:jc w:val="both"/>
        <w:rPr>
          <w:rFonts w:cs="Calibri"/>
        </w:rPr>
      </w:pPr>
      <w:r w:rsidRPr="00F21C44">
        <w:rPr>
          <w:rFonts w:cs="Calibri"/>
        </w:rPr>
        <w:t xml:space="preserve">con la </w:t>
      </w:r>
      <w:r w:rsidR="001F419F" w:rsidRPr="00F21C44">
        <w:rPr>
          <w:rFonts w:cs="Calibri"/>
        </w:rPr>
        <w:t xml:space="preserve">medesima </w:t>
      </w:r>
      <w:r w:rsidRPr="00F21C44">
        <w:rPr>
          <w:rFonts w:cs="Calibri"/>
        </w:rPr>
        <w:t>D</w:t>
      </w:r>
      <w:r w:rsidR="001F419F" w:rsidRPr="00F21C44">
        <w:rPr>
          <w:rFonts w:cs="Calibri"/>
        </w:rPr>
        <w:t>eliberazione</w:t>
      </w:r>
      <w:r w:rsidRPr="00F21C44">
        <w:rPr>
          <w:rFonts w:cs="Calibri"/>
        </w:rPr>
        <w:t xml:space="preserve">, </w:t>
      </w:r>
      <w:r w:rsidR="000C461A" w:rsidRPr="00F21C44">
        <w:rPr>
          <w:rFonts w:cs="Calibri"/>
        </w:rPr>
        <w:t xml:space="preserve">la Giunta ha </w:t>
      </w:r>
      <w:r w:rsidRPr="00F21C44">
        <w:rPr>
          <w:rFonts w:cs="Calibri"/>
        </w:rPr>
        <w:t xml:space="preserve">altresì </w:t>
      </w:r>
      <w:r w:rsidR="000C461A" w:rsidRPr="00F21C44">
        <w:rPr>
          <w:rFonts w:cs="Calibri"/>
        </w:rPr>
        <w:t>inteso</w:t>
      </w:r>
      <w:r w:rsidR="00522C7F" w:rsidRPr="00F21C44">
        <w:rPr>
          <w:rFonts w:cs="Calibri"/>
        </w:rPr>
        <w:t xml:space="preserve"> </w:t>
      </w:r>
      <w:r w:rsidR="00F401D9" w:rsidRPr="00F21C44">
        <w:rPr>
          <w:rFonts w:cs="Calibri"/>
        </w:rPr>
        <w:t xml:space="preserve">procedere alla </w:t>
      </w:r>
      <w:r w:rsidR="009C1F0D" w:rsidRPr="00F21C44">
        <w:rPr>
          <w:rFonts w:cs="Calibri"/>
        </w:rPr>
        <w:t>trattazione</w:t>
      </w:r>
      <w:r w:rsidR="00F401D9" w:rsidRPr="00F21C44">
        <w:rPr>
          <w:rFonts w:cs="Calibri"/>
        </w:rPr>
        <w:t>, quale sezione specifica del nuovo PRGRU</w:t>
      </w:r>
      <w:r w:rsidR="002A6239" w:rsidRPr="00F21C44">
        <w:rPr>
          <w:rFonts w:cs="Calibri"/>
        </w:rPr>
        <w:t xml:space="preserve">, </w:t>
      </w:r>
      <w:r w:rsidR="009C1F0D" w:rsidRPr="00F21C44">
        <w:rPr>
          <w:rFonts w:cs="Calibri"/>
        </w:rPr>
        <w:t xml:space="preserve">della gestione dei fanghi di </w:t>
      </w:r>
      <w:r w:rsidR="005C315E" w:rsidRPr="00F21C44">
        <w:rPr>
          <w:rFonts w:cs="Calibri"/>
        </w:rPr>
        <w:t xml:space="preserve">depurazione </w:t>
      </w:r>
      <w:r w:rsidR="009C1F0D" w:rsidRPr="00F21C44">
        <w:rPr>
          <w:rFonts w:cs="Calibri"/>
        </w:rPr>
        <w:t>provenienti dagli impianti di trattamento dei reflui urbani</w:t>
      </w:r>
      <w:r w:rsidR="00F401D9" w:rsidRPr="00F21C44">
        <w:rPr>
          <w:rFonts w:cs="Calibri"/>
        </w:rPr>
        <w:t xml:space="preserve">, nonché </w:t>
      </w:r>
      <w:r w:rsidR="00644840" w:rsidRPr="00F21C44">
        <w:rPr>
          <w:rFonts w:cs="Calibri"/>
        </w:rPr>
        <w:t>al contestuale avvio dell’aggiornamento del Piano</w:t>
      </w:r>
      <w:r w:rsidR="007479D0" w:rsidRPr="00F21C44">
        <w:rPr>
          <w:rFonts w:cs="Calibri"/>
        </w:rPr>
        <w:t xml:space="preserve"> di Bonifica dei siti inquinati </w:t>
      </w:r>
      <w:r w:rsidR="00644840" w:rsidRPr="00F21C44">
        <w:rPr>
          <w:rFonts w:cs="Calibri"/>
        </w:rPr>
        <w:t>approvato con D</w:t>
      </w:r>
      <w:r w:rsidR="001F419F" w:rsidRPr="00F21C44">
        <w:rPr>
          <w:rFonts w:cs="Calibri"/>
        </w:rPr>
        <w:t>CR n. 39 del 12 luglio 2011</w:t>
      </w:r>
      <w:r w:rsidR="007479D0" w:rsidRPr="00F21C44">
        <w:rPr>
          <w:rFonts w:cs="Calibri"/>
        </w:rPr>
        <w:t xml:space="preserve">; </w:t>
      </w:r>
    </w:p>
    <w:p w:rsidR="0078500E" w:rsidRPr="00BB6802" w:rsidRDefault="001F419F" w:rsidP="00BB6802">
      <w:pPr>
        <w:pStyle w:val="Elencoacolori-Colore12"/>
        <w:numPr>
          <w:ilvl w:val="0"/>
          <w:numId w:val="1"/>
        </w:numPr>
        <w:spacing w:after="0" w:line="264" w:lineRule="auto"/>
        <w:ind w:left="284" w:hanging="284"/>
        <w:jc w:val="both"/>
        <w:rPr>
          <w:rFonts w:cs="Calibri"/>
        </w:rPr>
      </w:pPr>
      <w:r w:rsidRPr="00F21C44">
        <w:rPr>
          <w:rFonts w:cs="Calibri"/>
        </w:rPr>
        <w:t xml:space="preserve">in data 3 </w:t>
      </w:r>
      <w:r w:rsidR="0072200B" w:rsidRPr="00F21C44">
        <w:rPr>
          <w:rFonts w:cs="Calibri"/>
        </w:rPr>
        <w:t>maggio 2017</w:t>
      </w:r>
      <w:r w:rsidRPr="00F21C44">
        <w:rPr>
          <w:rFonts w:cs="Calibri"/>
        </w:rPr>
        <w:t xml:space="preserve"> </w:t>
      </w:r>
      <w:r w:rsidR="00FD2E8F">
        <w:rPr>
          <w:rFonts w:cs="Calibri"/>
        </w:rPr>
        <w:t>veniva concretamente</w:t>
      </w:r>
      <w:r w:rsidR="0078500E" w:rsidRPr="00F21C44">
        <w:rPr>
          <w:rFonts w:cs="Calibri"/>
        </w:rPr>
        <w:t xml:space="preserve"> </w:t>
      </w:r>
      <w:r w:rsidR="00FD2E8F">
        <w:rPr>
          <w:rFonts w:cs="Calibri"/>
        </w:rPr>
        <w:t>avviata</w:t>
      </w:r>
      <w:r w:rsidRPr="00F21C44">
        <w:rPr>
          <w:rFonts w:cs="Calibri"/>
        </w:rPr>
        <w:t xml:space="preserve"> la consultazione </w:t>
      </w:r>
      <w:r w:rsidR="0078500E" w:rsidRPr="00F21C44">
        <w:rPr>
          <w:rFonts w:cs="Calibri"/>
        </w:rPr>
        <w:t xml:space="preserve">preliminare </w:t>
      </w:r>
      <w:r w:rsidRPr="00F21C44">
        <w:rPr>
          <w:rFonts w:cs="Calibri"/>
        </w:rPr>
        <w:t>de</w:t>
      </w:r>
      <w:r w:rsidR="0072200B" w:rsidRPr="00F21C44">
        <w:rPr>
          <w:rFonts w:cs="Calibri"/>
        </w:rPr>
        <w:t xml:space="preserve">i soggetti competenti in materia ambientale e </w:t>
      </w:r>
      <w:r w:rsidRPr="00F21C44">
        <w:rPr>
          <w:rFonts w:cs="Calibri"/>
        </w:rPr>
        <w:t>de</w:t>
      </w:r>
      <w:r w:rsidR="0072200B" w:rsidRPr="00F21C44">
        <w:rPr>
          <w:rFonts w:cs="Calibri"/>
        </w:rPr>
        <w:t>gli enti territoriali interessati</w:t>
      </w:r>
      <w:r w:rsidR="0078500E" w:rsidRPr="00F21C44">
        <w:rPr>
          <w:rFonts w:cs="Calibri"/>
        </w:rPr>
        <w:t xml:space="preserve">; la fase di consultazione preliminare, della durata di trenta giorni, è stata </w:t>
      </w:r>
      <w:r w:rsidR="00BB6802">
        <w:rPr>
          <w:rFonts w:cs="Calibri"/>
        </w:rPr>
        <w:t>protratta</w:t>
      </w:r>
      <w:r w:rsidR="00BB6802" w:rsidRPr="00BB6802">
        <w:rPr>
          <w:rFonts w:cs="Calibri"/>
        </w:rPr>
        <w:t xml:space="preserve"> </w:t>
      </w:r>
      <w:r w:rsidR="0078500E" w:rsidRPr="00BB6802">
        <w:rPr>
          <w:rFonts w:cs="Calibri"/>
        </w:rPr>
        <w:t xml:space="preserve">fino al 5 agosto 2017 al fine di consentire la partecipazione di ulteriori soggetti non </w:t>
      </w:r>
      <w:r w:rsidR="00BB6802">
        <w:rPr>
          <w:rFonts w:cs="Calibri"/>
        </w:rPr>
        <w:t>presenti</w:t>
      </w:r>
      <w:r w:rsidR="00BB6802" w:rsidRPr="00BB6802">
        <w:rPr>
          <w:rFonts w:cs="Calibri"/>
        </w:rPr>
        <w:t xml:space="preserve"> </w:t>
      </w:r>
      <w:r w:rsidR="0078500E" w:rsidRPr="00BB6802">
        <w:rPr>
          <w:rFonts w:cs="Calibri"/>
        </w:rPr>
        <w:t>nell'</w:t>
      </w:r>
      <w:r w:rsidR="001B1FB8">
        <w:rPr>
          <w:rFonts w:cs="Calibri"/>
        </w:rPr>
        <w:t>e</w:t>
      </w:r>
      <w:r w:rsidR="0078500E" w:rsidRPr="00BB6802">
        <w:rPr>
          <w:rFonts w:cs="Calibri"/>
        </w:rPr>
        <w:t xml:space="preserve">lenco allegato alla DGR </w:t>
      </w:r>
      <w:r w:rsidR="00045BFF" w:rsidRPr="00BB6802">
        <w:rPr>
          <w:rFonts w:cs="Calibri"/>
        </w:rPr>
        <w:t xml:space="preserve">n. </w:t>
      </w:r>
      <w:r w:rsidR="0078500E" w:rsidRPr="00BB6802">
        <w:rPr>
          <w:rFonts w:cs="Calibri"/>
        </w:rPr>
        <w:t>551/2017</w:t>
      </w:r>
      <w:r w:rsidR="00BB6802">
        <w:rPr>
          <w:rFonts w:cs="Calibri"/>
        </w:rPr>
        <w:t>. N</w:t>
      </w:r>
      <w:r w:rsidR="0078500E" w:rsidRPr="00BB6802">
        <w:rPr>
          <w:rFonts w:cs="Calibri"/>
        </w:rPr>
        <w:t xml:space="preserve">ell'ambito </w:t>
      </w:r>
      <w:r w:rsidR="00BB6802">
        <w:rPr>
          <w:rFonts w:cs="Calibri"/>
        </w:rPr>
        <w:t xml:space="preserve">di detta </w:t>
      </w:r>
      <w:r w:rsidR="0078500E" w:rsidRPr="00BB6802">
        <w:rPr>
          <w:rFonts w:cs="Calibri"/>
        </w:rPr>
        <w:t xml:space="preserve">consultazione, conclusasi in data </w:t>
      </w:r>
      <w:r w:rsidR="0051001D" w:rsidRPr="00BB6802">
        <w:rPr>
          <w:rFonts w:cs="Calibri"/>
        </w:rPr>
        <w:t>5</w:t>
      </w:r>
      <w:r w:rsidR="00FB41AD" w:rsidRPr="00BB6802">
        <w:rPr>
          <w:rFonts w:cs="Calibri"/>
        </w:rPr>
        <w:t xml:space="preserve"> agosto 2017, </w:t>
      </w:r>
      <w:r w:rsidR="0051001D" w:rsidRPr="00BB6802">
        <w:rPr>
          <w:rFonts w:cs="Calibri"/>
        </w:rPr>
        <w:t>sono pervenut</w:t>
      </w:r>
      <w:r w:rsidR="00686588" w:rsidRPr="00BB6802">
        <w:rPr>
          <w:rFonts w:cs="Calibri"/>
        </w:rPr>
        <w:t xml:space="preserve">i </w:t>
      </w:r>
      <w:r w:rsidR="00165D3B" w:rsidRPr="00BB6802">
        <w:rPr>
          <w:rFonts w:cs="Calibri"/>
        </w:rPr>
        <w:t xml:space="preserve">28 </w:t>
      </w:r>
      <w:r w:rsidR="00686588" w:rsidRPr="00BB6802">
        <w:rPr>
          <w:rFonts w:cs="Calibri"/>
        </w:rPr>
        <w:t>contributi da parte d</w:t>
      </w:r>
      <w:r w:rsidR="00165D3B" w:rsidRPr="00BB6802">
        <w:rPr>
          <w:rFonts w:cs="Calibri"/>
        </w:rPr>
        <w:t>i altrettanti soggetti, come elencati all'allegato “Osservazioni” al presente pro</w:t>
      </w:r>
      <w:r w:rsidR="00BB6802" w:rsidRPr="00BB6802">
        <w:rPr>
          <w:rFonts w:cs="Calibri"/>
        </w:rPr>
        <w:t>vvedimento</w:t>
      </w:r>
      <w:r w:rsidR="00686588" w:rsidRPr="00BB6802">
        <w:rPr>
          <w:rFonts w:cs="Calibri"/>
        </w:rPr>
        <w:t>;</w:t>
      </w:r>
    </w:p>
    <w:p w:rsidR="00922B6E" w:rsidRPr="00440453" w:rsidRDefault="00440453" w:rsidP="00282673">
      <w:pPr>
        <w:pStyle w:val="Elencoacolori-Colore120"/>
        <w:numPr>
          <w:ilvl w:val="0"/>
          <w:numId w:val="1"/>
        </w:numPr>
        <w:spacing w:after="0" w:line="264" w:lineRule="auto"/>
        <w:ind w:left="284" w:hanging="284"/>
        <w:jc w:val="both"/>
        <w:rPr>
          <w:rFonts w:cs="Calibri"/>
        </w:rPr>
      </w:pPr>
      <w:r w:rsidRPr="00440453">
        <w:rPr>
          <w:rFonts w:cs="Calibri"/>
        </w:rPr>
        <w:t xml:space="preserve">al fine di dare diffusa conoscenza e consentire altresì un’ampia partecipazione all’iter pianificatorio, venivano attivate numerose attività di concertazione e condivisione sulle strategie di piano, tra le quali in particolare, nell'ambito del Programma annuale della Partecipazione previsto dalla L.R. n. 28/2017, nelle date del 26 e del 28 giugno 2018.  </w:t>
      </w:r>
      <w:r>
        <w:rPr>
          <w:rFonts w:cs="Calibri"/>
        </w:rPr>
        <w:t>N</w:t>
      </w:r>
      <w:r w:rsidR="00FA7946" w:rsidRPr="00440453">
        <w:rPr>
          <w:rFonts w:cs="Calibri"/>
        </w:rPr>
        <w:t>ell'ambito della procedura partecipativa di cui alla L</w:t>
      </w:r>
      <w:r w:rsidR="005C315E" w:rsidRPr="00440453">
        <w:rPr>
          <w:rFonts w:cs="Calibri"/>
        </w:rPr>
        <w:t>.</w:t>
      </w:r>
      <w:r w:rsidR="00FA7946" w:rsidRPr="00440453">
        <w:rPr>
          <w:rFonts w:cs="Calibri"/>
        </w:rPr>
        <w:t>R</w:t>
      </w:r>
      <w:r w:rsidR="005C315E" w:rsidRPr="00440453">
        <w:rPr>
          <w:rFonts w:cs="Calibri"/>
        </w:rPr>
        <w:t>. n.</w:t>
      </w:r>
      <w:r w:rsidR="00FA7946" w:rsidRPr="00440453">
        <w:rPr>
          <w:rFonts w:cs="Calibri"/>
        </w:rPr>
        <w:t xml:space="preserve"> 28/2017 </w:t>
      </w:r>
      <w:r w:rsidR="00107ED3" w:rsidRPr="00440453">
        <w:rPr>
          <w:rFonts w:cs="Calibri"/>
        </w:rPr>
        <w:t>venivano acquisiti</w:t>
      </w:r>
      <w:r w:rsidR="008F67A6" w:rsidRPr="00440453">
        <w:rPr>
          <w:rFonts w:cs="Calibri"/>
        </w:rPr>
        <w:t xml:space="preserve"> </w:t>
      </w:r>
      <w:r w:rsidR="00FA7946" w:rsidRPr="00440453">
        <w:rPr>
          <w:rFonts w:cs="Calibri"/>
        </w:rPr>
        <w:t xml:space="preserve">ulteriori </w:t>
      </w:r>
      <w:r w:rsidR="00165D3B" w:rsidRPr="00440453">
        <w:rPr>
          <w:rFonts w:cs="Calibri"/>
        </w:rPr>
        <w:t xml:space="preserve">18 </w:t>
      </w:r>
      <w:r w:rsidR="00686588" w:rsidRPr="00440453">
        <w:rPr>
          <w:rFonts w:cs="Calibri"/>
        </w:rPr>
        <w:t xml:space="preserve">contributi da </w:t>
      </w:r>
      <w:r w:rsidR="00165D3B" w:rsidRPr="00440453">
        <w:rPr>
          <w:rFonts w:cs="Calibri"/>
        </w:rPr>
        <w:t>parte d</w:t>
      </w:r>
      <w:r w:rsidR="00686588" w:rsidRPr="00440453">
        <w:rPr>
          <w:rFonts w:cs="Calibri"/>
        </w:rPr>
        <w:t xml:space="preserve">i </w:t>
      </w:r>
      <w:r w:rsidR="00165D3B" w:rsidRPr="00440453">
        <w:rPr>
          <w:rFonts w:cs="Calibri"/>
        </w:rPr>
        <w:t xml:space="preserve">altrettanti </w:t>
      </w:r>
      <w:r w:rsidR="00686588" w:rsidRPr="00440453">
        <w:rPr>
          <w:rFonts w:cs="Calibri"/>
        </w:rPr>
        <w:t>soggetti</w:t>
      </w:r>
      <w:r w:rsidR="006B6CB6" w:rsidRPr="00440453">
        <w:rPr>
          <w:rFonts w:cs="Calibri"/>
        </w:rPr>
        <w:t>.</w:t>
      </w:r>
    </w:p>
    <w:p w:rsidR="00C24DF9" w:rsidRPr="00BB6802" w:rsidRDefault="00C24DF9" w:rsidP="00C24DF9">
      <w:pPr>
        <w:pStyle w:val="Elencoacolori-Colore12"/>
        <w:spacing w:after="0" w:line="264" w:lineRule="auto"/>
        <w:ind w:left="0"/>
        <w:jc w:val="both"/>
        <w:rPr>
          <w:rFonts w:cs="Calibri"/>
        </w:rPr>
      </w:pPr>
    </w:p>
    <w:p w:rsidR="00C24DF9" w:rsidRPr="00BB6802" w:rsidRDefault="00C24DF9" w:rsidP="00C24DF9">
      <w:pPr>
        <w:pStyle w:val="Elencoacolori-Colore12"/>
        <w:spacing w:after="0" w:line="264" w:lineRule="auto"/>
        <w:ind w:left="0"/>
        <w:jc w:val="both"/>
        <w:rPr>
          <w:rFonts w:cs="Calibri"/>
          <w:b/>
        </w:rPr>
      </w:pPr>
      <w:r w:rsidRPr="00BB6802">
        <w:rPr>
          <w:rFonts w:cs="Calibri"/>
          <w:b/>
        </w:rPr>
        <w:t>Preso atto che:</w:t>
      </w:r>
    </w:p>
    <w:p w:rsidR="00AC47D0" w:rsidRPr="00F21C44" w:rsidRDefault="00DD2E3B" w:rsidP="00282673">
      <w:pPr>
        <w:pStyle w:val="Elencoacolori-Colore12"/>
        <w:numPr>
          <w:ilvl w:val="0"/>
          <w:numId w:val="1"/>
        </w:numPr>
        <w:spacing w:after="0" w:line="264" w:lineRule="auto"/>
        <w:ind w:left="284" w:hanging="284"/>
        <w:jc w:val="both"/>
        <w:rPr>
          <w:rFonts w:cs="Calibri"/>
          <w:b/>
        </w:rPr>
      </w:pPr>
      <w:r w:rsidRPr="00107ED3">
        <w:rPr>
          <w:rFonts w:cs="Calibri"/>
        </w:rPr>
        <w:t>con Deliberazione n. 1482 del 02 agosto 2018, la</w:t>
      </w:r>
      <w:r w:rsidRPr="00F21C44">
        <w:rPr>
          <w:rFonts w:cs="Calibri"/>
        </w:rPr>
        <w:t xml:space="preserve"> Giunta regionale</w:t>
      </w:r>
      <w:r w:rsidR="004631E3" w:rsidRPr="00F21C44">
        <w:rPr>
          <w:rFonts w:cs="Calibri"/>
        </w:rPr>
        <w:t xml:space="preserve"> </w:t>
      </w:r>
      <w:r w:rsidR="001C43A0">
        <w:rPr>
          <w:rFonts w:cs="Calibri"/>
        </w:rPr>
        <w:t>adottava</w:t>
      </w:r>
      <w:r w:rsidR="004631E3" w:rsidRPr="00F21C44">
        <w:rPr>
          <w:rFonts w:cs="Calibri"/>
        </w:rPr>
        <w:t xml:space="preserve"> la “</w:t>
      </w:r>
      <w:r w:rsidR="004631E3" w:rsidRPr="00BB6802">
        <w:rPr>
          <w:rFonts w:cs="Calibri"/>
          <w:i/>
        </w:rPr>
        <w:t>Proposta di Piano regionale di gestione dei rifiuti urbani, comprensivo della sezione gestione dei fanghi di depurazione del servizio idrico integrato, e della proposta di Piano delle bonifiche delle aree inquinate</w:t>
      </w:r>
      <w:r w:rsidR="004631E3" w:rsidRPr="00BB6802">
        <w:rPr>
          <w:rFonts w:cs="Calibri"/>
        </w:rPr>
        <w:t xml:space="preserve">” </w:t>
      </w:r>
      <w:r w:rsidR="00235FCB" w:rsidRPr="00BB6802">
        <w:rPr>
          <w:rFonts w:cs="Calibri"/>
        </w:rPr>
        <w:t xml:space="preserve">(di seguito Proposta di Piano) </w:t>
      </w:r>
      <w:r w:rsidR="004631E3" w:rsidRPr="00BB6802">
        <w:rPr>
          <w:rFonts w:cs="Calibri"/>
        </w:rPr>
        <w:t xml:space="preserve">costituita dai </w:t>
      </w:r>
      <w:r w:rsidR="00AC47D0" w:rsidRPr="00BB6802">
        <w:rPr>
          <w:rFonts w:cs="Calibri"/>
        </w:rPr>
        <w:t>seguenti elaborati</w:t>
      </w:r>
      <w:r w:rsidR="004631E3" w:rsidRPr="00F21C44">
        <w:rPr>
          <w:rFonts w:cs="Calibri"/>
        </w:rPr>
        <w:t xml:space="preserve"> predisposti dalle strutture regionali, secondo le competenze alle medesime attribuite dalla DGR n. 458/2016 </w:t>
      </w:r>
      <w:r w:rsidR="006B6CB6" w:rsidRPr="00F21C44">
        <w:rPr>
          <w:rFonts w:cs="Calibri"/>
        </w:rPr>
        <w:t xml:space="preserve">e </w:t>
      </w:r>
      <w:r w:rsidR="004631E3" w:rsidRPr="00F21C44">
        <w:rPr>
          <w:rFonts w:cs="Calibri"/>
        </w:rPr>
        <w:t>dalla D.D. n. 997/2016</w:t>
      </w:r>
      <w:r w:rsidR="006002DB" w:rsidRPr="00F21C44">
        <w:rPr>
          <w:rFonts w:cs="Calibri"/>
        </w:rPr>
        <w:t>:</w:t>
      </w:r>
    </w:p>
    <w:p w:rsidR="00AC47D0" w:rsidRPr="00F21C44" w:rsidRDefault="004631E3" w:rsidP="00282673">
      <w:pPr>
        <w:pStyle w:val="Elencoacolori-Colore12"/>
        <w:numPr>
          <w:ilvl w:val="0"/>
          <w:numId w:val="5"/>
        </w:numPr>
        <w:spacing w:after="0" w:line="264" w:lineRule="auto"/>
        <w:jc w:val="both"/>
        <w:rPr>
          <w:rFonts w:cs="Calibri"/>
        </w:rPr>
      </w:pPr>
      <w:r w:rsidRPr="00F21C44">
        <w:rPr>
          <w:rFonts w:cs="Calibri"/>
        </w:rPr>
        <w:t>P</w:t>
      </w:r>
      <w:r w:rsidR="00AC47D0" w:rsidRPr="00F21C44">
        <w:rPr>
          <w:rFonts w:cs="Calibri"/>
        </w:rPr>
        <w:t>roposta di Piano Regionale di Gestione dei Rifiuti Urbani (PRGRU),</w:t>
      </w:r>
      <w:r w:rsidR="005C315E" w:rsidRPr="00F21C44">
        <w:rPr>
          <w:rFonts w:cs="Calibri"/>
        </w:rPr>
        <w:t xml:space="preserve"> </w:t>
      </w:r>
      <w:r w:rsidR="00AC47D0" w:rsidRPr="00F21C44">
        <w:rPr>
          <w:rFonts w:cs="Calibri"/>
        </w:rPr>
        <w:t>composta da</w:t>
      </w:r>
      <w:r w:rsidR="005C315E" w:rsidRPr="00F21C44">
        <w:rPr>
          <w:rFonts w:cs="Calibri"/>
        </w:rPr>
        <w:t>:</w:t>
      </w:r>
    </w:p>
    <w:p w:rsidR="00461BB6" w:rsidRPr="00F21C44" w:rsidRDefault="00AC47D0" w:rsidP="00282673">
      <w:pPr>
        <w:pStyle w:val="Elencoacolori-Colore12"/>
        <w:numPr>
          <w:ilvl w:val="0"/>
          <w:numId w:val="4"/>
        </w:numPr>
        <w:tabs>
          <w:tab w:val="left" w:pos="851"/>
        </w:tabs>
        <w:spacing w:after="0" w:line="264" w:lineRule="auto"/>
        <w:ind w:left="567" w:firstLine="0"/>
        <w:jc w:val="both"/>
        <w:rPr>
          <w:rFonts w:cs="Calibri"/>
        </w:rPr>
      </w:pPr>
      <w:r w:rsidRPr="00F21C44">
        <w:rPr>
          <w:rFonts w:cs="Calibri"/>
        </w:rPr>
        <w:lastRenderedPageBreak/>
        <w:t>Sezione Conoscitiva</w:t>
      </w:r>
      <w:r w:rsidR="00461BB6" w:rsidRPr="00F21C44">
        <w:rPr>
          <w:rFonts w:cs="Calibri"/>
        </w:rPr>
        <w:t xml:space="preserve">: Rifiuti urbani e rifiuti del loro trattamento </w:t>
      </w:r>
    </w:p>
    <w:p w:rsidR="00461BB6" w:rsidRPr="00F21C44" w:rsidRDefault="00AC47D0" w:rsidP="00282673">
      <w:pPr>
        <w:pStyle w:val="Elencoacolori-Colore12"/>
        <w:numPr>
          <w:ilvl w:val="1"/>
          <w:numId w:val="6"/>
        </w:numPr>
        <w:spacing w:after="0" w:line="264" w:lineRule="auto"/>
        <w:jc w:val="both"/>
        <w:rPr>
          <w:rFonts w:cs="Calibri"/>
        </w:rPr>
      </w:pPr>
      <w:r w:rsidRPr="00F21C44">
        <w:rPr>
          <w:rFonts w:cs="Calibri"/>
        </w:rPr>
        <w:t>Inquadramento</w:t>
      </w:r>
      <w:r w:rsidR="001D379A" w:rsidRPr="00F21C44">
        <w:rPr>
          <w:rFonts w:cs="Calibri"/>
        </w:rPr>
        <w:t xml:space="preserve"> normativo</w:t>
      </w:r>
    </w:p>
    <w:p w:rsidR="00461BB6" w:rsidRPr="00F21C44" w:rsidRDefault="00AC47D0" w:rsidP="00282673">
      <w:pPr>
        <w:pStyle w:val="Elencoacolori-Colore12"/>
        <w:numPr>
          <w:ilvl w:val="1"/>
          <w:numId w:val="6"/>
        </w:numPr>
        <w:spacing w:after="0" w:line="264" w:lineRule="auto"/>
        <w:jc w:val="both"/>
        <w:rPr>
          <w:rFonts w:cs="Calibri"/>
        </w:rPr>
      </w:pPr>
      <w:r w:rsidRPr="00F21C44">
        <w:rPr>
          <w:rFonts w:cs="Calibri"/>
        </w:rPr>
        <w:t xml:space="preserve">Analisi dei flussi dei </w:t>
      </w:r>
      <w:r w:rsidR="001D379A" w:rsidRPr="00F21C44">
        <w:rPr>
          <w:rFonts w:cs="Calibri"/>
        </w:rPr>
        <w:t>rifiuti</w:t>
      </w:r>
    </w:p>
    <w:p w:rsidR="00461BB6" w:rsidRPr="00F21C44" w:rsidRDefault="009678E7" w:rsidP="00282673">
      <w:pPr>
        <w:pStyle w:val="Elencoacolori-Colore12"/>
        <w:numPr>
          <w:ilvl w:val="1"/>
          <w:numId w:val="6"/>
        </w:numPr>
        <w:spacing w:after="0" w:line="264" w:lineRule="auto"/>
        <w:jc w:val="both"/>
        <w:rPr>
          <w:rFonts w:cs="Calibri"/>
        </w:rPr>
      </w:pPr>
      <w:r w:rsidRPr="00F21C44">
        <w:rPr>
          <w:rFonts w:cs="Calibri"/>
        </w:rPr>
        <w:t>Analisi impiantistica</w:t>
      </w:r>
    </w:p>
    <w:p w:rsidR="00461BB6" w:rsidRPr="00F21C44" w:rsidRDefault="001D379A" w:rsidP="00282673">
      <w:pPr>
        <w:pStyle w:val="Elencoacolori-Colore12"/>
        <w:numPr>
          <w:ilvl w:val="1"/>
          <w:numId w:val="6"/>
        </w:numPr>
        <w:spacing w:after="0" w:line="264" w:lineRule="auto"/>
        <w:jc w:val="both"/>
        <w:rPr>
          <w:rFonts w:cs="Calibri"/>
        </w:rPr>
      </w:pPr>
      <w:r w:rsidRPr="00F21C44">
        <w:rPr>
          <w:rFonts w:cs="Calibri"/>
        </w:rPr>
        <w:t>E</w:t>
      </w:r>
      <w:r w:rsidR="002E6286" w:rsidRPr="00F21C44">
        <w:rPr>
          <w:rFonts w:cs="Calibri"/>
        </w:rPr>
        <w:t>laborati grafici</w:t>
      </w:r>
    </w:p>
    <w:p w:rsidR="001D379A" w:rsidRPr="00F21C44" w:rsidRDefault="001D379A" w:rsidP="00282673">
      <w:pPr>
        <w:pStyle w:val="Elencoacolori-Colore12"/>
        <w:numPr>
          <w:ilvl w:val="0"/>
          <w:numId w:val="4"/>
        </w:numPr>
        <w:tabs>
          <w:tab w:val="left" w:pos="851"/>
        </w:tabs>
        <w:spacing w:after="0" w:line="264" w:lineRule="auto"/>
        <w:ind w:left="567" w:firstLine="0"/>
        <w:jc w:val="both"/>
        <w:rPr>
          <w:rFonts w:cs="Calibri"/>
        </w:rPr>
      </w:pPr>
      <w:r w:rsidRPr="00F21C44">
        <w:rPr>
          <w:rFonts w:cs="Calibri"/>
        </w:rPr>
        <w:t>Sezione Programmatica: Rifiuti Urbani e rifiuti del loro trattamento</w:t>
      </w:r>
    </w:p>
    <w:p w:rsidR="001D379A" w:rsidRPr="00F21C44" w:rsidRDefault="001D379A" w:rsidP="00282673">
      <w:pPr>
        <w:pStyle w:val="Elencoacolori-Colore12"/>
        <w:numPr>
          <w:ilvl w:val="0"/>
          <w:numId w:val="7"/>
        </w:numPr>
        <w:spacing w:after="0" w:line="264" w:lineRule="auto"/>
        <w:jc w:val="both"/>
        <w:rPr>
          <w:rFonts w:cs="Calibri"/>
        </w:rPr>
      </w:pPr>
      <w:r w:rsidRPr="00F21C44">
        <w:rPr>
          <w:rFonts w:cs="Calibri"/>
        </w:rPr>
        <w:t>Scenario di Piano</w:t>
      </w:r>
    </w:p>
    <w:p w:rsidR="001D379A" w:rsidRPr="00F21C44" w:rsidRDefault="001D379A" w:rsidP="00282673">
      <w:pPr>
        <w:pStyle w:val="Elencoacolori-Colore12"/>
        <w:numPr>
          <w:ilvl w:val="0"/>
          <w:numId w:val="7"/>
        </w:numPr>
        <w:spacing w:after="0" w:line="264" w:lineRule="auto"/>
        <w:jc w:val="both"/>
        <w:rPr>
          <w:rFonts w:cs="Calibri"/>
        </w:rPr>
      </w:pPr>
      <w:r w:rsidRPr="00F21C44">
        <w:rPr>
          <w:rFonts w:cs="Calibri"/>
        </w:rPr>
        <w:t>Analisi dei costi dell’attività di recupero e smaltimento dei rifiuti</w:t>
      </w:r>
    </w:p>
    <w:p w:rsidR="001D379A" w:rsidRPr="00F21C44" w:rsidRDefault="001D379A" w:rsidP="00282673">
      <w:pPr>
        <w:pStyle w:val="Elencoacolori-Colore12"/>
        <w:numPr>
          <w:ilvl w:val="0"/>
          <w:numId w:val="4"/>
        </w:numPr>
        <w:tabs>
          <w:tab w:val="left" w:pos="851"/>
        </w:tabs>
        <w:spacing w:after="0" w:line="264" w:lineRule="auto"/>
        <w:ind w:left="567" w:firstLine="0"/>
        <w:jc w:val="both"/>
        <w:rPr>
          <w:rFonts w:cs="Calibri"/>
        </w:rPr>
      </w:pPr>
      <w:r w:rsidRPr="00F21C44">
        <w:rPr>
          <w:rFonts w:cs="Calibri"/>
        </w:rPr>
        <w:t>Programma regionale di prevenzione dei rifiuti</w:t>
      </w:r>
    </w:p>
    <w:p w:rsidR="001D379A" w:rsidRPr="00F21C44" w:rsidRDefault="001D379A" w:rsidP="00282673">
      <w:pPr>
        <w:pStyle w:val="Elencoacolori-Colore12"/>
        <w:numPr>
          <w:ilvl w:val="0"/>
          <w:numId w:val="4"/>
        </w:numPr>
        <w:tabs>
          <w:tab w:val="left" w:pos="851"/>
        </w:tabs>
        <w:spacing w:after="0" w:line="264" w:lineRule="auto"/>
        <w:ind w:left="567" w:firstLine="0"/>
        <w:jc w:val="both"/>
        <w:rPr>
          <w:rFonts w:cs="Calibri"/>
        </w:rPr>
      </w:pPr>
      <w:r w:rsidRPr="00F21C44">
        <w:rPr>
          <w:rFonts w:cs="Calibri"/>
        </w:rPr>
        <w:t>Sezione conoscitiva e Sezione programmatica: Fanghi di depurazione del Servizio idrico integrato</w:t>
      </w:r>
    </w:p>
    <w:p w:rsidR="00AC47D0" w:rsidRPr="00F21C44" w:rsidRDefault="001D379A" w:rsidP="00282673">
      <w:pPr>
        <w:pStyle w:val="Elencoacolori-Colore12"/>
        <w:numPr>
          <w:ilvl w:val="0"/>
          <w:numId w:val="4"/>
        </w:numPr>
        <w:tabs>
          <w:tab w:val="left" w:pos="851"/>
        </w:tabs>
        <w:spacing w:after="0" w:line="264" w:lineRule="auto"/>
        <w:ind w:left="567" w:firstLine="0"/>
        <w:jc w:val="both"/>
        <w:rPr>
          <w:rFonts w:cs="Calibri"/>
        </w:rPr>
      </w:pPr>
      <w:r w:rsidRPr="00F21C44">
        <w:rPr>
          <w:rFonts w:cs="Calibri"/>
        </w:rPr>
        <w:t xml:space="preserve"> Norme Tecniche di Attuazione</w:t>
      </w:r>
      <w:r w:rsidR="00686588" w:rsidRPr="00F21C44">
        <w:rPr>
          <w:rFonts w:cs="Calibri"/>
        </w:rPr>
        <w:t xml:space="preserve"> e Allegato </w:t>
      </w:r>
      <w:r w:rsidR="00C71843" w:rsidRPr="00F21C44">
        <w:rPr>
          <w:rFonts w:cs="Calibri"/>
        </w:rPr>
        <w:t>"C</w:t>
      </w:r>
      <w:r w:rsidR="00AC47D0" w:rsidRPr="00F21C44">
        <w:rPr>
          <w:rFonts w:cs="Calibri"/>
        </w:rPr>
        <w:t>riteri per la definizione delle aree non idonee alla localizzazione degli impianti di rec</w:t>
      </w:r>
      <w:r w:rsidR="00C416A2" w:rsidRPr="00F21C44">
        <w:rPr>
          <w:rFonts w:cs="Calibri"/>
        </w:rPr>
        <w:t>upero e smaltimento dei rifiuti"</w:t>
      </w:r>
    </w:p>
    <w:p w:rsidR="00AC47D0" w:rsidRPr="00F21C44" w:rsidRDefault="00AC47D0" w:rsidP="00282673">
      <w:pPr>
        <w:pStyle w:val="Elencoacolori-Colore12"/>
        <w:numPr>
          <w:ilvl w:val="0"/>
          <w:numId w:val="4"/>
        </w:numPr>
        <w:tabs>
          <w:tab w:val="left" w:pos="851"/>
        </w:tabs>
        <w:spacing w:after="0" w:line="264" w:lineRule="auto"/>
        <w:ind w:left="567" w:firstLine="0"/>
        <w:jc w:val="both"/>
        <w:rPr>
          <w:rFonts w:cs="Calibri"/>
        </w:rPr>
      </w:pPr>
      <w:r w:rsidRPr="00F21C44">
        <w:rPr>
          <w:rFonts w:cs="Calibri"/>
        </w:rPr>
        <w:t>Piano di monitoraggio</w:t>
      </w:r>
    </w:p>
    <w:p w:rsidR="00AC47D0" w:rsidRPr="00F21C44" w:rsidRDefault="004631E3" w:rsidP="00282673">
      <w:pPr>
        <w:pStyle w:val="Elencoacolori-Colore12"/>
        <w:numPr>
          <w:ilvl w:val="0"/>
          <w:numId w:val="5"/>
        </w:numPr>
        <w:spacing w:after="0" w:line="264" w:lineRule="auto"/>
        <w:jc w:val="both"/>
        <w:rPr>
          <w:rFonts w:cs="Calibri"/>
        </w:rPr>
      </w:pPr>
      <w:r w:rsidRPr="00F21C44">
        <w:rPr>
          <w:rFonts w:cs="Calibri"/>
        </w:rPr>
        <w:t>P</w:t>
      </w:r>
      <w:r w:rsidR="00AC47D0" w:rsidRPr="00F21C44">
        <w:rPr>
          <w:rFonts w:cs="Calibri"/>
        </w:rPr>
        <w:t xml:space="preserve">roposta di Piano delle bonifiche delle aree inquinate, composta da Relazione generale di piano e relativi </w:t>
      </w:r>
      <w:r w:rsidRPr="00F21C44">
        <w:rPr>
          <w:rFonts w:cs="Calibri"/>
        </w:rPr>
        <w:t>allegati.</w:t>
      </w:r>
    </w:p>
    <w:p w:rsidR="004631E3" w:rsidRPr="00F21C44" w:rsidRDefault="00AC47D0" w:rsidP="00282673">
      <w:pPr>
        <w:pStyle w:val="Elencoacolori-Colore12"/>
        <w:numPr>
          <w:ilvl w:val="0"/>
          <w:numId w:val="5"/>
        </w:numPr>
        <w:spacing w:after="0" w:line="264" w:lineRule="auto"/>
        <w:jc w:val="both"/>
        <w:rPr>
          <w:rFonts w:cs="Calibri"/>
        </w:rPr>
      </w:pPr>
      <w:r w:rsidRPr="00F21C44">
        <w:rPr>
          <w:rFonts w:cs="Calibri"/>
        </w:rPr>
        <w:t>Rapporto ambientale, comprensivo di  studio di incidenza ambientale e della Sintesi non Tecnica riferito agli elaborati elencati ai precedenti punti</w:t>
      </w:r>
      <w:r w:rsidR="004631E3" w:rsidRPr="00F21C44">
        <w:rPr>
          <w:rFonts w:cs="Calibri"/>
        </w:rPr>
        <w:t>.</w:t>
      </w:r>
    </w:p>
    <w:p w:rsidR="006B6CB6" w:rsidRPr="00F21C44" w:rsidRDefault="006B6CB6" w:rsidP="006B6CB6">
      <w:pPr>
        <w:pStyle w:val="Elencoacolori-Colore12"/>
        <w:numPr>
          <w:ilvl w:val="0"/>
          <w:numId w:val="1"/>
        </w:numPr>
        <w:spacing w:after="0" w:line="264" w:lineRule="auto"/>
        <w:ind w:left="284" w:hanging="284"/>
        <w:jc w:val="both"/>
        <w:rPr>
          <w:rFonts w:cs="Calibri"/>
        </w:rPr>
      </w:pPr>
      <w:r w:rsidRPr="00F21C44">
        <w:rPr>
          <w:rFonts w:cs="Calibri"/>
        </w:rPr>
        <w:t xml:space="preserve">tutti gli elaborati di Piano nonché la DGR n. 1482 del 02 agosto 2018 </w:t>
      </w:r>
      <w:r w:rsidR="001C43A0">
        <w:rPr>
          <w:rFonts w:cs="Calibri"/>
        </w:rPr>
        <w:t>venivano</w:t>
      </w:r>
      <w:r w:rsidRPr="00F21C44">
        <w:rPr>
          <w:rFonts w:cs="Calibri"/>
        </w:rPr>
        <w:t xml:space="preserve"> pubblicati sul Portale regionale al seguente link: </w:t>
      </w:r>
    </w:p>
    <w:p w:rsidR="006B6CB6" w:rsidRPr="00F21C44" w:rsidRDefault="008E24B8" w:rsidP="006B6CB6">
      <w:pPr>
        <w:pStyle w:val="Elencoacolori-Colore12"/>
        <w:spacing w:after="0" w:line="264" w:lineRule="auto"/>
        <w:ind w:left="284"/>
        <w:jc w:val="both"/>
        <w:rPr>
          <w:rFonts w:cs="Calibri"/>
        </w:rPr>
      </w:pPr>
      <w:hyperlink r:id="rId10" w:history="1">
        <w:r w:rsidR="001B1FB8" w:rsidRPr="00A9570E">
          <w:rPr>
            <w:rStyle w:val="Collegamentoipertestuale"/>
            <w:rFonts w:cs="Calibri"/>
          </w:rPr>
          <w:t>http://www.sit.puglia.it/portal/portale_orp/Osservatorio+Rifiuti/Osservatorio+Rifiuti+Cittadino/PRGRU/OrpCittadinoWindow?entity=normativa&amp;amp;action=2&amp;amp;section=PRGR</w:t>
        </w:r>
      </w:hyperlink>
      <w:r w:rsidR="006B6CB6" w:rsidRPr="00F21C44">
        <w:rPr>
          <w:rFonts w:cs="Calibri"/>
        </w:rPr>
        <w:t>;</w:t>
      </w:r>
    </w:p>
    <w:p w:rsidR="009850B3" w:rsidRDefault="009850B3" w:rsidP="00282673">
      <w:pPr>
        <w:pStyle w:val="Elencoacolori-Colore12"/>
        <w:numPr>
          <w:ilvl w:val="0"/>
          <w:numId w:val="1"/>
        </w:numPr>
        <w:spacing w:after="0" w:line="264" w:lineRule="auto"/>
        <w:ind w:left="284" w:hanging="284"/>
        <w:jc w:val="both"/>
        <w:rPr>
          <w:rFonts w:cs="Calibri"/>
        </w:rPr>
      </w:pPr>
      <w:r w:rsidRPr="00F21C44">
        <w:rPr>
          <w:rFonts w:cs="Calibri"/>
        </w:rPr>
        <w:t xml:space="preserve">con Determinazione Direttoriale n. 29 del 17 settembre 2018 del Direttore del Dipartimento Mobilità, Qualità urbana, opere pubbliche, ecologia e paesaggio, </w:t>
      </w:r>
      <w:r w:rsidR="00085233" w:rsidRPr="00F21C44">
        <w:rPr>
          <w:rFonts w:cs="Calibri"/>
        </w:rPr>
        <w:t xml:space="preserve">sulla base delle indicazioni di cui alla Deliberazione n. 1482 del 02 agosto 2018, </w:t>
      </w:r>
      <w:r w:rsidR="001C43A0">
        <w:rPr>
          <w:rFonts w:cs="Calibri"/>
        </w:rPr>
        <w:t>veniva</w:t>
      </w:r>
      <w:r w:rsidRPr="00F21C44">
        <w:rPr>
          <w:rFonts w:cs="Calibri"/>
        </w:rPr>
        <w:t xml:space="preserve"> costituito un gruppo interdisciplinare per la definizione dei documenti relativi alla pianificazione in materia di rifiuti urbani;</w:t>
      </w:r>
    </w:p>
    <w:p w:rsidR="00440453" w:rsidRPr="00440453" w:rsidRDefault="00440453" w:rsidP="00440453">
      <w:pPr>
        <w:pStyle w:val="Elencoacolori-Colore120"/>
        <w:numPr>
          <w:ilvl w:val="0"/>
          <w:numId w:val="1"/>
        </w:numPr>
        <w:spacing w:after="0" w:line="264" w:lineRule="auto"/>
        <w:ind w:left="284" w:hanging="284"/>
        <w:jc w:val="both"/>
        <w:rPr>
          <w:rFonts w:cs="Calibri"/>
        </w:rPr>
      </w:pPr>
      <w:r w:rsidRPr="007527DE">
        <w:rPr>
          <w:rFonts w:cs="Calibri"/>
        </w:rPr>
        <w:t>in data 04</w:t>
      </w:r>
      <w:r>
        <w:rPr>
          <w:rFonts w:cs="Calibri"/>
        </w:rPr>
        <w:t xml:space="preserve"> ottobre </w:t>
      </w:r>
      <w:r w:rsidRPr="007527DE">
        <w:rPr>
          <w:rFonts w:cs="Calibri"/>
        </w:rPr>
        <w:t xml:space="preserve">2018 sul Bollettino Ufficiale della Regione Puglia n. 128 </w:t>
      </w:r>
      <w:r>
        <w:rPr>
          <w:rFonts w:cs="Calibri"/>
        </w:rPr>
        <w:t>veniva</w:t>
      </w:r>
      <w:r w:rsidRPr="007527DE">
        <w:rPr>
          <w:rFonts w:cs="Calibri"/>
        </w:rPr>
        <w:t xml:space="preserve"> pubblicato l’</w:t>
      </w:r>
      <w:r w:rsidRPr="007527DE">
        <w:t>Avviso di avvio consultazione pubblica nell’ambito della procedura di</w:t>
      </w:r>
      <w:r w:rsidRPr="007527DE">
        <w:rPr>
          <w:b/>
        </w:rPr>
        <w:t xml:space="preserve"> </w:t>
      </w:r>
      <w:r w:rsidRPr="007527DE">
        <w:t>Valutazione Ambientale Strategica, ex art. 14 del D.Lgs. 152/2006 e smi e art. 11 della L.R.</w:t>
      </w:r>
      <w:r w:rsidR="00C5519E">
        <w:t xml:space="preserve"> n.</w:t>
      </w:r>
      <w:r w:rsidRPr="007527DE">
        <w:t xml:space="preserve"> </w:t>
      </w:r>
      <w:r w:rsidRPr="007527DE">
        <w:rPr>
          <w:rFonts w:cs="Calibri"/>
        </w:rPr>
        <w:t>44/2012 smi</w:t>
      </w:r>
      <w:r>
        <w:t>;</w:t>
      </w:r>
    </w:p>
    <w:p w:rsidR="00440453" w:rsidRDefault="00440453" w:rsidP="00282673">
      <w:pPr>
        <w:pStyle w:val="Elencoacolori-Colore12"/>
        <w:numPr>
          <w:ilvl w:val="0"/>
          <w:numId w:val="1"/>
        </w:numPr>
        <w:spacing w:after="0" w:line="264" w:lineRule="auto"/>
        <w:ind w:left="284" w:hanging="284"/>
        <w:jc w:val="both"/>
        <w:rPr>
          <w:rFonts w:cs="Calibri"/>
        </w:rPr>
      </w:pPr>
      <w:r>
        <w:rPr>
          <w:rFonts w:cs="Calibri"/>
        </w:rPr>
        <w:t xml:space="preserve">la </w:t>
      </w:r>
      <w:r w:rsidRPr="007527DE">
        <w:rPr>
          <w:rFonts w:cs="Calibri"/>
        </w:rPr>
        <w:t xml:space="preserve">Sezione </w:t>
      </w:r>
      <w:r>
        <w:rPr>
          <w:rFonts w:cs="Calibri"/>
        </w:rPr>
        <w:t>c</w:t>
      </w:r>
      <w:r w:rsidRPr="007527DE">
        <w:rPr>
          <w:rFonts w:cs="Calibri"/>
        </w:rPr>
        <w:t xml:space="preserve">iclo dei rifiuti e </w:t>
      </w:r>
      <w:r>
        <w:rPr>
          <w:rFonts w:cs="Calibri"/>
        </w:rPr>
        <w:t>b</w:t>
      </w:r>
      <w:r w:rsidRPr="007527DE">
        <w:rPr>
          <w:rFonts w:cs="Calibri"/>
        </w:rPr>
        <w:t>onific</w:t>
      </w:r>
      <w:r>
        <w:rPr>
          <w:rFonts w:cs="Calibri"/>
        </w:rPr>
        <w:t>he</w:t>
      </w:r>
      <w:r w:rsidRPr="007527DE">
        <w:rPr>
          <w:rFonts w:cs="Calibri"/>
        </w:rPr>
        <w:t>, con nota prot. n. 12925 del 04</w:t>
      </w:r>
      <w:r>
        <w:rPr>
          <w:rFonts w:cs="Calibri"/>
        </w:rPr>
        <w:t xml:space="preserve"> ottobre </w:t>
      </w:r>
      <w:r w:rsidRPr="007527DE">
        <w:rPr>
          <w:rFonts w:cs="Calibri"/>
        </w:rPr>
        <w:t xml:space="preserve">2018 in qualità di </w:t>
      </w:r>
      <w:r w:rsidRPr="00440453">
        <w:rPr>
          <w:rFonts w:cs="Calibri"/>
        </w:rPr>
        <w:t>Autorità procedente</w:t>
      </w:r>
      <w:r>
        <w:rPr>
          <w:rFonts w:cs="Calibri"/>
        </w:rPr>
        <w:t>, effettuava</w:t>
      </w:r>
      <w:r w:rsidRPr="007527DE">
        <w:rPr>
          <w:rFonts w:cs="Calibri"/>
        </w:rPr>
        <w:t xml:space="preserve"> la comunicazione ex art. 13 comma 5 del D.Lgs. 152/2006 e smi, </w:t>
      </w:r>
      <w:r w:rsidRPr="00440453">
        <w:rPr>
          <w:rFonts w:cs="Calibri"/>
        </w:rPr>
        <w:t>all’Autorità competente per la VAS</w:t>
      </w:r>
      <w:r>
        <w:rPr>
          <w:rFonts w:cs="Calibri"/>
        </w:rPr>
        <w:t>, ai Soggetti Competenti in materia ambientale ed al pubblico interessato, dando atto dell’avvenuta</w:t>
      </w:r>
      <w:r w:rsidRPr="00F21C44">
        <w:rPr>
          <w:rFonts w:cs="Calibri"/>
        </w:rPr>
        <w:t xml:space="preserve"> pubblicazione sul BURP n. 125 del 28.09.2018 della Proposta di Piano,</w:t>
      </w:r>
      <w:r>
        <w:rPr>
          <w:rFonts w:cs="Calibri"/>
        </w:rPr>
        <w:t xml:space="preserve"> e informando dell’avvio della richiamata consultazione;</w:t>
      </w:r>
    </w:p>
    <w:p w:rsidR="0005206F" w:rsidRPr="00BB6802" w:rsidRDefault="0005206F" w:rsidP="00282673">
      <w:pPr>
        <w:pStyle w:val="Elencoacolori-Colore12"/>
        <w:numPr>
          <w:ilvl w:val="0"/>
          <w:numId w:val="1"/>
        </w:numPr>
        <w:spacing w:after="0" w:line="264" w:lineRule="auto"/>
        <w:ind w:left="284" w:hanging="284"/>
        <w:jc w:val="both"/>
        <w:rPr>
          <w:rFonts w:cs="Calibri"/>
        </w:rPr>
      </w:pPr>
      <w:r w:rsidRPr="00F21C44">
        <w:rPr>
          <w:rFonts w:cs="Calibri"/>
        </w:rPr>
        <w:t xml:space="preserve">tutte le osservazioni pervenute nel termine </w:t>
      </w:r>
      <w:r w:rsidR="00235FCB" w:rsidRPr="00F21C44">
        <w:rPr>
          <w:rFonts w:cs="Calibri"/>
        </w:rPr>
        <w:t xml:space="preserve">di cui all’art 14, comma 3 del D.Lgs. 152/2006 e </w:t>
      </w:r>
      <w:r w:rsidR="00440453">
        <w:rPr>
          <w:rFonts w:cs="Calibri"/>
        </w:rPr>
        <w:t>s</w:t>
      </w:r>
      <w:r w:rsidR="00440453" w:rsidRPr="007527DE">
        <w:t>mi</w:t>
      </w:r>
      <w:r w:rsidR="00235FCB" w:rsidRPr="00F21C44">
        <w:rPr>
          <w:rFonts w:cs="Calibri"/>
        </w:rPr>
        <w:t xml:space="preserve"> (n. 31 osservazioni) </w:t>
      </w:r>
      <w:r w:rsidR="00F356AD">
        <w:rPr>
          <w:rFonts w:cs="Calibri"/>
        </w:rPr>
        <w:t>venivano</w:t>
      </w:r>
      <w:r w:rsidRPr="00F21C44">
        <w:rPr>
          <w:rFonts w:cs="Calibri"/>
        </w:rPr>
        <w:t xml:space="preserve"> pubblicate sul Port</w:t>
      </w:r>
      <w:r w:rsidR="00BB3006" w:rsidRPr="00F21C44">
        <w:rPr>
          <w:rFonts w:cs="Calibri"/>
        </w:rPr>
        <w:t>ale regionale al seguente link</w:t>
      </w:r>
      <w:r w:rsidR="00F30E76" w:rsidRPr="00F21C44">
        <w:rPr>
          <w:rFonts w:cs="Calibri"/>
        </w:rPr>
        <w:t>:</w:t>
      </w:r>
      <w:hyperlink r:id="rId11" w:history="1">
        <w:r w:rsidRPr="00BB6802">
          <w:rPr>
            <w:rStyle w:val="Collegamentoipertestuale"/>
          </w:rPr>
          <w:t>http://www.sit.puglia.it/portal/portale_orp/Osservatorio+Rifiuti/Osservatorio+Rifiuti+Cittadino/PRGRU/OrpCittadinoWindow?entity=normativa&amp;action=2&amp;section=PRGRU</w:t>
        </w:r>
      </w:hyperlink>
      <w:r w:rsidR="006563F9" w:rsidRPr="00BB6802">
        <w:t xml:space="preserve"> e sono </w:t>
      </w:r>
      <w:r w:rsidR="00BB6802">
        <w:t xml:space="preserve">detenuti </w:t>
      </w:r>
      <w:r w:rsidR="006563F9" w:rsidRPr="00BB6802">
        <w:t>agli atti del Servizio regionale competente;</w:t>
      </w:r>
    </w:p>
    <w:p w:rsidR="004631E3" w:rsidRPr="00BB6802" w:rsidRDefault="00440453" w:rsidP="00282673">
      <w:pPr>
        <w:pStyle w:val="Elencoacolori-Colore12"/>
        <w:numPr>
          <w:ilvl w:val="0"/>
          <w:numId w:val="1"/>
        </w:numPr>
        <w:spacing w:after="0" w:line="264" w:lineRule="auto"/>
        <w:ind w:left="284" w:hanging="284"/>
        <w:jc w:val="both"/>
        <w:rPr>
          <w:rFonts w:cs="Calibri"/>
        </w:rPr>
      </w:pPr>
      <w:r>
        <w:rPr>
          <w:rFonts w:cs="Calibri"/>
        </w:rPr>
        <w:t>pervenivano</w:t>
      </w:r>
      <w:r w:rsidRPr="00BB6802">
        <w:rPr>
          <w:rFonts w:cs="Calibri"/>
        </w:rPr>
        <w:t xml:space="preserve"> </w:t>
      </w:r>
      <w:r w:rsidR="00235FCB" w:rsidRPr="00BB6802">
        <w:rPr>
          <w:rFonts w:cs="Calibri"/>
        </w:rPr>
        <w:t xml:space="preserve">ulteriori osservazioni (n. 8 osservazioni) oltre i termini di cui </w:t>
      </w:r>
      <w:r w:rsidR="00AF68E2">
        <w:rPr>
          <w:rFonts w:cs="Calibri"/>
        </w:rPr>
        <w:t xml:space="preserve">al richiamato </w:t>
      </w:r>
      <w:r w:rsidR="00235FCB" w:rsidRPr="00BB6802">
        <w:rPr>
          <w:rFonts w:cs="Calibri"/>
        </w:rPr>
        <w:t>art 14, comma 3</w:t>
      </w:r>
      <w:r w:rsidR="001B1FB8">
        <w:rPr>
          <w:rFonts w:cs="Calibri"/>
        </w:rPr>
        <w:t>; l</w:t>
      </w:r>
      <w:r w:rsidR="008469FB">
        <w:rPr>
          <w:rFonts w:cs="Calibri"/>
        </w:rPr>
        <w:t xml:space="preserve">e stesse </w:t>
      </w:r>
      <w:r w:rsidR="00F356AD">
        <w:rPr>
          <w:rFonts w:cs="Calibri"/>
        </w:rPr>
        <w:t>venivano</w:t>
      </w:r>
      <w:r w:rsidR="008469FB">
        <w:rPr>
          <w:rFonts w:cs="Calibri"/>
        </w:rPr>
        <w:t xml:space="preserve"> pubblicate</w:t>
      </w:r>
      <w:r w:rsidR="001B1FB8">
        <w:rPr>
          <w:rFonts w:cs="Calibri"/>
        </w:rPr>
        <w:t xml:space="preserve"> al medesimo link</w:t>
      </w:r>
      <w:r w:rsidR="008469FB">
        <w:rPr>
          <w:rFonts w:cs="Calibri"/>
        </w:rPr>
        <w:t xml:space="preserve"> e puntualmente riscontrate.</w:t>
      </w:r>
    </w:p>
    <w:p w:rsidR="00F30E76" w:rsidRPr="00BB6802" w:rsidRDefault="00F30E76" w:rsidP="00BB6802">
      <w:pPr>
        <w:pStyle w:val="Elencoacolori-Colore12"/>
        <w:spacing w:after="0" w:line="264" w:lineRule="auto"/>
        <w:ind w:left="0"/>
        <w:jc w:val="both"/>
        <w:rPr>
          <w:rFonts w:cs="Calibri"/>
          <w:highlight w:val="green"/>
        </w:rPr>
      </w:pPr>
    </w:p>
    <w:p w:rsidR="001776FA" w:rsidRPr="00BB6802" w:rsidRDefault="001776FA" w:rsidP="001776FA">
      <w:pPr>
        <w:pStyle w:val="Elencoacolori-Colore12"/>
        <w:spacing w:after="0" w:line="264" w:lineRule="auto"/>
        <w:ind w:left="0"/>
        <w:jc w:val="both"/>
        <w:rPr>
          <w:rFonts w:cs="Calibri"/>
          <w:b/>
        </w:rPr>
      </w:pPr>
      <w:r w:rsidRPr="00BB6802">
        <w:rPr>
          <w:rFonts w:cs="Calibri"/>
          <w:b/>
        </w:rPr>
        <w:t>Considerato</w:t>
      </w:r>
      <w:r w:rsidR="006563F9" w:rsidRPr="00BB6802">
        <w:rPr>
          <w:rFonts w:cs="Calibri"/>
          <w:b/>
        </w:rPr>
        <w:t xml:space="preserve"> </w:t>
      </w:r>
      <w:r w:rsidRPr="00BB6802">
        <w:rPr>
          <w:rFonts w:cs="Calibri"/>
          <w:b/>
        </w:rPr>
        <w:t xml:space="preserve">che, a valle della DGR n. 1482 del </w:t>
      </w:r>
      <w:r w:rsidR="006E33BF">
        <w:rPr>
          <w:rFonts w:cs="Calibri"/>
          <w:b/>
        </w:rPr>
        <w:t xml:space="preserve"> </w:t>
      </w:r>
      <w:r w:rsidRPr="00BB6802">
        <w:rPr>
          <w:rFonts w:cs="Calibri"/>
          <w:b/>
        </w:rPr>
        <w:t>2 agosto 2018:</w:t>
      </w:r>
    </w:p>
    <w:p w:rsidR="001776FA" w:rsidRPr="00107ED3" w:rsidRDefault="001776FA" w:rsidP="001776FA">
      <w:pPr>
        <w:pStyle w:val="Elencoacolori-Colore12"/>
        <w:numPr>
          <w:ilvl w:val="0"/>
          <w:numId w:val="1"/>
        </w:numPr>
        <w:spacing w:after="0" w:line="264" w:lineRule="auto"/>
        <w:ind w:left="284" w:hanging="284"/>
        <w:jc w:val="both"/>
        <w:rPr>
          <w:rFonts w:cs="Calibri"/>
        </w:rPr>
      </w:pPr>
      <w:r w:rsidRPr="00107ED3">
        <w:rPr>
          <w:rFonts w:cs="Calibri"/>
        </w:rPr>
        <w:t>in data 26 ottobre 2018 presso il Comune di Adelf</w:t>
      </w:r>
      <w:r w:rsidR="00107ED3" w:rsidRPr="00107ED3">
        <w:rPr>
          <w:rFonts w:cs="Calibri"/>
        </w:rPr>
        <w:t>ia si teneva il Tavolo Tecnico I</w:t>
      </w:r>
      <w:r w:rsidRPr="00107ED3">
        <w:rPr>
          <w:rFonts w:cs="Calibri"/>
        </w:rPr>
        <w:t>nteristituzionale convocato per le finalità di cui alla DGR n. 1482/2018</w:t>
      </w:r>
      <w:r w:rsidR="006B6CB6" w:rsidRPr="00107ED3">
        <w:rPr>
          <w:rFonts w:cs="Calibri"/>
        </w:rPr>
        <w:t>: i</w:t>
      </w:r>
      <w:r w:rsidRPr="00107ED3">
        <w:rPr>
          <w:rFonts w:cs="Calibri"/>
        </w:rPr>
        <w:t xml:space="preserve">n tale occasione venivano registrate le ulteriori osservazioni agli elaborati </w:t>
      </w:r>
      <w:r w:rsidR="00107ED3" w:rsidRPr="00107ED3">
        <w:rPr>
          <w:rFonts w:cs="Calibri"/>
        </w:rPr>
        <w:t>della proposta di</w:t>
      </w:r>
      <w:r w:rsidRPr="00107ED3">
        <w:rPr>
          <w:rFonts w:cs="Calibri"/>
        </w:rPr>
        <w:t xml:space="preserve"> Piano;</w:t>
      </w:r>
    </w:p>
    <w:p w:rsidR="001776FA" w:rsidRPr="00F21C44" w:rsidRDefault="001776FA" w:rsidP="001776FA">
      <w:pPr>
        <w:pStyle w:val="Elencoacolori-Colore12"/>
        <w:numPr>
          <w:ilvl w:val="0"/>
          <w:numId w:val="1"/>
        </w:numPr>
        <w:spacing w:after="0" w:line="264" w:lineRule="auto"/>
        <w:ind w:left="284" w:hanging="284"/>
        <w:jc w:val="both"/>
        <w:rPr>
          <w:rFonts w:cs="Calibri"/>
        </w:rPr>
      </w:pPr>
      <w:r w:rsidRPr="00107ED3">
        <w:rPr>
          <w:rFonts w:cs="Calibri"/>
        </w:rPr>
        <w:lastRenderedPageBreak/>
        <w:t>con nota prot. n. 7224 del 05 novembre 2018 la Regione Puglia</w:t>
      </w:r>
      <w:r w:rsidRPr="00BB6802">
        <w:rPr>
          <w:rFonts w:cs="Calibri"/>
        </w:rPr>
        <w:t xml:space="preserve"> provvedeva a formulare specifica richiesta alle Province e alla Città Metropolitana di Bari finalizzata a verificare “</w:t>
      </w:r>
      <w:r w:rsidRPr="00BB6802">
        <w:rPr>
          <w:rFonts w:cs="Calibri"/>
          <w:i/>
        </w:rPr>
        <w:t xml:space="preserve">la correttezza e l’esaustività delle informazioni riportate per gli impianti di trattamento rifiuti e ricomprese nel documento “Sezione conoscitiva: Analisi impiantistica”, aggiornati alla data di agosto 2018” </w:t>
      </w:r>
      <w:r w:rsidRPr="00BB6802">
        <w:rPr>
          <w:rFonts w:cs="Calibri"/>
        </w:rPr>
        <w:t>nonché all’AGER</w:t>
      </w:r>
      <w:r w:rsidRPr="00BB6802">
        <w:rPr>
          <w:i/>
        </w:rPr>
        <w:t xml:space="preserve"> </w:t>
      </w:r>
      <w:r w:rsidRPr="00BB6802">
        <w:rPr>
          <w:rFonts w:cs="Calibri"/>
          <w:i/>
        </w:rPr>
        <w:t xml:space="preserve">“di verificare ed integrare le informazioni relative alla: proprietà e titolarità dell’impianto, estremi contrattuali per la realizzazione e gestione dell’impianto, tipologia ed oggetto dell’affidamento, soggetti sottoscrittori del contratto/affidamento, validità temporale del contratto/affidamento, eventuale aggiornamento delle tariffe per il trattamento/smaltimento rifiuti. </w:t>
      </w:r>
      <w:r w:rsidRPr="00F21C44">
        <w:rPr>
          <w:rFonts w:cs="Calibri"/>
        </w:rPr>
        <w:t>Si segnala</w:t>
      </w:r>
      <w:r w:rsidR="006B6CB6" w:rsidRPr="00F21C44">
        <w:rPr>
          <w:rFonts w:cs="Calibri"/>
        </w:rPr>
        <w:t xml:space="preserve"> </w:t>
      </w:r>
      <w:r w:rsidRPr="00F21C44">
        <w:rPr>
          <w:rFonts w:cs="Calibri"/>
        </w:rPr>
        <w:t xml:space="preserve">a tal proposito che non risulta tuttavia pervenuto agli atti alcun riscontro </w:t>
      </w:r>
      <w:r w:rsidR="006B6CB6" w:rsidRPr="00F21C44">
        <w:rPr>
          <w:rFonts w:cs="Calibri"/>
        </w:rPr>
        <w:t>in ordine a tale specifica richiesta</w:t>
      </w:r>
      <w:r w:rsidR="00E83747">
        <w:rPr>
          <w:rFonts w:cs="Calibri"/>
        </w:rPr>
        <w:t xml:space="preserve"> da parte delle Province/Città Metropolitana di Bari</w:t>
      </w:r>
      <w:r w:rsidRPr="00F21C44">
        <w:rPr>
          <w:rFonts w:cs="Calibri"/>
        </w:rPr>
        <w:t>;</w:t>
      </w:r>
    </w:p>
    <w:p w:rsidR="00BB6802" w:rsidRDefault="001776FA" w:rsidP="00BB6802">
      <w:pPr>
        <w:pStyle w:val="Elencoacolori-Colore12"/>
        <w:numPr>
          <w:ilvl w:val="0"/>
          <w:numId w:val="1"/>
        </w:numPr>
        <w:spacing w:after="0" w:line="264" w:lineRule="auto"/>
        <w:ind w:left="284" w:hanging="284"/>
        <w:jc w:val="both"/>
        <w:rPr>
          <w:rFonts w:cs="Calibri"/>
        </w:rPr>
      </w:pPr>
      <w:r w:rsidRPr="00F21C44">
        <w:rPr>
          <w:rFonts w:cs="Calibri"/>
        </w:rPr>
        <w:t xml:space="preserve">in data </w:t>
      </w:r>
      <w:r w:rsidRPr="00BB6802">
        <w:rPr>
          <w:rFonts w:cs="Calibri"/>
        </w:rPr>
        <w:t xml:space="preserve">22 novembre 2018 si teneva presso la Presidenza della Regione Puglia una riunione con l’Assessore regionale alla Qualità dell’Ambiente, il Capo di Gabinetto del Presidente della Giunta Regionale, il Presidente di AGER, il Presidente dell’ANCI Puglia unitamente ad altri rappresentanti, il Direttore del Dipartimento, il Direttore dell'AGER e il Dirigente del Servizio Pianificazione. In tale occasione venivano approfondite le strategie in materia di gestione dei rifiuti urbani e dei rifiuti derivanti dal loro trattamento </w:t>
      </w:r>
      <w:r w:rsidR="006B6CB6" w:rsidRPr="00BB6802">
        <w:rPr>
          <w:rFonts w:cs="Calibri"/>
        </w:rPr>
        <w:t xml:space="preserve">come </w:t>
      </w:r>
      <w:r w:rsidRPr="00BB6802">
        <w:rPr>
          <w:rFonts w:cs="Calibri"/>
        </w:rPr>
        <w:t xml:space="preserve">cristallizzate nella Deliberazione di Giunta n. 1482/2018. A conclusione dei lavori i presenti concordano che il Piano </w:t>
      </w:r>
      <w:r w:rsidR="00BB6802">
        <w:rPr>
          <w:rFonts w:cs="Calibri"/>
        </w:rPr>
        <w:t>sarebbe stato</w:t>
      </w:r>
      <w:r w:rsidRPr="00BB6802">
        <w:rPr>
          <w:rFonts w:cs="Calibri"/>
        </w:rPr>
        <w:t xml:space="preserve"> implementato con: </w:t>
      </w:r>
    </w:p>
    <w:p w:rsidR="00BB6802" w:rsidRDefault="001776FA" w:rsidP="00BB6802">
      <w:pPr>
        <w:pStyle w:val="Elencoacolori-Colore12"/>
        <w:numPr>
          <w:ilvl w:val="0"/>
          <w:numId w:val="24"/>
        </w:numPr>
        <w:spacing w:after="0" w:line="264" w:lineRule="auto"/>
        <w:jc w:val="both"/>
        <w:rPr>
          <w:rFonts w:cs="Calibri"/>
        </w:rPr>
      </w:pPr>
      <w:r w:rsidRPr="00BB6802">
        <w:rPr>
          <w:rFonts w:cs="Calibri"/>
        </w:rPr>
        <w:t xml:space="preserve">introduzione di ulteriori misure di riduzione della produzione dei rifiuti; </w:t>
      </w:r>
    </w:p>
    <w:p w:rsidR="00BB6802" w:rsidRDefault="001776FA" w:rsidP="00BB6802">
      <w:pPr>
        <w:pStyle w:val="Elencoacolori-Colore12"/>
        <w:numPr>
          <w:ilvl w:val="0"/>
          <w:numId w:val="24"/>
        </w:numPr>
        <w:spacing w:after="0" w:line="264" w:lineRule="auto"/>
        <w:jc w:val="both"/>
        <w:rPr>
          <w:rFonts w:cs="Calibri"/>
        </w:rPr>
      </w:pPr>
      <w:r w:rsidRPr="00BB6802">
        <w:rPr>
          <w:rFonts w:cs="Calibri"/>
        </w:rPr>
        <w:t xml:space="preserve">analisi costi-benefici rispetto agli scenari relativi all’utilizzo del CSS e del CSS </w:t>
      </w:r>
      <w:r w:rsidR="001B1FB8">
        <w:rPr>
          <w:rFonts w:cs="Calibri"/>
          <w:i/>
        </w:rPr>
        <w:t>E</w:t>
      </w:r>
      <w:r w:rsidRPr="001B1FB8">
        <w:rPr>
          <w:rFonts w:cs="Calibri"/>
          <w:i/>
        </w:rPr>
        <w:t>nd of waste</w:t>
      </w:r>
      <w:r w:rsidRPr="00BB6802">
        <w:rPr>
          <w:rFonts w:cs="Calibri"/>
        </w:rPr>
        <w:t xml:space="preserve">; definizione di schemi di tariffe di trattamento e conferimento di rifiuti in discarica sulla base delle conoscenze e degli approfondimenti curati dal Direttore dell’AGER; </w:t>
      </w:r>
    </w:p>
    <w:p w:rsidR="00BB6802" w:rsidRDefault="001776FA" w:rsidP="00BB6802">
      <w:pPr>
        <w:pStyle w:val="Elencoacolori-Colore12"/>
        <w:numPr>
          <w:ilvl w:val="0"/>
          <w:numId w:val="24"/>
        </w:numPr>
        <w:spacing w:after="0" w:line="264" w:lineRule="auto"/>
        <w:jc w:val="both"/>
        <w:rPr>
          <w:rFonts w:cs="Calibri"/>
        </w:rPr>
      </w:pPr>
      <w:r w:rsidRPr="00BB6802">
        <w:rPr>
          <w:rFonts w:cs="Calibri"/>
        </w:rPr>
        <w:t xml:space="preserve">analisi dei dati dei Consorzi di filiera per il biennio (2016-2018) resi disponibili dal Direttore dell’AGER; </w:t>
      </w:r>
    </w:p>
    <w:p w:rsidR="00BB6802" w:rsidRDefault="001776FA" w:rsidP="00BB6802">
      <w:pPr>
        <w:pStyle w:val="Elencoacolori-Colore12"/>
        <w:numPr>
          <w:ilvl w:val="0"/>
          <w:numId w:val="24"/>
        </w:numPr>
        <w:spacing w:after="0" w:line="264" w:lineRule="auto"/>
        <w:jc w:val="both"/>
        <w:rPr>
          <w:rFonts w:cs="Calibri"/>
        </w:rPr>
      </w:pPr>
      <w:r w:rsidRPr="00BB6802">
        <w:rPr>
          <w:rFonts w:cs="Calibri"/>
        </w:rPr>
        <w:t>introduzione di una misura che lasci in capo alle Amministrazioni Comunali la scelta di realizzare, nei propri territori, impianti di compostaggio nonché la relativa tecnolo</w:t>
      </w:r>
      <w:r w:rsidR="001B1FB8">
        <w:rPr>
          <w:rFonts w:cs="Calibri"/>
        </w:rPr>
        <w:t>gia di trattamento della FORSU;</w:t>
      </w:r>
    </w:p>
    <w:p w:rsidR="00BB6802" w:rsidRDefault="00BB6802" w:rsidP="00BB6802">
      <w:pPr>
        <w:pStyle w:val="Elencoacolori-Colore12"/>
        <w:numPr>
          <w:ilvl w:val="0"/>
          <w:numId w:val="24"/>
        </w:numPr>
        <w:spacing w:after="0" w:line="264" w:lineRule="auto"/>
        <w:jc w:val="both"/>
        <w:rPr>
          <w:rFonts w:cs="Calibri"/>
        </w:rPr>
      </w:pPr>
      <w:r>
        <w:rPr>
          <w:rFonts w:cs="Calibri"/>
        </w:rPr>
        <w:t>i</w:t>
      </w:r>
      <w:r w:rsidR="001776FA" w:rsidRPr="00BB6802">
        <w:rPr>
          <w:rFonts w:cs="Calibri"/>
        </w:rPr>
        <w:t xml:space="preserve">ntroduzione delle Norme Tecniche di Attuazione di un’azione avente la finalità di stabilire tariffe di trattamento della FORSU concordate con i Gestori degli impianti di compostaggio di proprietà privata; </w:t>
      </w:r>
    </w:p>
    <w:p w:rsidR="001776FA" w:rsidRDefault="001776FA" w:rsidP="00BB6802">
      <w:pPr>
        <w:pStyle w:val="Elencoacolori-Colore12"/>
        <w:numPr>
          <w:ilvl w:val="0"/>
          <w:numId w:val="24"/>
        </w:numPr>
        <w:spacing w:after="0" w:line="264" w:lineRule="auto"/>
        <w:jc w:val="both"/>
        <w:rPr>
          <w:rFonts w:cs="Calibri"/>
        </w:rPr>
      </w:pPr>
      <w:r w:rsidRPr="00BB6802">
        <w:rPr>
          <w:rFonts w:cs="Calibri"/>
        </w:rPr>
        <w:t>introduzione della possibilità in capo agli ARO di avviare gare ponte, per un periodo pari ad un anno, in attesa della conclusione delle procedure di avvio del servizio di raccolta, s</w:t>
      </w:r>
      <w:r w:rsidR="00C5519E">
        <w:rPr>
          <w:rFonts w:cs="Calibri"/>
        </w:rPr>
        <w:t>pazzamento e trasporto unitario;</w:t>
      </w:r>
    </w:p>
    <w:p w:rsidR="00440453" w:rsidRDefault="00440453" w:rsidP="00440453">
      <w:pPr>
        <w:numPr>
          <w:ilvl w:val="0"/>
          <w:numId w:val="1"/>
        </w:numPr>
        <w:spacing w:line="264" w:lineRule="auto"/>
        <w:ind w:left="284" w:hanging="284"/>
        <w:jc w:val="both"/>
        <w:rPr>
          <w:rFonts w:ascii="Calibri" w:eastAsia="Calibri" w:hAnsi="Calibri" w:cs="Calibri"/>
          <w:sz w:val="22"/>
          <w:szCs w:val="22"/>
          <w:lang w:eastAsia="it-IT"/>
        </w:rPr>
      </w:pPr>
      <w:r w:rsidRPr="00107ED3">
        <w:rPr>
          <w:rFonts w:ascii="Calibri" w:eastAsia="Calibri" w:hAnsi="Calibri" w:cs="Calibri"/>
          <w:sz w:val="22"/>
          <w:szCs w:val="22"/>
          <w:lang w:eastAsia="it-IT"/>
        </w:rPr>
        <w:t>nelle date 15, 22 e 29 luglio</w:t>
      </w:r>
      <w:r w:rsidR="00F356AD">
        <w:rPr>
          <w:rFonts w:ascii="Calibri" w:eastAsia="Calibri" w:hAnsi="Calibri" w:cs="Calibri"/>
          <w:sz w:val="22"/>
          <w:szCs w:val="22"/>
          <w:lang w:eastAsia="it-IT"/>
        </w:rPr>
        <w:t xml:space="preserve"> </w:t>
      </w:r>
      <w:r w:rsidRPr="00107ED3">
        <w:rPr>
          <w:rFonts w:ascii="Calibri" w:eastAsia="Calibri" w:hAnsi="Calibri" w:cs="Calibri"/>
          <w:sz w:val="22"/>
          <w:szCs w:val="22"/>
          <w:lang w:eastAsia="it-IT"/>
        </w:rPr>
        <w:t>si svolgevano presso il Dipartimento Mobilità, Qualità Urbana, Opere Pubbliche, Ecologia e Paesaggio con la Sezione Ciclo dei Rifiuti e Bonifiche e rappresentanti dell’ANCI Puglia degli incontri volti ad esaminare le osservazioni pervenute da quest’ultima nell’ambito della procedura di VAS nonché l’avvenuto accoglimento nei documenti di Piano</w:t>
      </w:r>
      <w:r>
        <w:rPr>
          <w:rFonts w:ascii="Calibri" w:eastAsia="Calibri" w:hAnsi="Calibri" w:cs="Calibri"/>
          <w:sz w:val="22"/>
          <w:szCs w:val="22"/>
          <w:lang w:eastAsia="it-IT"/>
        </w:rPr>
        <w:t xml:space="preserve"> </w:t>
      </w:r>
      <w:r w:rsidRPr="00107ED3">
        <w:rPr>
          <w:rFonts w:ascii="Calibri" w:eastAsia="Calibri" w:hAnsi="Calibri" w:cs="Calibri"/>
          <w:sz w:val="22"/>
          <w:szCs w:val="22"/>
          <w:lang w:eastAsia="it-IT"/>
        </w:rPr>
        <w:t>come modificati</w:t>
      </w:r>
      <w:r>
        <w:rPr>
          <w:rFonts w:ascii="Calibri" w:eastAsia="Calibri" w:hAnsi="Calibri" w:cs="Calibri"/>
          <w:sz w:val="22"/>
          <w:szCs w:val="22"/>
          <w:lang w:eastAsia="it-IT"/>
        </w:rPr>
        <w:t>,</w:t>
      </w:r>
      <w:r w:rsidRPr="00107ED3">
        <w:rPr>
          <w:rFonts w:ascii="Calibri" w:eastAsia="Calibri" w:hAnsi="Calibri" w:cs="Calibri"/>
          <w:sz w:val="22"/>
          <w:szCs w:val="22"/>
          <w:lang w:eastAsia="it-IT"/>
        </w:rPr>
        <w:t xml:space="preserve"> in esito alla espletata procedura di consultazione ex art. 11 della l.r. n. 44/2012 e art. 14 del D.Lgs. 152/2006 e smi</w:t>
      </w:r>
      <w:r>
        <w:rPr>
          <w:rFonts w:ascii="Calibri" w:eastAsia="Calibri" w:hAnsi="Calibri" w:cs="Calibri"/>
          <w:sz w:val="22"/>
          <w:szCs w:val="22"/>
          <w:lang w:eastAsia="it-IT"/>
        </w:rPr>
        <w:t>,</w:t>
      </w:r>
      <w:r w:rsidRPr="00107ED3">
        <w:rPr>
          <w:rFonts w:ascii="Calibri" w:eastAsia="Calibri" w:hAnsi="Calibri" w:cs="Calibri"/>
          <w:sz w:val="22"/>
          <w:szCs w:val="22"/>
          <w:lang w:eastAsia="it-IT"/>
        </w:rPr>
        <w:t xml:space="preserve"> dal gruppo interdisciplinare di lavoro regionale di cui in premessa</w:t>
      </w:r>
      <w:r w:rsidR="005B459F">
        <w:rPr>
          <w:rFonts w:ascii="Calibri" w:eastAsia="Calibri" w:hAnsi="Calibri" w:cs="Calibri"/>
          <w:sz w:val="22"/>
          <w:szCs w:val="22"/>
          <w:lang w:eastAsia="it-IT"/>
        </w:rPr>
        <w:t>;</w:t>
      </w:r>
    </w:p>
    <w:p w:rsidR="005B459F" w:rsidRDefault="005B459F" w:rsidP="00440453">
      <w:pPr>
        <w:numPr>
          <w:ilvl w:val="0"/>
          <w:numId w:val="1"/>
        </w:numPr>
        <w:spacing w:line="264" w:lineRule="auto"/>
        <w:ind w:left="284" w:hanging="284"/>
        <w:jc w:val="both"/>
        <w:rPr>
          <w:rFonts w:ascii="Calibri" w:eastAsia="Calibri" w:hAnsi="Calibri" w:cs="Calibri"/>
          <w:sz w:val="22"/>
          <w:szCs w:val="22"/>
          <w:lang w:eastAsia="it-IT"/>
        </w:rPr>
      </w:pPr>
      <w:r>
        <w:rPr>
          <w:rFonts w:ascii="Calibri" w:eastAsia="Calibri" w:hAnsi="Calibri" w:cs="Calibri"/>
          <w:sz w:val="22"/>
          <w:szCs w:val="22"/>
          <w:lang w:eastAsia="it-IT"/>
        </w:rPr>
        <w:t xml:space="preserve">nella giornata del 15 ottobre 2018 si </w:t>
      </w:r>
      <w:r w:rsidR="00F356AD">
        <w:rPr>
          <w:rFonts w:ascii="Calibri" w:eastAsia="Calibri" w:hAnsi="Calibri" w:cs="Calibri"/>
          <w:sz w:val="22"/>
          <w:szCs w:val="22"/>
          <w:lang w:eastAsia="it-IT"/>
        </w:rPr>
        <w:t>svolgeva</w:t>
      </w:r>
      <w:r>
        <w:rPr>
          <w:rFonts w:ascii="Calibri" w:eastAsia="Calibri" w:hAnsi="Calibri" w:cs="Calibri"/>
          <w:sz w:val="22"/>
          <w:szCs w:val="22"/>
          <w:lang w:eastAsia="it-IT"/>
        </w:rPr>
        <w:t xml:space="preserve"> un incontro con i Consiglieri di maggioranza della </w:t>
      </w:r>
      <w:r w:rsidR="006E42B0">
        <w:rPr>
          <w:rFonts w:ascii="Calibri" w:eastAsia="Calibri" w:hAnsi="Calibri" w:cs="Calibri"/>
          <w:sz w:val="22"/>
          <w:szCs w:val="22"/>
          <w:lang w:eastAsia="it-IT"/>
        </w:rPr>
        <w:t>R</w:t>
      </w:r>
      <w:r>
        <w:rPr>
          <w:rFonts w:ascii="Calibri" w:eastAsia="Calibri" w:hAnsi="Calibri" w:cs="Calibri"/>
          <w:sz w:val="22"/>
          <w:szCs w:val="22"/>
          <w:lang w:eastAsia="it-IT"/>
        </w:rPr>
        <w:t>egione Puglia ed un incontro con ANCI Puglia e UPI le cui risultanze sono in atti presso il Dipartimento</w:t>
      </w:r>
      <w:r w:rsidRPr="005B459F">
        <w:rPr>
          <w:rFonts w:ascii="Calibri" w:eastAsia="Calibri" w:hAnsi="Calibri" w:cs="Calibri"/>
          <w:sz w:val="22"/>
          <w:szCs w:val="22"/>
          <w:lang w:eastAsia="it-IT"/>
        </w:rPr>
        <w:t xml:space="preserve"> </w:t>
      </w:r>
      <w:r w:rsidRPr="00107ED3">
        <w:rPr>
          <w:rFonts w:ascii="Calibri" w:eastAsia="Calibri" w:hAnsi="Calibri" w:cs="Calibri"/>
          <w:sz w:val="22"/>
          <w:szCs w:val="22"/>
          <w:lang w:eastAsia="it-IT"/>
        </w:rPr>
        <w:t>Mobilità, Qualità Urbana, Opere Pubbliche, Ecologia e Paesaggio</w:t>
      </w:r>
      <w:r>
        <w:rPr>
          <w:rFonts w:ascii="Calibri" w:eastAsia="Calibri" w:hAnsi="Calibri" w:cs="Calibri"/>
          <w:sz w:val="22"/>
          <w:szCs w:val="22"/>
          <w:lang w:eastAsia="it-IT"/>
        </w:rPr>
        <w:t>.</w:t>
      </w:r>
    </w:p>
    <w:p w:rsidR="00220284" w:rsidRDefault="00220284" w:rsidP="00BB6802">
      <w:pPr>
        <w:spacing w:line="264" w:lineRule="auto"/>
        <w:jc w:val="both"/>
        <w:rPr>
          <w:rFonts w:ascii="Calibri" w:hAnsi="Calibri" w:cs="Calibri"/>
          <w:b/>
          <w:sz w:val="22"/>
          <w:szCs w:val="22"/>
        </w:rPr>
      </w:pPr>
    </w:p>
    <w:p w:rsidR="006563F9" w:rsidRPr="00F21C44" w:rsidRDefault="00F21C44" w:rsidP="00BB6802">
      <w:pPr>
        <w:spacing w:line="264" w:lineRule="auto"/>
        <w:jc w:val="both"/>
        <w:rPr>
          <w:rFonts w:ascii="Calibri" w:hAnsi="Calibri" w:cs="Calibri"/>
          <w:sz w:val="22"/>
          <w:szCs w:val="22"/>
        </w:rPr>
      </w:pPr>
      <w:r w:rsidRPr="00F21C44">
        <w:rPr>
          <w:rFonts w:ascii="Calibri" w:hAnsi="Calibri" w:cs="Calibri"/>
          <w:b/>
          <w:sz w:val="22"/>
          <w:szCs w:val="22"/>
        </w:rPr>
        <w:t xml:space="preserve">Dato atto che, </w:t>
      </w:r>
      <w:r w:rsidRPr="00F21C44">
        <w:rPr>
          <w:rFonts w:ascii="Calibri" w:hAnsi="Calibri" w:cs="Calibri"/>
          <w:sz w:val="22"/>
          <w:szCs w:val="22"/>
        </w:rPr>
        <w:t>con nota prot. n. 0002781 del 14 febbraio 2019</w:t>
      </w:r>
      <w:r w:rsidR="0013128E">
        <w:rPr>
          <w:rFonts w:ascii="Calibri" w:hAnsi="Calibri" w:cs="Calibri"/>
          <w:sz w:val="22"/>
          <w:szCs w:val="22"/>
        </w:rPr>
        <w:t>,</w:t>
      </w:r>
      <w:r w:rsidRPr="00F21C44">
        <w:rPr>
          <w:rFonts w:ascii="Calibri" w:hAnsi="Calibri" w:cs="Calibri"/>
          <w:sz w:val="22"/>
          <w:szCs w:val="22"/>
        </w:rPr>
        <w:t xml:space="preserve"> il Ministero dell’Ambiente e della Tutela del Territorio e del Mare riferiva che </w:t>
      </w:r>
      <w:r w:rsidRPr="00F21C44">
        <w:rPr>
          <w:rFonts w:ascii="Calibri" w:hAnsi="Calibri" w:cs="Calibri"/>
          <w:i/>
          <w:sz w:val="22"/>
          <w:szCs w:val="22"/>
        </w:rPr>
        <w:t xml:space="preserve">“la Commissione europea, nell’ambito del “10° Waste directors meeting” tenutosi il 16 gennaio 2019, come già successo per la direttiva 2008/98, ritiene che </w:t>
      </w:r>
      <w:r w:rsidRPr="00F21C44">
        <w:rPr>
          <w:rFonts w:ascii="Calibri" w:hAnsi="Calibri" w:cs="Calibri"/>
          <w:i/>
          <w:sz w:val="22"/>
          <w:szCs w:val="22"/>
        </w:rPr>
        <w:lastRenderedPageBreak/>
        <w:t>i piani di gestione dei rifiuti debbano essere aggiornati alle disposizioni del pacchetto rifiuti già alla data prevista per il recepimento (5 luglio 2020).”</w:t>
      </w:r>
    </w:p>
    <w:p w:rsidR="00A41086" w:rsidRPr="00F21C44" w:rsidRDefault="00A41086" w:rsidP="001F47CC">
      <w:pPr>
        <w:spacing w:line="264" w:lineRule="auto"/>
        <w:jc w:val="both"/>
        <w:rPr>
          <w:rFonts w:ascii="Calibri" w:hAnsi="Calibri" w:cs="Calibri"/>
          <w:b/>
          <w:i/>
          <w:sz w:val="22"/>
          <w:szCs w:val="22"/>
        </w:rPr>
      </w:pPr>
    </w:p>
    <w:p w:rsidR="006A490D" w:rsidRDefault="006A490D" w:rsidP="006A490D">
      <w:pPr>
        <w:pStyle w:val="Elencoacolori-Colore12"/>
        <w:spacing w:after="0" w:line="264" w:lineRule="auto"/>
        <w:ind w:left="0"/>
        <w:jc w:val="both"/>
        <w:rPr>
          <w:rFonts w:cs="Calibri"/>
          <w:b/>
        </w:rPr>
      </w:pPr>
      <w:r w:rsidRPr="0081297A">
        <w:rPr>
          <w:rFonts w:cs="Calibri"/>
          <w:b/>
        </w:rPr>
        <w:t xml:space="preserve">Considerato che </w:t>
      </w:r>
      <w:r w:rsidRPr="0081297A">
        <w:rPr>
          <w:rFonts w:cs="Calibri"/>
        </w:rPr>
        <w:t>con DGR</w:t>
      </w:r>
      <w:r w:rsidR="002D1BF8">
        <w:rPr>
          <w:rFonts w:cs="Calibri"/>
        </w:rPr>
        <w:t xml:space="preserve"> n.</w:t>
      </w:r>
      <w:r w:rsidRPr="0081297A">
        <w:rPr>
          <w:rFonts w:cs="Calibri"/>
        </w:rPr>
        <w:t xml:space="preserve"> 1205/2020 avente ad oggetto</w:t>
      </w:r>
      <w:r w:rsidRPr="0081297A">
        <w:t xml:space="preserve"> </w:t>
      </w:r>
      <w:r w:rsidRPr="0081297A">
        <w:rPr>
          <w:i/>
        </w:rPr>
        <w:t>“</w:t>
      </w:r>
      <w:r w:rsidRPr="0081297A">
        <w:rPr>
          <w:rFonts w:cs="Calibri"/>
          <w:i/>
        </w:rPr>
        <w:t>Strategia regionale in materia di trattamento della FORSU – Aggiornamento DGR n. 1163/2017</w:t>
      </w:r>
      <w:r w:rsidRPr="0081297A">
        <w:rPr>
          <w:rFonts w:cs="Calibri"/>
        </w:rPr>
        <w:t xml:space="preserve">” la Giunta regionale </w:t>
      </w:r>
      <w:r w:rsidR="0013128E">
        <w:rPr>
          <w:rFonts w:cs="Calibri"/>
        </w:rPr>
        <w:t>aggiornava</w:t>
      </w:r>
      <w:r w:rsidRPr="0081297A">
        <w:rPr>
          <w:rFonts w:cs="Calibri"/>
        </w:rPr>
        <w:t xml:space="preserve"> la strategia di potenziamento dell’impiantistica pubblica esistente dedicata al recupero della FORSU,</w:t>
      </w:r>
      <w:r w:rsidR="0013128E">
        <w:rPr>
          <w:rFonts w:cs="Calibri"/>
        </w:rPr>
        <w:t xml:space="preserve"> definendo</w:t>
      </w:r>
      <w:r w:rsidRPr="0081297A">
        <w:rPr>
          <w:rFonts w:cs="Calibri"/>
        </w:rPr>
        <w:t xml:space="preserve"> gli indirizzi per l’individuazione delle iniziative da co-finanziare con le risorse stanziate sull’Azione 6.1 del POR FESR 2014-2020 e per l’uso delle risorse del MATTM – “Patto per il Sud”, </w:t>
      </w:r>
      <w:r w:rsidR="0013128E">
        <w:rPr>
          <w:rFonts w:cs="Calibri"/>
        </w:rPr>
        <w:t>prendendo atto</w:t>
      </w:r>
      <w:r w:rsidRPr="0081297A">
        <w:rPr>
          <w:rFonts w:cs="Calibri"/>
        </w:rPr>
        <w:t xml:space="preserve"> della </w:t>
      </w:r>
      <w:r w:rsidRPr="0081297A">
        <w:rPr>
          <w:rFonts w:cs="Calibri"/>
          <w:szCs w:val="20"/>
        </w:rPr>
        <w:t>rinuncia del Comune di Pulsano ad ospitare un impianto integrato anaerobico /aerobico per il trattamento e recupero della FORSU sul proprio territorio,</w:t>
      </w:r>
      <w:r w:rsidR="0013128E">
        <w:rPr>
          <w:rFonts w:cs="Calibri"/>
          <w:szCs w:val="20"/>
        </w:rPr>
        <w:t xml:space="preserve"> e</w:t>
      </w:r>
      <w:r w:rsidRPr="0081297A">
        <w:rPr>
          <w:rFonts w:cs="Calibri"/>
          <w:szCs w:val="20"/>
        </w:rPr>
        <w:t xml:space="preserve"> </w:t>
      </w:r>
      <w:r w:rsidR="0013128E">
        <w:rPr>
          <w:rFonts w:cs="Calibri"/>
          <w:szCs w:val="20"/>
        </w:rPr>
        <w:t>deliberando</w:t>
      </w:r>
      <w:r w:rsidRPr="0081297A">
        <w:rPr>
          <w:rFonts w:cs="Calibri"/>
          <w:szCs w:val="20"/>
        </w:rPr>
        <w:t xml:space="preserve"> di individuare, a cura di AGER, nuove proposte di localizzazione impiantistica (in luogo a quelle precedentemente previste nei Comuni di Pulsano e Cavallino e per ulteriori </w:t>
      </w:r>
      <w:r w:rsidRPr="0081297A">
        <w:rPr>
          <w:rFonts w:cs="Calibri"/>
        </w:rPr>
        <w:t>106.300 t/anno</w:t>
      </w:r>
      <w:r w:rsidRPr="0081297A">
        <w:rPr>
          <w:rFonts w:cs="Calibri"/>
          <w:szCs w:val="20"/>
        </w:rPr>
        <w:t>) condivise con i territorio ospitanti</w:t>
      </w:r>
      <w:r w:rsidRPr="0081297A">
        <w:rPr>
          <w:rFonts w:cs="Calibri"/>
        </w:rPr>
        <w:t xml:space="preserve">. La Giunta regionale </w:t>
      </w:r>
      <w:r w:rsidR="0013128E">
        <w:rPr>
          <w:rFonts w:cs="Calibri"/>
        </w:rPr>
        <w:t>stabiliva altresì</w:t>
      </w:r>
      <w:r w:rsidRPr="0081297A">
        <w:rPr>
          <w:rFonts w:cs="Calibri"/>
        </w:rPr>
        <w:t xml:space="preserve"> che tale atto di indirizzo dovesse essere recepito nell’aggiornamento del vigente strumento di pianificazione di settore in corso, dando mandato ad AGER di predisporre una proposta di rimodulazione del Piano di Azione di cui gli atti Deliberativi nn. 1947 del 3.11.2015 e 1433 del 2.08.2018, sentito il NUVAP, </w:t>
      </w:r>
      <w:r w:rsidRPr="0081297A">
        <w:rPr>
          <w:rFonts w:cs="Calibri"/>
          <w:color w:val="000000"/>
        </w:rPr>
        <w:t>al fine del raggiungimento degli obiettivi di recupero fissati dello stesso (Obiettivi S7 ed S9) ed approvati dal MATTM</w:t>
      </w:r>
      <w:r w:rsidRPr="0081297A">
        <w:rPr>
          <w:rFonts w:cs="Calibri"/>
        </w:rPr>
        <w:t>.</w:t>
      </w:r>
    </w:p>
    <w:p w:rsidR="00517B0A" w:rsidRDefault="00517B0A" w:rsidP="007731B1">
      <w:pPr>
        <w:spacing w:line="264" w:lineRule="auto"/>
        <w:jc w:val="both"/>
        <w:rPr>
          <w:rFonts w:ascii="Calibri" w:hAnsi="Calibri" w:cs="Calibri"/>
          <w:b/>
          <w:sz w:val="22"/>
          <w:szCs w:val="22"/>
        </w:rPr>
      </w:pPr>
    </w:p>
    <w:p w:rsidR="004429F6" w:rsidRDefault="00E0182B" w:rsidP="007731B1">
      <w:pPr>
        <w:spacing w:line="264" w:lineRule="auto"/>
        <w:jc w:val="both"/>
        <w:rPr>
          <w:rFonts w:ascii="Calibri" w:hAnsi="Calibri" w:cs="Calibri"/>
          <w:sz w:val="22"/>
          <w:szCs w:val="22"/>
        </w:rPr>
      </w:pPr>
      <w:r w:rsidRPr="00E0182B">
        <w:rPr>
          <w:rFonts w:ascii="Calibri" w:hAnsi="Calibri" w:cs="Calibri"/>
          <w:b/>
          <w:sz w:val="22"/>
          <w:szCs w:val="22"/>
        </w:rPr>
        <w:t>Considerato altresì</w:t>
      </w:r>
      <w:r w:rsidR="002A4877" w:rsidRPr="004429F6">
        <w:rPr>
          <w:rFonts w:ascii="Calibri" w:hAnsi="Calibri" w:cs="Calibri"/>
          <w:sz w:val="22"/>
          <w:szCs w:val="22"/>
        </w:rPr>
        <w:t xml:space="preserve"> </w:t>
      </w:r>
      <w:r w:rsidRPr="00E0182B">
        <w:rPr>
          <w:rFonts w:ascii="Calibri" w:hAnsi="Calibri" w:cs="Calibri"/>
          <w:b/>
          <w:sz w:val="22"/>
          <w:szCs w:val="22"/>
        </w:rPr>
        <w:t>che</w:t>
      </w:r>
      <w:r w:rsidR="00E40E64">
        <w:rPr>
          <w:rFonts w:ascii="Calibri" w:hAnsi="Calibri" w:cs="Calibri"/>
          <w:sz w:val="22"/>
          <w:szCs w:val="22"/>
        </w:rPr>
        <w:t>:</w:t>
      </w:r>
    </w:p>
    <w:p w:rsidR="007731B1" w:rsidRPr="004429F6" w:rsidRDefault="002A4877" w:rsidP="004429F6">
      <w:pPr>
        <w:pStyle w:val="Elencoacolori-Colore120"/>
        <w:numPr>
          <w:ilvl w:val="0"/>
          <w:numId w:val="32"/>
        </w:numPr>
        <w:spacing w:after="0" w:line="264" w:lineRule="auto"/>
        <w:ind w:left="357" w:hanging="357"/>
        <w:jc w:val="both"/>
        <w:rPr>
          <w:rFonts w:cs="Calibri"/>
          <w:i/>
        </w:rPr>
      </w:pPr>
      <w:r w:rsidRPr="004429F6">
        <w:rPr>
          <w:rFonts w:cs="Calibri"/>
        </w:rPr>
        <w:t xml:space="preserve">con Sentenza n. 7252/2020 il TAR Lazio </w:t>
      </w:r>
      <w:r w:rsidR="0013128E">
        <w:rPr>
          <w:rFonts w:cs="Calibri"/>
        </w:rPr>
        <w:t>sanciva</w:t>
      </w:r>
      <w:r w:rsidRPr="004429F6">
        <w:rPr>
          <w:rFonts w:cs="Calibri"/>
        </w:rPr>
        <w:t xml:space="preserve"> “</w:t>
      </w:r>
      <w:r w:rsidRPr="004429F6">
        <w:rPr>
          <w:rFonts w:cs="Calibri"/>
          <w:i/>
        </w:rPr>
        <w:t>l'annullamento, previa sospensiva, con ricorso introduttivo:</w:t>
      </w:r>
    </w:p>
    <w:p w:rsidR="007731B1" w:rsidRPr="004429F6" w:rsidRDefault="002A4877" w:rsidP="004429F6">
      <w:pPr>
        <w:spacing w:line="264" w:lineRule="auto"/>
        <w:ind w:left="284"/>
        <w:jc w:val="both"/>
        <w:rPr>
          <w:rFonts w:ascii="Calibri" w:hAnsi="Calibri" w:cs="Calibri"/>
          <w:i/>
          <w:sz w:val="22"/>
          <w:szCs w:val="22"/>
        </w:rPr>
      </w:pPr>
      <w:r w:rsidRPr="004429F6">
        <w:rPr>
          <w:rFonts w:ascii="Calibri" w:hAnsi="Calibri" w:cs="Calibri"/>
          <w:i/>
          <w:sz w:val="22"/>
          <w:szCs w:val="22"/>
        </w:rPr>
        <w:t>- del Decreto del Commissario Delegato per l’emergenza ambientale nella Regione Puglia n.34/CD del 31.1.2007, conosciuto il 14.6.2007, avente ad oggetto: Gestione dei rifiuti urbani a regime. Sistema pubblico impiantistico complesso per rifiuti urbani del bacino BA4 in agro Spinazzola-Autorizzazione”;</w:t>
      </w:r>
    </w:p>
    <w:p w:rsidR="007731B1" w:rsidRPr="004429F6" w:rsidRDefault="002A4877" w:rsidP="004429F6">
      <w:pPr>
        <w:spacing w:line="264" w:lineRule="auto"/>
        <w:ind w:left="284"/>
        <w:jc w:val="both"/>
        <w:rPr>
          <w:rFonts w:ascii="Calibri" w:hAnsi="Calibri" w:cs="Calibri"/>
          <w:i/>
          <w:sz w:val="22"/>
          <w:szCs w:val="22"/>
        </w:rPr>
      </w:pPr>
      <w:r w:rsidRPr="004429F6">
        <w:rPr>
          <w:rFonts w:ascii="Calibri" w:hAnsi="Calibri" w:cs="Calibri"/>
          <w:i/>
          <w:sz w:val="22"/>
          <w:szCs w:val="22"/>
        </w:rPr>
        <w:t>-del decreto n.45/CD del 31.1.2007, allo stato non conosciuto, con cui il Commissario Delegato per l’emergenza ambientale nella Regione Puglia avrebbe conferito all’ATI con mandataria CO.GE.AM.</w:t>
      </w:r>
      <w:r w:rsidR="00D039B6">
        <w:rPr>
          <w:rFonts w:ascii="Calibri" w:hAnsi="Calibri" w:cs="Calibri"/>
          <w:i/>
          <w:sz w:val="22"/>
          <w:szCs w:val="22"/>
        </w:rPr>
        <w:t xml:space="preserve"> </w:t>
      </w:r>
      <w:r w:rsidRPr="004429F6">
        <w:rPr>
          <w:rFonts w:ascii="Calibri" w:hAnsi="Calibri" w:cs="Calibri"/>
          <w:i/>
          <w:sz w:val="22"/>
          <w:szCs w:val="22"/>
        </w:rPr>
        <w:t>la delega delle potestà espropriative da esercitare per l’acquisizione degli immobili al fine della realizzazione dell’impianto sopra descritto;</w:t>
      </w:r>
    </w:p>
    <w:p w:rsidR="007731B1" w:rsidRPr="004429F6" w:rsidRDefault="002A4877" w:rsidP="004429F6">
      <w:pPr>
        <w:spacing w:line="264" w:lineRule="auto"/>
        <w:ind w:left="284"/>
        <w:jc w:val="both"/>
        <w:rPr>
          <w:rFonts w:ascii="Calibri" w:hAnsi="Calibri" w:cs="Calibri"/>
          <w:i/>
          <w:sz w:val="22"/>
          <w:szCs w:val="22"/>
        </w:rPr>
      </w:pPr>
      <w:r w:rsidRPr="004429F6">
        <w:rPr>
          <w:rFonts w:ascii="Calibri" w:hAnsi="Calibri" w:cs="Calibri"/>
          <w:i/>
          <w:sz w:val="22"/>
          <w:szCs w:val="22"/>
        </w:rPr>
        <w:t>-di tutti gli atti del procedimento di occupazione d’urgenza e di espropriazione;</w:t>
      </w:r>
    </w:p>
    <w:p w:rsidR="007731B1" w:rsidRPr="004429F6" w:rsidRDefault="002A4877" w:rsidP="004429F6">
      <w:pPr>
        <w:spacing w:line="264" w:lineRule="auto"/>
        <w:ind w:left="284"/>
        <w:jc w:val="both"/>
        <w:rPr>
          <w:rFonts w:ascii="Calibri" w:hAnsi="Calibri" w:cs="Calibri"/>
          <w:i/>
          <w:sz w:val="22"/>
          <w:szCs w:val="22"/>
        </w:rPr>
      </w:pPr>
      <w:r w:rsidRPr="004429F6">
        <w:rPr>
          <w:rFonts w:ascii="Calibri" w:hAnsi="Calibri" w:cs="Calibri"/>
          <w:i/>
          <w:sz w:val="22"/>
          <w:szCs w:val="22"/>
        </w:rPr>
        <w:t xml:space="preserve">-di tutti gli atti ai predetti comunque connessi […omississ…].”    </w:t>
      </w:r>
    </w:p>
    <w:p w:rsidR="007731B1" w:rsidRPr="004429F6" w:rsidRDefault="004429F6" w:rsidP="004429F6">
      <w:pPr>
        <w:pStyle w:val="Elencoacolori-Colore120"/>
        <w:numPr>
          <w:ilvl w:val="0"/>
          <w:numId w:val="32"/>
        </w:numPr>
        <w:spacing w:after="0" w:line="264" w:lineRule="auto"/>
        <w:ind w:left="357" w:hanging="357"/>
        <w:jc w:val="both"/>
        <w:rPr>
          <w:rFonts w:cs="Calibri"/>
          <w:i/>
        </w:rPr>
      </w:pPr>
      <w:r>
        <w:rPr>
          <w:rFonts w:cs="Calibri"/>
        </w:rPr>
        <w:t>c</w:t>
      </w:r>
      <w:r w:rsidR="002A4877" w:rsidRPr="004429F6">
        <w:rPr>
          <w:rFonts w:cs="Calibri"/>
        </w:rPr>
        <w:t xml:space="preserve">on successiva nota prot. n. 6650 del 03 agosto 2020 </w:t>
      </w:r>
      <w:r w:rsidR="007731B1" w:rsidRPr="007731B1">
        <w:rPr>
          <w:rFonts w:cs="Calibri"/>
        </w:rPr>
        <w:t>AGER, facendo seguito alle motivazione ed alle conclu</w:t>
      </w:r>
      <w:r w:rsidR="002A4877">
        <w:rPr>
          <w:rFonts w:cs="Calibri"/>
        </w:rPr>
        <w:t>sioni del</w:t>
      </w:r>
      <w:r w:rsidR="002A4877" w:rsidRPr="004429F6">
        <w:rPr>
          <w:rFonts w:cs="Calibri"/>
        </w:rPr>
        <w:t>la Sentenza precedentemente richiamata</w:t>
      </w:r>
      <w:r w:rsidR="007731B1" w:rsidRPr="007731B1">
        <w:rPr>
          <w:rFonts w:cs="Calibri"/>
        </w:rPr>
        <w:t xml:space="preserve"> </w:t>
      </w:r>
      <w:r w:rsidR="002A4877">
        <w:rPr>
          <w:rFonts w:cs="Calibri"/>
        </w:rPr>
        <w:t xml:space="preserve">nonché alle richieste dei Comuni di Poggiorsini e Spinazzola del 23 luglio 2020, </w:t>
      </w:r>
      <w:r w:rsidR="0013128E">
        <w:rPr>
          <w:rFonts w:cs="Calibri"/>
        </w:rPr>
        <w:t>chiedeva</w:t>
      </w:r>
      <w:r w:rsidR="002A4877">
        <w:rPr>
          <w:rFonts w:cs="Calibri"/>
        </w:rPr>
        <w:t xml:space="preserve"> che </w:t>
      </w:r>
      <w:r w:rsidR="002A4877" w:rsidRPr="004429F6">
        <w:rPr>
          <w:rFonts w:cs="Calibri"/>
          <w:i/>
        </w:rPr>
        <w:t>“la Regione voglia espungere dall’adottando Piano regionale Rifiuti Urbani l’</w:t>
      </w:r>
      <w:r w:rsidR="007731B1" w:rsidRPr="007731B1">
        <w:rPr>
          <w:rFonts w:cs="Calibri"/>
          <w:i/>
        </w:rPr>
        <w:t>intervento</w:t>
      </w:r>
      <w:r w:rsidR="002A4877" w:rsidRPr="004429F6">
        <w:rPr>
          <w:rFonts w:cs="Calibri"/>
          <w:i/>
        </w:rPr>
        <w:t xml:space="preserve"> impiantistico..”</w:t>
      </w:r>
      <w:r>
        <w:rPr>
          <w:rFonts w:cs="Calibri"/>
          <w:i/>
        </w:rPr>
        <w:t xml:space="preserve"> </w:t>
      </w:r>
      <w:r w:rsidRPr="004429F6">
        <w:rPr>
          <w:rFonts w:cs="Calibri"/>
        </w:rPr>
        <w:t xml:space="preserve">in quanto </w:t>
      </w:r>
      <w:r w:rsidRPr="004429F6">
        <w:rPr>
          <w:rFonts w:cs="Calibri"/>
          <w:i/>
        </w:rPr>
        <w:t xml:space="preserve">“l’impianto complesso di trattamento meccanico biologico e discarica di servizio soccorso non debba ritenersi più funzionale alla gestione del ciclo dei rifiuti in Puglia.” </w:t>
      </w:r>
    </w:p>
    <w:p w:rsidR="00DD1B6A" w:rsidRDefault="00DD1B6A" w:rsidP="00DD1B6A">
      <w:pPr>
        <w:spacing w:line="264" w:lineRule="auto"/>
        <w:jc w:val="both"/>
        <w:rPr>
          <w:rFonts w:ascii="Calibri" w:hAnsi="Calibri" w:cs="Calibri"/>
          <w:b/>
          <w:sz w:val="22"/>
          <w:szCs w:val="22"/>
        </w:rPr>
      </w:pPr>
    </w:p>
    <w:p w:rsidR="0026205A" w:rsidRPr="00493468" w:rsidRDefault="00E0182B" w:rsidP="0026205A">
      <w:pPr>
        <w:spacing w:line="264" w:lineRule="auto"/>
        <w:jc w:val="both"/>
        <w:rPr>
          <w:rFonts w:ascii="Calibri" w:hAnsi="Calibri" w:cs="Calibri"/>
          <w:sz w:val="22"/>
          <w:szCs w:val="22"/>
        </w:rPr>
      </w:pPr>
      <w:r w:rsidRPr="001A2E7D">
        <w:rPr>
          <w:rFonts w:ascii="Calibri" w:hAnsi="Calibri" w:cs="Calibri"/>
          <w:b/>
          <w:sz w:val="22"/>
          <w:szCs w:val="22"/>
        </w:rPr>
        <w:t>Atteso che</w:t>
      </w:r>
      <w:r w:rsidR="0026205A" w:rsidRPr="001A2E7D">
        <w:rPr>
          <w:rFonts w:ascii="Calibri" w:hAnsi="Calibri" w:cs="Calibri"/>
          <w:sz w:val="22"/>
          <w:szCs w:val="22"/>
        </w:rPr>
        <w:t xml:space="preserve"> in data 22 aprile 2021 gli elaborati di Piano venivano trasmessi </w:t>
      </w:r>
      <w:r w:rsidR="007C03C8" w:rsidRPr="001A2E7D">
        <w:rPr>
          <w:rFonts w:ascii="Calibri" w:hAnsi="Calibri" w:cs="Calibri"/>
          <w:sz w:val="22"/>
          <w:szCs w:val="22"/>
        </w:rPr>
        <w:t xml:space="preserve">dal </w:t>
      </w:r>
      <w:r w:rsidR="00D612D2" w:rsidRPr="001A2E7D">
        <w:rPr>
          <w:rFonts w:ascii="Calibri" w:hAnsi="Calibri" w:cs="Calibri"/>
          <w:sz w:val="22"/>
          <w:szCs w:val="22"/>
        </w:rPr>
        <w:t xml:space="preserve">Dipartimento </w:t>
      </w:r>
      <w:r w:rsidR="00D612D2" w:rsidRPr="001A2E7D">
        <w:rPr>
          <w:rFonts w:ascii="Calibri" w:eastAsia="Calibri" w:hAnsi="Calibri" w:cs="Calibri"/>
          <w:sz w:val="22"/>
          <w:szCs w:val="22"/>
        </w:rPr>
        <w:t>Mobilità, Qualità Urbana, Opere Pubbliche, Ecologia e Paesaggio</w:t>
      </w:r>
      <w:r w:rsidR="00D612D2" w:rsidRPr="001A2E7D">
        <w:rPr>
          <w:rFonts w:ascii="Calibri" w:hAnsi="Calibri" w:cs="Calibri"/>
          <w:sz w:val="22"/>
          <w:szCs w:val="22"/>
        </w:rPr>
        <w:t xml:space="preserve"> </w:t>
      </w:r>
      <w:r w:rsidR="0026205A" w:rsidRPr="001A2E7D">
        <w:rPr>
          <w:rFonts w:ascii="Calibri" w:hAnsi="Calibri" w:cs="Calibri"/>
          <w:sz w:val="22"/>
          <w:szCs w:val="22"/>
        </w:rPr>
        <w:t>al Ministero della</w:t>
      </w:r>
      <w:r w:rsidR="007C03C8" w:rsidRPr="001A2E7D">
        <w:rPr>
          <w:rFonts w:ascii="Calibri" w:hAnsi="Calibri" w:cs="Calibri"/>
          <w:sz w:val="22"/>
          <w:szCs w:val="22"/>
        </w:rPr>
        <w:t xml:space="preserve"> Transi</w:t>
      </w:r>
      <w:r w:rsidR="00E40E64" w:rsidRPr="001A2E7D">
        <w:rPr>
          <w:rFonts w:ascii="Calibri" w:hAnsi="Calibri" w:cs="Calibri"/>
          <w:sz w:val="22"/>
          <w:szCs w:val="22"/>
        </w:rPr>
        <w:t>zione Ecologica già Ministero dell’Ambiente per la Tutela del Territorio e del Mare</w:t>
      </w:r>
      <w:r w:rsidR="007C03C8" w:rsidRPr="001A2E7D">
        <w:rPr>
          <w:rFonts w:ascii="Calibri" w:hAnsi="Calibri" w:cs="Calibri"/>
          <w:sz w:val="22"/>
          <w:szCs w:val="22"/>
        </w:rPr>
        <w:t>. Successivamente in data 1</w:t>
      </w:r>
      <w:r w:rsidR="0026205A" w:rsidRPr="001A2E7D">
        <w:rPr>
          <w:rFonts w:ascii="Calibri" w:hAnsi="Calibri" w:cs="Calibri"/>
          <w:sz w:val="22"/>
          <w:szCs w:val="22"/>
        </w:rPr>
        <w:t xml:space="preserve">2 maggio 2021 si svolgeva </w:t>
      </w:r>
      <w:r w:rsidR="00D612D2" w:rsidRPr="001A2E7D">
        <w:rPr>
          <w:rFonts w:ascii="Calibri" w:hAnsi="Calibri" w:cs="Calibri"/>
          <w:sz w:val="22"/>
          <w:szCs w:val="22"/>
        </w:rPr>
        <w:t xml:space="preserve">una riunione </w:t>
      </w:r>
      <w:r w:rsidR="00D039B6" w:rsidRPr="001A2E7D">
        <w:rPr>
          <w:rFonts w:ascii="Calibri" w:hAnsi="Calibri" w:cs="Calibri"/>
          <w:sz w:val="22"/>
          <w:szCs w:val="22"/>
        </w:rPr>
        <w:t xml:space="preserve">tra </w:t>
      </w:r>
      <w:r w:rsidR="00D612D2" w:rsidRPr="001A2E7D">
        <w:rPr>
          <w:rFonts w:ascii="Calibri" w:hAnsi="Calibri" w:cs="Calibri"/>
          <w:sz w:val="22"/>
          <w:szCs w:val="22"/>
        </w:rPr>
        <w:t>il Dipartimento</w:t>
      </w:r>
      <w:r w:rsidR="00237634" w:rsidRPr="001A2E7D">
        <w:rPr>
          <w:rFonts w:ascii="Calibri" w:hAnsi="Calibri" w:cs="Calibri"/>
          <w:sz w:val="22"/>
          <w:szCs w:val="22"/>
        </w:rPr>
        <w:t xml:space="preserve"> Ambiente, Paesaggio e Qualità U</w:t>
      </w:r>
      <w:r w:rsidR="00D612D2" w:rsidRPr="001A2E7D">
        <w:rPr>
          <w:rFonts w:ascii="Calibri" w:hAnsi="Calibri" w:cs="Calibri"/>
          <w:sz w:val="22"/>
          <w:szCs w:val="22"/>
        </w:rPr>
        <w:t>rbana e</w:t>
      </w:r>
      <w:r w:rsidR="0026205A" w:rsidRPr="001A2E7D">
        <w:rPr>
          <w:rFonts w:ascii="Calibri" w:hAnsi="Calibri" w:cs="Calibri"/>
          <w:sz w:val="22"/>
          <w:szCs w:val="22"/>
        </w:rPr>
        <w:t xml:space="preserve"> </w:t>
      </w:r>
      <w:r w:rsidR="00E40E64" w:rsidRPr="001A2E7D">
        <w:rPr>
          <w:rFonts w:ascii="Calibri" w:hAnsi="Calibri" w:cs="Calibri"/>
          <w:sz w:val="22"/>
          <w:szCs w:val="22"/>
        </w:rPr>
        <w:t xml:space="preserve">detto </w:t>
      </w:r>
      <w:r w:rsidR="0026205A" w:rsidRPr="001A2E7D">
        <w:rPr>
          <w:rFonts w:ascii="Calibri" w:hAnsi="Calibri" w:cs="Calibri"/>
          <w:sz w:val="22"/>
          <w:szCs w:val="22"/>
        </w:rPr>
        <w:t xml:space="preserve">Ministero avente ad oggetto </w:t>
      </w:r>
      <w:r w:rsidR="00E40E64" w:rsidRPr="001A2E7D">
        <w:rPr>
          <w:rFonts w:ascii="Calibri" w:hAnsi="Calibri" w:cs="Calibri"/>
          <w:sz w:val="22"/>
          <w:szCs w:val="22"/>
        </w:rPr>
        <w:t>gli elaborati e le strategie di gestione dei rifiuti urbani</w:t>
      </w:r>
      <w:r w:rsidR="00D612D2" w:rsidRPr="001A2E7D">
        <w:rPr>
          <w:rFonts w:ascii="Calibri" w:hAnsi="Calibri" w:cs="Calibri"/>
          <w:sz w:val="22"/>
          <w:szCs w:val="22"/>
        </w:rPr>
        <w:t xml:space="preserve"> </w:t>
      </w:r>
      <w:r w:rsidR="00E40E64" w:rsidRPr="001A2E7D">
        <w:rPr>
          <w:rFonts w:ascii="Calibri" w:hAnsi="Calibri" w:cs="Calibri"/>
          <w:sz w:val="22"/>
          <w:szCs w:val="22"/>
        </w:rPr>
        <w:t>di cui ai richiamati documenti di pianificazione.</w:t>
      </w:r>
    </w:p>
    <w:p w:rsidR="0026205A" w:rsidRDefault="0026205A" w:rsidP="00DD1B6A">
      <w:pPr>
        <w:spacing w:line="264" w:lineRule="auto"/>
        <w:jc w:val="both"/>
        <w:rPr>
          <w:rFonts w:ascii="Calibri" w:hAnsi="Calibri" w:cs="Calibri"/>
          <w:b/>
          <w:sz w:val="22"/>
          <w:szCs w:val="22"/>
        </w:rPr>
      </w:pPr>
    </w:p>
    <w:p w:rsidR="007756AF" w:rsidRPr="00493468" w:rsidRDefault="00E0182B" w:rsidP="00DD1B6A">
      <w:pPr>
        <w:spacing w:line="264" w:lineRule="auto"/>
        <w:jc w:val="both"/>
        <w:rPr>
          <w:rFonts w:ascii="Calibri" w:hAnsi="Calibri" w:cs="Calibri"/>
          <w:b/>
          <w:i/>
          <w:sz w:val="22"/>
          <w:szCs w:val="22"/>
        </w:rPr>
      </w:pPr>
      <w:r w:rsidRPr="00E0182B">
        <w:rPr>
          <w:rFonts w:ascii="Calibri" w:hAnsi="Calibri" w:cs="Calibri"/>
          <w:b/>
          <w:sz w:val="22"/>
          <w:szCs w:val="22"/>
        </w:rPr>
        <w:lastRenderedPageBreak/>
        <w:t xml:space="preserve">Atteso </w:t>
      </w:r>
      <w:r w:rsidR="00E40E64">
        <w:rPr>
          <w:rFonts w:ascii="Calibri" w:hAnsi="Calibri" w:cs="Calibri"/>
          <w:b/>
          <w:sz w:val="22"/>
          <w:szCs w:val="22"/>
        </w:rPr>
        <w:t xml:space="preserve">altresì </w:t>
      </w:r>
      <w:r w:rsidRPr="00E0182B">
        <w:rPr>
          <w:rFonts w:ascii="Calibri" w:hAnsi="Calibri" w:cs="Calibri"/>
          <w:b/>
          <w:sz w:val="22"/>
          <w:szCs w:val="22"/>
        </w:rPr>
        <w:t xml:space="preserve">che </w:t>
      </w:r>
      <w:r w:rsidRPr="00E0182B">
        <w:rPr>
          <w:rFonts w:ascii="Calibri" w:hAnsi="Calibri" w:cs="Calibri"/>
          <w:sz w:val="22"/>
          <w:szCs w:val="22"/>
        </w:rPr>
        <w:t>con nota prot. n. 10134 del 14 maggio 2021 il Ministro della Transizione Ecologica rappresentava che “</w:t>
      </w:r>
      <w:r w:rsidRPr="00E0182B">
        <w:rPr>
          <w:rFonts w:ascii="Calibri" w:hAnsi="Calibri" w:cs="Calibri"/>
          <w:i/>
          <w:sz w:val="22"/>
          <w:szCs w:val="22"/>
        </w:rPr>
        <w:t>Nell’ambito delle verifiche svolte da questo Ministero insieme al Dipartimento per le politiche di coesione, risulta preoccupante la situazione di ritardo relativa alla Regione Puglia nel soddisfacimento della condizione abilitante 2.6, necessaria per accedere alle risorse per lo sviluppo dell’economia circolare attraverso investimenti nel settore dei rifiuti e dell’efficienza delle risorse, riguardante l’aggiornamento di Piani di gestione dei rifiuti elaborati conformemente all’articolo 28 della direttiva 2008/98/CE, come modificata dalla direttiva UE 2018/851. Il mancato soddisfacimento  della condizione abilitante nei termini prescritti ovvero il 2021, attraverso l’aggiornamento dei relativi Piani regionali, rappresenterebbe un notevole pregiudizio …]”</w:t>
      </w:r>
      <w:r w:rsidRPr="00E0182B">
        <w:rPr>
          <w:rFonts w:ascii="Calibri" w:hAnsi="Calibri" w:cs="Calibri"/>
          <w:b/>
          <w:i/>
          <w:sz w:val="22"/>
          <w:szCs w:val="22"/>
        </w:rPr>
        <w:t xml:space="preserve"> .</w:t>
      </w:r>
    </w:p>
    <w:p w:rsidR="007756AF" w:rsidRDefault="007756AF" w:rsidP="00DD1B6A">
      <w:pPr>
        <w:spacing w:line="264" w:lineRule="auto"/>
        <w:jc w:val="both"/>
        <w:rPr>
          <w:rFonts w:ascii="Calibri" w:hAnsi="Calibri" w:cs="Calibri"/>
          <w:b/>
          <w:sz w:val="22"/>
          <w:szCs w:val="22"/>
          <w:highlight w:val="yellow"/>
        </w:rPr>
      </w:pPr>
    </w:p>
    <w:p w:rsidR="009D4DF8" w:rsidRDefault="00E0182B" w:rsidP="00B9632A">
      <w:pPr>
        <w:jc w:val="both"/>
        <w:rPr>
          <w:rFonts w:ascii="Calibri" w:hAnsi="Calibri" w:cs="Calibri"/>
          <w:b/>
          <w:sz w:val="22"/>
          <w:szCs w:val="22"/>
        </w:rPr>
      </w:pPr>
      <w:r w:rsidRPr="00E0182B">
        <w:rPr>
          <w:rFonts w:ascii="Calibri" w:hAnsi="Calibri" w:cs="Calibri"/>
          <w:b/>
          <w:sz w:val="22"/>
          <w:szCs w:val="22"/>
        </w:rPr>
        <w:t>Dato atto che</w:t>
      </w:r>
      <w:r w:rsidR="000E582E">
        <w:rPr>
          <w:rFonts w:ascii="Calibri" w:hAnsi="Calibri" w:cs="Calibri"/>
          <w:b/>
          <w:sz w:val="22"/>
          <w:szCs w:val="22"/>
        </w:rPr>
        <w:t xml:space="preserve"> </w:t>
      </w:r>
      <w:r w:rsidR="000E582E" w:rsidRPr="009D4DF8">
        <w:rPr>
          <w:rFonts w:ascii="Calibri" w:hAnsi="Calibri" w:cs="Calibri"/>
          <w:sz w:val="22"/>
          <w:szCs w:val="22"/>
        </w:rPr>
        <w:t xml:space="preserve">nel periodo ricompreso tra maggio e </w:t>
      </w:r>
      <w:r w:rsidR="00EB37CB">
        <w:rPr>
          <w:rFonts w:ascii="Calibri" w:hAnsi="Calibri" w:cs="Calibri"/>
          <w:sz w:val="22"/>
          <w:szCs w:val="22"/>
        </w:rPr>
        <w:t>settembre</w:t>
      </w:r>
      <w:r w:rsidR="00EB37CB" w:rsidRPr="009D4DF8">
        <w:rPr>
          <w:rFonts w:ascii="Calibri" w:hAnsi="Calibri" w:cs="Calibri"/>
          <w:sz w:val="22"/>
          <w:szCs w:val="22"/>
        </w:rPr>
        <w:t xml:space="preserve"> </w:t>
      </w:r>
      <w:r w:rsidR="000E582E" w:rsidRPr="009D4DF8">
        <w:rPr>
          <w:rFonts w:ascii="Calibri" w:hAnsi="Calibri" w:cs="Calibri"/>
          <w:sz w:val="22"/>
          <w:szCs w:val="22"/>
        </w:rPr>
        <w:t>2021</w:t>
      </w:r>
      <w:r w:rsidR="000E582E">
        <w:rPr>
          <w:rFonts w:ascii="Calibri" w:hAnsi="Calibri" w:cs="Calibri"/>
          <w:b/>
          <w:sz w:val="22"/>
          <w:szCs w:val="22"/>
        </w:rPr>
        <w:t>:</w:t>
      </w:r>
    </w:p>
    <w:p w:rsidR="009D4DF8" w:rsidRPr="00EB37CB" w:rsidRDefault="00E0182B" w:rsidP="00B9632A">
      <w:pPr>
        <w:pStyle w:val="Paragrafoelenco"/>
        <w:numPr>
          <w:ilvl w:val="0"/>
          <w:numId w:val="1"/>
        </w:numPr>
        <w:spacing w:after="0"/>
        <w:jc w:val="both"/>
        <w:rPr>
          <w:rFonts w:cs="Calibri"/>
        </w:rPr>
      </w:pPr>
      <w:r w:rsidRPr="00EB37CB">
        <w:rPr>
          <w:rFonts w:cs="Calibri"/>
        </w:rPr>
        <w:t xml:space="preserve">si </w:t>
      </w:r>
      <w:r w:rsidR="00237634" w:rsidRPr="00EB37CB">
        <w:rPr>
          <w:rFonts w:cs="Calibri"/>
        </w:rPr>
        <w:t>sono svolte periodiche</w:t>
      </w:r>
      <w:r w:rsidRPr="00EB37CB">
        <w:rPr>
          <w:rFonts w:cs="Calibri"/>
        </w:rPr>
        <w:t xml:space="preserve"> riunion</w:t>
      </w:r>
      <w:r w:rsidR="00237634" w:rsidRPr="00EB37CB">
        <w:rPr>
          <w:rFonts w:cs="Calibri"/>
        </w:rPr>
        <w:t>i</w:t>
      </w:r>
      <w:r w:rsidRPr="00EB37CB">
        <w:rPr>
          <w:rFonts w:cs="Calibri"/>
        </w:rPr>
        <w:t xml:space="preserve"> </w:t>
      </w:r>
      <w:r w:rsidR="0034157F" w:rsidRPr="00EB37CB">
        <w:rPr>
          <w:rFonts w:cs="Calibri"/>
        </w:rPr>
        <w:t xml:space="preserve">presso </w:t>
      </w:r>
      <w:r w:rsidRPr="00EB37CB">
        <w:rPr>
          <w:rFonts w:cs="Calibri"/>
        </w:rPr>
        <w:t>il Dipartimento Ambiente, Paesaggio e Q</w:t>
      </w:r>
      <w:r w:rsidR="00317E93" w:rsidRPr="00EB37CB">
        <w:rPr>
          <w:rFonts w:cs="Calibri"/>
        </w:rPr>
        <w:t>ualità urbana</w:t>
      </w:r>
      <w:r w:rsidR="0034157F" w:rsidRPr="00EB37CB">
        <w:rPr>
          <w:rFonts w:cs="Calibri"/>
        </w:rPr>
        <w:t xml:space="preserve"> con</w:t>
      </w:r>
      <w:r w:rsidR="009D4DF8" w:rsidRPr="00EB37CB">
        <w:rPr>
          <w:rFonts w:cs="Calibri"/>
        </w:rPr>
        <w:t xml:space="preserve"> i rappresentanti della</w:t>
      </w:r>
      <w:r w:rsidRPr="00EB37CB">
        <w:rPr>
          <w:rFonts w:cs="Calibri"/>
        </w:rPr>
        <w:t xml:space="preserve"> Sezione </w:t>
      </w:r>
      <w:r w:rsidR="00237634" w:rsidRPr="00EB37CB">
        <w:rPr>
          <w:rFonts w:cs="Calibri"/>
        </w:rPr>
        <w:t>C</w:t>
      </w:r>
      <w:r w:rsidRPr="00EB37CB">
        <w:rPr>
          <w:rFonts w:cs="Calibri"/>
        </w:rPr>
        <w:t>iclo dei rifiuti</w:t>
      </w:r>
      <w:r w:rsidR="00BA26EB" w:rsidRPr="00EB37CB">
        <w:rPr>
          <w:rFonts w:cs="Calibri"/>
        </w:rPr>
        <w:t xml:space="preserve"> e bonifiche</w:t>
      </w:r>
      <w:r w:rsidR="00EB37CB" w:rsidRPr="00EB37CB">
        <w:rPr>
          <w:rFonts w:cs="Calibri"/>
        </w:rPr>
        <w:t>, del Servizio</w:t>
      </w:r>
      <w:r w:rsidR="00EB37CB" w:rsidRPr="00EB37CB">
        <w:t xml:space="preserve"> </w:t>
      </w:r>
      <w:r w:rsidR="00EB37CB" w:rsidRPr="00EB37CB">
        <w:rPr>
          <w:rFonts w:cs="Calibri"/>
        </w:rPr>
        <w:t xml:space="preserve">Pianificazione </w:t>
      </w:r>
      <w:r w:rsidR="003332F3">
        <w:rPr>
          <w:rFonts w:cs="Calibri"/>
        </w:rPr>
        <w:t>Strategica Ambiente, Territorio e Industria  ed AGER Puglia finalizzate alla condivisione ed aggiornamento dei documenti di pianificazione;</w:t>
      </w:r>
    </w:p>
    <w:p w:rsidR="009D4DF8" w:rsidRDefault="009D4DF8" w:rsidP="00B9632A">
      <w:pPr>
        <w:pStyle w:val="Paragrafoelenco"/>
        <w:numPr>
          <w:ilvl w:val="0"/>
          <w:numId w:val="1"/>
        </w:numPr>
        <w:spacing w:after="0"/>
        <w:jc w:val="both"/>
        <w:rPr>
          <w:rFonts w:cs="Calibri"/>
        </w:rPr>
      </w:pPr>
      <w:r>
        <w:rPr>
          <w:rFonts w:cs="Calibri"/>
        </w:rPr>
        <w:t>si è proceduto all’</w:t>
      </w:r>
      <w:r w:rsidR="00237634" w:rsidRPr="009D4DF8">
        <w:rPr>
          <w:rFonts w:cs="Calibri"/>
        </w:rPr>
        <w:t>aggiornamento</w:t>
      </w:r>
      <w:r w:rsidR="0034157F" w:rsidRPr="009D4DF8">
        <w:rPr>
          <w:rFonts w:cs="Calibri"/>
        </w:rPr>
        <w:t xml:space="preserve"> </w:t>
      </w:r>
      <w:r w:rsidR="00101182" w:rsidRPr="009D4DF8">
        <w:rPr>
          <w:rFonts w:cs="Calibri"/>
        </w:rPr>
        <w:t>degli scenari</w:t>
      </w:r>
      <w:r w:rsidR="00237634" w:rsidRPr="009D4DF8">
        <w:rPr>
          <w:rFonts w:cs="Calibri"/>
        </w:rPr>
        <w:t xml:space="preserve"> di gestione dei rifiuti urbani </w:t>
      </w:r>
      <w:r>
        <w:rPr>
          <w:rFonts w:cs="Calibri"/>
        </w:rPr>
        <w:t>tenuto conto del</w:t>
      </w:r>
      <w:r w:rsidR="001339BD" w:rsidRPr="009D4DF8">
        <w:rPr>
          <w:rFonts w:cs="Calibri"/>
        </w:rPr>
        <w:t xml:space="preserve">la nuova normativa </w:t>
      </w:r>
      <w:r w:rsidRPr="009D4DF8">
        <w:rPr>
          <w:rFonts w:cs="Calibri"/>
        </w:rPr>
        <w:t xml:space="preserve">nazionale </w:t>
      </w:r>
      <w:r w:rsidR="00C07E08">
        <w:rPr>
          <w:rFonts w:cs="Calibri"/>
        </w:rPr>
        <w:t xml:space="preserve">intervenuta nel 2020 </w:t>
      </w:r>
      <w:r w:rsidRPr="009D4DF8">
        <w:rPr>
          <w:rFonts w:cs="Calibri"/>
        </w:rPr>
        <w:t xml:space="preserve">in materia di economia circolare in recepimento </w:t>
      </w:r>
      <w:r w:rsidR="00184F0A">
        <w:rPr>
          <w:rFonts w:cs="Calibri"/>
        </w:rPr>
        <w:t>de</w:t>
      </w:r>
      <w:r w:rsidRPr="009D4DF8">
        <w:rPr>
          <w:rFonts w:cs="Calibri"/>
        </w:rPr>
        <w:t xml:space="preserve">lle direttive </w:t>
      </w:r>
      <w:r w:rsidR="00503DDA">
        <w:rPr>
          <w:rFonts w:cs="Calibri"/>
        </w:rPr>
        <w:t>eurounitarie</w:t>
      </w:r>
      <w:r w:rsidRPr="009D4DF8">
        <w:rPr>
          <w:rFonts w:cs="Calibri"/>
        </w:rPr>
        <w:t>;</w:t>
      </w:r>
    </w:p>
    <w:p w:rsidR="000E582E" w:rsidRPr="009D4DF8" w:rsidRDefault="000E582E" w:rsidP="00B9632A">
      <w:pPr>
        <w:pStyle w:val="Paragrafoelenco"/>
        <w:numPr>
          <w:ilvl w:val="0"/>
          <w:numId w:val="1"/>
        </w:numPr>
        <w:spacing w:after="0"/>
        <w:jc w:val="both"/>
        <w:rPr>
          <w:rFonts w:cs="Calibri"/>
        </w:rPr>
      </w:pPr>
      <w:r>
        <w:rPr>
          <w:rFonts w:cs="Calibri"/>
        </w:rPr>
        <w:t xml:space="preserve">è stato </w:t>
      </w:r>
      <w:r w:rsidR="005764F5">
        <w:rPr>
          <w:rFonts w:cs="Calibri"/>
        </w:rPr>
        <w:t>adeguato</w:t>
      </w:r>
      <w:r>
        <w:rPr>
          <w:rFonts w:cs="Calibri"/>
        </w:rPr>
        <w:t xml:space="preserve"> il quadro degli obiettivi e delle azioni in considerazione del</w:t>
      </w:r>
      <w:r w:rsidR="00DE11C8">
        <w:rPr>
          <w:rFonts w:cs="Calibri"/>
        </w:rPr>
        <w:t>la nuova normativa nazionale</w:t>
      </w:r>
      <w:r>
        <w:rPr>
          <w:rFonts w:cs="Calibri"/>
        </w:rPr>
        <w:t xml:space="preserve"> sia nella definizione dei target di effettivo riciclo e recupero </w:t>
      </w:r>
      <w:r w:rsidR="00503DDA">
        <w:rPr>
          <w:rFonts w:cs="Calibri"/>
        </w:rPr>
        <w:t>sia</w:t>
      </w:r>
      <w:r>
        <w:rPr>
          <w:rFonts w:cs="Calibri"/>
        </w:rPr>
        <w:t xml:space="preserve"> nella riduzione dei quantitativi </w:t>
      </w:r>
      <w:r w:rsidR="00DE11C8">
        <w:rPr>
          <w:rFonts w:cs="Calibri"/>
        </w:rPr>
        <w:t>da avviare a smaltimento.</w:t>
      </w:r>
    </w:p>
    <w:p w:rsidR="00CA7C99" w:rsidRDefault="00CA7C99" w:rsidP="002D6170">
      <w:pPr>
        <w:spacing w:line="264" w:lineRule="auto"/>
        <w:jc w:val="both"/>
        <w:rPr>
          <w:rFonts w:ascii="Calibri" w:hAnsi="Calibri" w:cs="Calibri"/>
          <w:b/>
          <w:sz w:val="22"/>
          <w:szCs w:val="22"/>
        </w:rPr>
      </w:pPr>
    </w:p>
    <w:p w:rsidR="002D6170" w:rsidRPr="00851D18" w:rsidRDefault="00695694" w:rsidP="002D6170">
      <w:pPr>
        <w:spacing w:line="264" w:lineRule="auto"/>
        <w:jc w:val="both"/>
        <w:rPr>
          <w:rFonts w:ascii="Calibri" w:hAnsi="Calibri" w:cs="Calibri"/>
          <w:sz w:val="22"/>
          <w:szCs w:val="22"/>
        </w:rPr>
      </w:pPr>
      <w:r w:rsidRPr="00851D18">
        <w:rPr>
          <w:rFonts w:ascii="Calibri" w:hAnsi="Calibri" w:cs="Calibri"/>
          <w:b/>
          <w:sz w:val="22"/>
          <w:szCs w:val="22"/>
        </w:rPr>
        <w:t xml:space="preserve">Rilevato che </w:t>
      </w:r>
      <w:r w:rsidRPr="00851D18">
        <w:rPr>
          <w:rFonts w:ascii="Calibri" w:hAnsi="Calibri" w:cs="Calibri"/>
          <w:sz w:val="22"/>
          <w:szCs w:val="22"/>
        </w:rPr>
        <w:t>con riferimento all’impianto di discarica sito in Contrada Martucci nel Comune di Conversano:</w:t>
      </w:r>
    </w:p>
    <w:p w:rsidR="00CA493A" w:rsidRDefault="002D6170" w:rsidP="00CA493A">
      <w:pPr>
        <w:pStyle w:val="Paragrafoelenco"/>
        <w:numPr>
          <w:ilvl w:val="0"/>
          <w:numId w:val="1"/>
        </w:numPr>
        <w:spacing w:after="0" w:line="264" w:lineRule="auto"/>
        <w:ind w:left="284" w:hanging="284"/>
        <w:jc w:val="both"/>
        <w:rPr>
          <w:rFonts w:cs="Calibri"/>
        </w:rPr>
      </w:pPr>
      <w:r w:rsidRPr="00851D18">
        <w:rPr>
          <w:rFonts w:cs="Calibri"/>
        </w:rPr>
        <w:t xml:space="preserve">sono stati svolti degli incontri in data 04.06.2021, 17.06.2021 e 22.06.2021 </w:t>
      </w:r>
      <w:r w:rsidR="00695694" w:rsidRPr="00851D18">
        <w:rPr>
          <w:rFonts w:cs="Calibri"/>
        </w:rPr>
        <w:t xml:space="preserve">al fine di valutare con i rappresentanti degli </w:t>
      </w:r>
      <w:r w:rsidR="00DE11C8" w:rsidRPr="00851D18">
        <w:rPr>
          <w:rFonts w:cs="Calibri"/>
        </w:rPr>
        <w:t xml:space="preserve">Enti </w:t>
      </w:r>
      <w:r w:rsidR="00695694" w:rsidRPr="00851D18">
        <w:rPr>
          <w:rFonts w:cs="Calibri"/>
        </w:rPr>
        <w:t xml:space="preserve">locali e della </w:t>
      </w:r>
      <w:r w:rsidR="00DE11C8" w:rsidRPr="00851D18">
        <w:rPr>
          <w:rFonts w:cs="Calibri"/>
        </w:rPr>
        <w:t xml:space="preserve">Provincia </w:t>
      </w:r>
      <w:r w:rsidRPr="00851D18">
        <w:rPr>
          <w:rFonts w:cs="Calibri"/>
        </w:rPr>
        <w:t>l’iter tecnico</w:t>
      </w:r>
      <w:r w:rsidR="00695694" w:rsidRPr="00851D18">
        <w:rPr>
          <w:rFonts w:cs="Calibri"/>
        </w:rPr>
        <w:t>-</w:t>
      </w:r>
      <w:r w:rsidRPr="00851D18">
        <w:rPr>
          <w:rFonts w:cs="Calibri"/>
        </w:rPr>
        <w:t>amministrativo per l’utilizzo delle vasche A e B - prevedendo contestualmente, con il supporto di Regione Puglia, AGER Pugl</w:t>
      </w:r>
      <w:r w:rsidR="00503DDA">
        <w:rPr>
          <w:rFonts w:cs="Calibri"/>
        </w:rPr>
        <w:t xml:space="preserve">ia ed ARPA Puglia la chiusura definitiva </w:t>
      </w:r>
      <w:r w:rsidRPr="00851D18">
        <w:rPr>
          <w:rFonts w:cs="Calibri"/>
        </w:rPr>
        <w:t>dell’intero complesso impiantistico</w:t>
      </w:r>
      <w:r w:rsidR="00503DDA">
        <w:rPr>
          <w:rFonts w:cs="Calibri"/>
        </w:rPr>
        <w:t>,</w:t>
      </w:r>
      <w:r w:rsidRPr="00851D18">
        <w:rPr>
          <w:rFonts w:cs="Calibri"/>
        </w:rPr>
        <w:t xml:space="preserve"> comprensivo dei vecchi lotti di discarica</w:t>
      </w:r>
      <w:r w:rsidR="00503DDA">
        <w:rPr>
          <w:rFonts w:cs="Calibri"/>
        </w:rPr>
        <w:t>,</w:t>
      </w:r>
      <w:r w:rsidR="00695694" w:rsidRPr="00851D18">
        <w:rPr>
          <w:rFonts w:cs="Calibri"/>
        </w:rPr>
        <w:t xml:space="preserve"> e dei lotti A e B</w:t>
      </w:r>
      <w:r w:rsidRPr="00851D18">
        <w:rPr>
          <w:rFonts w:cs="Calibri"/>
        </w:rPr>
        <w:t xml:space="preserve"> </w:t>
      </w:r>
      <w:r w:rsidR="00695694" w:rsidRPr="00851D18">
        <w:rPr>
          <w:rFonts w:cs="Calibri"/>
        </w:rPr>
        <w:t xml:space="preserve">a scadenza della </w:t>
      </w:r>
      <w:r w:rsidRPr="00851D18">
        <w:rPr>
          <w:rFonts w:cs="Calibri"/>
        </w:rPr>
        <w:t>concessione,  ovvero al 202</w:t>
      </w:r>
      <w:r w:rsidR="00503DDA">
        <w:rPr>
          <w:rFonts w:cs="Calibri"/>
        </w:rPr>
        <w:t>7</w:t>
      </w:r>
      <w:r w:rsidRPr="00851D18">
        <w:rPr>
          <w:rFonts w:cs="Calibri"/>
        </w:rPr>
        <w:t xml:space="preserve">, o, in alternativa l’individuazione di un nuovo sito di smaltimento nella </w:t>
      </w:r>
      <w:r w:rsidR="00503DDA">
        <w:rPr>
          <w:rFonts w:cs="Calibri"/>
        </w:rPr>
        <w:t>p</w:t>
      </w:r>
      <w:r w:rsidRPr="00851D18">
        <w:rPr>
          <w:rFonts w:cs="Calibri"/>
        </w:rPr>
        <w:t>rovincia di Bari, rispondente ai crite</w:t>
      </w:r>
      <w:r w:rsidR="00CA493A">
        <w:rPr>
          <w:rFonts w:cs="Calibri"/>
        </w:rPr>
        <w:t>ri localizzativi di riferimento</w:t>
      </w:r>
      <w:r w:rsidR="004C5BD2" w:rsidRPr="00851D18">
        <w:rPr>
          <w:rFonts w:cs="Calibri"/>
        </w:rPr>
        <w:t>;</w:t>
      </w:r>
    </w:p>
    <w:p w:rsidR="00DB37E4" w:rsidRDefault="00DB37E4" w:rsidP="00CA493A">
      <w:pPr>
        <w:pStyle w:val="Paragrafoelenco"/>
        <w:numPr>
          <w:ilvl w:val="0"/>
          <w:numId w:val="1"/>
        </w:numPr>
        <w:spacing w:after="0" w:line="264" w:lineRule="auto"/>
        <w:ind w:left="284" w:hanging="284"/>
        <w:jc w:val="both"/>
        <w:rPr>
          <w:rFonts w:cs="Calibri"/>
        </w:rPr>
      </w:pPr>
      <w:r w:rsidRPr="00DB37E4">
        <w:rPr>
          <w:rFonts w:cs="Calibri"/>
        </w:rPr>
        <w:t xml:space="preserve">l’Ager Puglia, in qualità di organo di governo d’ambito dei Comuni, ha rilevato la necessità di valutare le conseguenze del mancato utilizzo </w:t>
      </w:r>
      <w:r>
        <w:rPr>
          <w:rFonts w:cs="Calibri"/>
        </w:rPr>
        <w:t xml:space="preserve">delle vasche A e B </w:t>
      </w:r>
      <w:r w:rsidRPr="00DB37E4">
        <w:rPr>
          <w:rFonts w:cs="Calibri"/>
        </w:rPr>
        <w:t>della discarica Martucci sia in riferimento alla disciplina dei flussi del rifiuto biostabilizzato nel breve e medio periodo che in termini economico-finanziari alla luce del contratto di concessione in essere tra i Comuni e la società affidataria</w:t>
      </w:r>
      <w:r w:rsidR="001A2E7D">
        <w:rPr>
          <w:rFonts w:cs="Calibri"/>
        </w:rPr>
        <w:t>.</w:t>
      </w:r>
    </w:p>
    <w:p w:rsidR="007B5565" w:rsidRDefault="007B5565" w:rsidP="007B5565">
      <w:pPr>
        <w:spacing w:line="264" w:lineRule="auto"/>
        <w:jc w:val="both"/>
        <w:rPr>
          <w:rFonts w:cs="Calibri"/>
          <w:b/>
        </w:rPr>
      </w:pPr>
    </w:p>
    <w:p w:rsidR="00CA493A" w:rsidRPr="00DB37E4" w:rsidRDefault="007B5565" w:rsidP="00DB37E4">
      <w:pPr>
        <w:spacing w:line="264" w:lineRule="auto"/>
        <w:jc w:val="both"/>
        <w:rPr>
          <w:rFonts w:ascii="Calibri" w:hAnsi="Calibri" w:cs="Calibri"/>
          <w:sz w:val="22"/>
          <w:szCs w:val="22"/>
        </w:rPr>
      </w:pPr>
      <w:r w:rsidRPr="00851D18">
        <w:rPr>
          <w:rFonts w:ascii="Calibri" w:hAnsi="Calibri" w:cs="Calibri"/>
          <w:b/>
          <w:sz w:val="22"/>
          <w:szCs w:val="22"/>
        </w:rPr>
        <w:t>Rilevato</w:t>
      </w:r>
      <w:r w:rsidR="00851D18">
        <w:rPr>
          <w:rFonts w:ascii="Calibri" w:hAnsi="Calibri" w:cs="Calibri"/>
          <w:b/>
          <w:sz w:val="22"/>
          <w:szCs w:val="22"/>
        </w:rPr>
        <w:t>,</w:t>
      </w:r>
      <w:r w:rsidRPr="00851D18">
        <w:rPr>
          <w:rFonts w:ascii="Calibri" w:hAnsi="Calibri" w:cs="Calibri"/>
          <w:b/>
          <w:sz w:val="22"/>
          <w:szCs w:val="22"/>
        </w:rPr>
        <w:t xml:space="preserve"> altresì</w:t>
      </w:r>
      <w:r w:rsidR="00851D18">
        <w:rPr>
          <w:rFonts w:ascii="Calibri" w:hAnsi="Calibri" w:cs="Calibri"/>
          <w:b/>
          <w:sz w:val="22"/>
          <w:szCs w:val="22"/>
        </w:rPr>
        <w:t>,</w:t>
      </w:r>
      <w:r w:rsidRPr="00851D18">
        <w:rPr>
          <w:rFonts w:ascii="Calibri" w:hAnsi="Calibri" w:cs="Calibri"/>
          <w:b/>
          <w:sz w:val="22"/>
          <w:szCs w:val="22"/>
        </w:rPr>
        <w:t xml:space="preserve"> che </w:t>
      </w:r>
      <w:r w:rsidRPr="00851D18">
        <w:rPr>
          <w:rFonts w:ascii="Calibri" w:hAnsi="Calibri" w:cs="Calibri"/>
          <w:sz w:val="22"/>
          <w:szCs w:val="22"/>
        </w:rPr>
        <w:t>con riferimento all’impianto di discarica sito nel Comune di Corigliano d’Otranto</w:t>
      </w:r>
      <w:r w:rsidR="00DB37E4">
        <w:rPr>
          <w:rFonts w:ascii="Calibri" w:hAnsi="Calibri" w:cs="Calibri"/>
          <w:sz w:val="22"/>
          <w:szCs w:val="22"/>
        </w:rPr>
        <w:t xml:space="preserve"> </w:t>
      </w:r>
      <w:r w:rsidR="002D6170" w:rsidRPr="00DB37E4">
        <w:rPr>
          <w:rFonts w:ascii="Calibri" w:hAnsi="Calibri" w:cs="Calibri"/>
          <w:sz w:val="22"/>
          <w:szCs w:val="22"/>
        </w:rPr>
        <w:t>è stato svolto un incontro in data 09.06.2021</w:t>
      </w:r>
      <w:r w:rsidR="00695694" w:rsidRPr="00DB37E4">
        <w:rPr>
          <w:rFonts w:ascii="Calibri" w:hAnsi="Calibri" w:cs="Calibri"/>
          <w:sz w:val="22"/>
          <w:szCs w:val="22"/>
        </w:rPr>
        <w:t xml:space="preserve"> al fine di valutare con i rappresentanti degli enti locali e della provincia </w:t>
      </w:r>
      <w:r w:rsidRPr="00DB37E4">
        <w:rPr>
          <w:rFonts w:ascii="Calibri" w:hAnsi="Calibri" w:cs="Calibri"/>
          <w:sz w:val="22"/>
          <w:szCs w:val="22"/>
        </w:rPr>
        <w:t>le modalità di utilizzo del sito di smaltimento, oggetto di contratto di concessione tra la società affidataria e i Comuni, nonché gli effetti di un’eventuale chiusura del sito</w:t>
      </w:r>
      <w:r w:rsidR="00AC5E24" w:rsidRPr="00DB37E4">
        <w:rPr>
          <w:rFonts w:ascii="Calibri" w:hAnsi="Calibri" w:cs="Calibri"/>
          <w:sz w:val="22"/>
          <w:szCs w:val="22"/>
        </w:rPr>
        <w:t xml:space="preserve"> sia in termini economico-finanziari che di disciplina dei flussi</w:t>
      </w:r>
      <w:r w:rsidR="001A2E7D">
        <w:rPr>
          <w:rFonts w:ascii="Calibri" w:hAnsi="Calibri" w:cs="Calibri"/>
          <w:sz w:val="22"/>
          <w:szCs w:val="22"/>
        </w:rPr>
        <w:t>.</w:t>
      </w:r>
    </w:p>
    <w:p w:rsidR="002D6170" w:rsidRDefault="002D6170">
      <w:pPr>
        <w:jc w:val="both"/>
        <w:rPr>
          <w:rFonts w:ascii="Calibri" w:hAnsi="Calibri" w:cs="Calibri"/>
          <w:b/>
          <w:sz w:val="22"/>
          <w:szCs w:val="22"/>
        </w:rPr>
      </w:pPr>
    </w:p>
    <w:p w:rsidR="002D6170" w:rsidRPr="00851D18" w:rsidRDefault="00AC5E24">
      <w:pPr>
        <w:jc w:val="both"/>
        <w:rPr>
          <w:rFonts w:ascii="Calibri" w:hAnsi="Calibri" w:cs="Calibri"/>
          <w:sz w:val="22"/>
          <w:szCs w:val="22"/>
        </w:rPr>
      </w:pPr>
      <w:r w:rsidRPr="00851D18">
        <w:rPr>
          <w:rFonts w:ascii="Calibri" w:hAnsi="Calibri" w:cs="Calibri"/>
          <w:b/>
          <w:sz w:val="22"/>
          <w:szCs w:val="22"/>
        </w:rPr>
        <w:t xml:space="preserve">Considerato che </w:t>
      </w:r>
      <w:r w:rsidR="001A3A90" w:rsidRPr="00851D18">
        <w:rPr>
          <w:rFonts w:ascii="Calibri" w:hAnsi="Calibri" w:cs="Calibri"/>
          <w:sz w:val="22"/>
          <w:szCs w:val="22"/>
        </w:rPr>
        <w:t xml:space="preserve">le volumetrie residue registrate per i siti di smaltimento di Manduria (TA) e Ugento (LE), in esaurimento entro il primo semestre 2022, </w:t>
      </w:r>
      <w:r w:rsidR="00DB37E4">
        <w:rPr>
          <w:rFonts w:ascii="Calibri" w:hAnsi="Calibri" w:cs="Calibri"/>
          <w:sz w:val="22"/>
          <w:szCs w:val="22"/>
        </w:rPr>
        <w:t>richiedono</w:t>
      </w:r>
      <w:r w:rsidR="001A3A90" w:rsidRPr="00851D18">
        <w:rPr>
          <w:rFonts w:ascii="Calibri" w:hAnsi="Calibri" w:cs="Calibri"/>
          <w:sz w:val="22"/>
          <w:szCs w:val="22"/>
        </w:rPr>
        <w:t xml:space="preserve"> l’individuazione di siti pubblici di </w:t>
      </w:r>
      <w:r w:rsidR="001A3A90" w:rsidRPr="00851D18">
        <w:rPr>
          <w:rFonts w:ascii="Calibri" w:hAnsi="Calibri" w:cs="Calibri"/>
          <w:sz w:val="22"/>
          <w:szCs w:val="22"/>
        </w:rPr>
        <w:lastRenderedPageBreak/>
        <w:t>smaltimento per l’area centro e sud del territorio regionale, in aggiunta all’impianto in esercizio di Deliceto (FG)</w:t>
      </w:r>
      <w:r w:rsidR="00DE11C8" w:rsidRPr="00851D18">
        <w:rPr>
          <w:rFonts w:ascii="Calibri" w:hAnsi="Calibri" w:cs="Calibri"/>
          <w:sz w:val="22"/>
          <w:szCs w:val="22"/>
        </w:rPr>
        <w:t>.</w:t>
      </w:r>
    </w:p>
    <w:p w:rsidR="001A3A90" w:rsidRPr="00851D18" w:rsidRDefault="001A3A90">
      <w:pPr>
        <w:jc w:val="both"/>
        <w:rPr>
          <w:rFonts w:ascii="Calibri" w:hAnsi="Calibri" w:cs="Calibri"/>
          <w:sz w:val="22"/>
          <w:szCs w:val="22"/>
        </w:rPr>
      </w:pPr>
    </w:p>
    <w:p w:rsidR="001A3A90" w:rsidRPr="00851D18" w:rsidRDefault="001A3A90">
      <w:pPr>
        <w:jc w:val="both"/>
        <w:rPr>
          <w:rFonts w:ascii="Calibri" w:hAnsi="Calibri" w:cs="Calibri"/>
          <w:sz w:val="22"/>
          <w:szCs w:val="22"/>
        </w:rPr>
      </w:pPr>
      <w:r w:rsidRPr="00851D18">
        <w:rPr>
          <w:rFonts w:ascii="Calibri" w:hAnsi="Calibri" w:cs="Calibri"/>
          <w:b/>
          <w:sz w:val="22"/>
          <w:szCs w:val="22"/>
        </w:rPr>
        <w:t>Ritenuto opportuno</w:t>
      </w:r>
      <w:r w:rsidRPr="00851D18">
        <w:rPr>
          <w:rFonts w:ascii="Calibri" w:hAnsi="Calibri" w:cs="Calibri"/>
          <w:sz w:val="22"/>
          <w:szCs w:val="22"/>
        </w:rPr>
        <w:t xml:space="preserve"> prevedere nel Piano, nel rispetto delle competenze attribuite ai Comuni e ad Ager </w:t>
      </w:r>
      <w:r w:rsidR="00DE11C8" w:rsidRPr="00851D18">
        <w:rPr>
          <w:rFonts w:ascii="Calibri" w:hAnsi="Calibri" w:cs="Calibri"/>
          <w:sz w:val="22"/>
          <w:szCs w:val="22"/>
        </w:rPr>
        <w:t xml:space="preserve">Puglia </w:t>
      </w:r>
      <w:r w:rsidRPr="00851D18">
        <w:rPr>
          <w:rFonts w:ascii="Calibri" w:hAnsi="Calibri" w:cs="Calibri"/>
          <w:sz w:val="22"/>
          <w:szCs w:val="22"/>
        </w:rPr>
        <w:t>in materia di ciclo dei rifiuti urbani, l’attuazione delle azioni per il soddisfacimento del fabbisogno impiantistico di smaltimento di breve e medio periodo nel rispetto della seguente scala di priorità</w:t>
      </w:r>
      <w:r w:rsidR="00DE11C8" w:rsidRPr="00851D18">
        <w:rPr>
          <w:rFonts w:ascii="Calibri" w:hAnsi="Calibri" w:cs="Calibri"/>
          <w:sz w:val="22"/>
          <w:szCs w:val="22"/>
        </w:rPr>
        <w:t xml:space="preserve"> – cosi come definita </w:t>
      </w:r>
      <w:r w:rsidR="00DA0CE8">
        <w:rPr>
          <w:rFonts w:ascii="Calibri" w:hAnsi="Calibri" w:cs="Calibri"/>
          <w:sz w:val="22"/>
          <w:szCs w:val="22"/>
        </w:rPr>
        <w:t>nei documenti di pianificazione</w:t>
      </w:r>
      <w:r w:rsidRPr="00851D18">
        <w:rPr>
          <w:rFonts w:ascii="Calibri" w:hAnsi="Calibri" w:cs="Calibri"/>
          <w:sz w:val="22"/>
          <w:szCs w:val="22"/>
        </w:rPr>
        <w:t>:</w:t>
      </w:r>
    </w:p>
    <w:p w:rsidR="001A3A90" w:rsidRPr="00851D18" w:rsidRDefault="001A3A90" w:rsidP="001A3A90">
      <w:pPr>
        <w:numPr>
          <w:ilvl w:val="3"/>
          <w:numId w:val="52"/>
        </w:numPr>
        <w:spacing w:line="276" w:lineRule="auto"/>
        <w:ind w:left="284" w:firstLine="0"/>
        <w:contextualSpacing/>
        <w:jc w:val="both"/>
        <w:rPr>
          <w:rFonts w:ascii="Calibri" w:hAnsi="Calibri" w:cs="Calibri"/>
          <w:sz w:val="22"/>
          <w:szCs w:val="22"/>
        </w:rPr>
      </w:pPr>
      <w:r w:rsidRPr="00851D18">
        <w:rPr>
          <w:rFonts w:ascii="Calibri" w:hAnsi="Calibri" w:cs="Calibri"/>
          <w:sz w:val="22"/>
          <w:szCs w:val="22"/>
        </w:rPr>
        <w:t xml:space="preserve">siti di smaltimento dotati di un titolo autorizzativo per i quali è stato già sottoscritto contratto di concessione; </w:t>
      </w:r>
    </w:p>
    <w:p w:rsidR="001A3A90" w:rsidRPr="00851D18" w:rsidRDefault="001A3A90" w:rsidP="001A3A90">
      <w:pPr>
        <w:numPr>
          <w:ilvl w:val="3"/>
          <w:numId w:val="52"/>
        </w:numPr>
        <w:spacing w:line="276" w:lineRule="auto"/>
        <w:ind w:left="284" w:firstLine="0"/>
        <w:contextualSpacing/>
        <w:jc w:val="both"/>
        <w:rPr>
          <w:rFonts w:ascii="Calibri" w:hAnsi="Calibri" w:cs="Calibri"/>
          <w:sz w:val="22"/>
          <w:szCs w:val="22"/>
        </w:rPr>
      </w:pPr>
      <w:r w:rsidRPr="00851D18">
        <w:rPr>
          <w:rFonts w:ascii="Calibri" w:hAnsi="Calibri" w:cs="Calibri"/>
          <w:sz w:val="22"/>
          <w:szCs w:val="22"/>
        </w:rPr>
        <w:t>siti di smaltimento aventi volumetrie disponibili per i quali è necessario provvedere alla chiusura definitiva;</w:t>
      </w:r>
    </w:p>
    <w:p w:rsidR="001A3A90" w:rsidRPr="00851D18" w:rsidRDefault="001A3A90" w:rsidP="001A3A90">
      <w:pPr>
        <w:numPr>
          <w:ilvl w:val="3"/>
          <w:numId w:val="52"/>
        </w:numPr>
        <w:spacing w:line="276" w:lineRule="auto"/>
        <w:ind w:left="284" w:firstLine="0"/>
        <w:contextualSpacing/>
        <w:jc w:val="both"/>
        <w:rPr>
          <w:rFonts w:ascii="Calibri" w:hAnsi="Calibri" w:cs="Calibri"/>
          <w:sz w:val="22"/>
          <w:szCs w:val="22"/>
        </w:rPr>
      </w:pPr>
      <w:r w:rsidRPr="00851D18">
        <w:rPr>
          <w:rFonts w:ascii="Calibri" w:hAnsi="Calibri" w:cs="Calibri"/>
          <w:sz w:val="22"/>
          <w:szCs w:val="22"/>
        </w:rPr>
        <w:t>nuove volumetrie individuate su scala provinciale dai Comuni e dall’AGER, in qualità di ente esponenziale degli enti locali</w:t>
      </w:r>
    </w:p>
    <w:p w:rsidR="001A3A90" w:rsidRPr="001A3A90" w:rsidRDefault="00851D18" w:rsidP="00851D18">
      <w:pPr>
        <w:spacing w:line="276" w:lineRule="auto"/>
        <w:ind w:left="284"/>
        <w:contextualSpacing/>
        <w:jc w:val="both"/>
        <w:rPr>
          <w:rFonts w:ascii="Calibri" w:hAnsi="Calibri" w:cs="Calibri"/>
          <w:sz w:val="22"/>
          <w:szCs w:val="22"/>
          <w:highlight w:val="green"/>
        </w:rPr>
      </w:pPr>
      <w:r>
        <w:rPr>
          <w:rFonts w:ascii="Calibri" w:hAnsi="Calibri" w:cs="Calibri"/>
          <w:sz w:val="22"/>
          <w:szCs w:val="22"/>
        </w:rPr>
        <w:t xml:space="preserve">4)     </w:t>
      </w:r>
      <w:r w:rsidR="001A3A90" w:rsidRPr="00851D18">
        <w:rPr>
          <w:rFonts w:ascii="Calibri" w:hAnsi="Calibri" w:cs="Calibri"/>
          <w:sz w:val="22"/>
          <w:szCs w:val="22"/>
        </w:rPr>
        <w:t xml:space="preserve">eventuale ampliamento di discariche pubbliche in esercizio al 2021.   </w:t>
      </w:r>
    </w:p>
    <w:p w:rsidR="00AF68E2" w:rsidRDefault="00AF68E2">
      <w:pPr>
        <w:jc w:val="both"/>
        <w:rPr>
          <w:rFonts w:ascii="Calibri" w:hAnsi="Calibri" w:cs="Calibri"/>
          <w:b/>
          <w:sz w:val="22"/>
          <w:szCs w:val="22"/>
        </w:rPr>
      </w:pPr>
    </w:p>
    <w:p w:rsidR="0062653D" w:rsidRPr="000E582E" w:rsidRDefault="000E582E">
      <w:pPr>
        <w:jc w:val="both"/>
        <w:rPr>
          <w:rFonts w:ascii="Calibri" w:hAnsi="Calibri" w:cs="Calibri"/>
          <w:sz w:val="22"/>
          <w:szCs w:val="22"/>
        </w:rPr>
      </w:pPr>
      <w:r>
        <w:rPr>
          <w:rFonts w:ascii="Calibri" w:hAnsi="Calibri" w:cs="Calibri"/>
          <w:b/>
          <w:sz w:val="22"/>
          <w:szCs w:val="22"/>
        </w:rPr>
        <w:t>Considerato che</w:t>
      </w:r>
      <w:r>
        <w:rPr>
          <w:rFonts w:ascii="Calibri" w:hAnsi="Calibri" w:cs="Calibri"/>
          <w:sz w:val="22"/>
          <w:szCs w:val="22"/>
        </w:rPr>
        <w:t xml:space="preserve"> </w:t>
      </w:r>
      <w:r w:rsidR="00C10AD6">
        <w:rPr>
          <w:rFonts w:ascii="Calibri" w:hAnsi="Calibri" w:cs="Calibri"/>
          <w:sz w:val="22"/>
          <w:szCs w:val="22"/>
        </w:rPr>
        <w:t>l’</w:t>
      </w:r>
      <w:r w:rsidR="00184F0A">
        <w:rPr>
          <w:rFonts w:ascii="Calibri" w:hAnsi="Calibri" w:cs="Calibri"/>
          <w:sz w:val="22"/>
          <w:szCs w:val="22"/>
        </w:rPr>
        <w:t xml:space="preserve">iter di </w:t>
      </w:r>
      <w:r w:rsidR="00C10AD6">
        <w:rPr>
          <w:rFonts w:ascii="Calibri" w:hAnsi="Calibri" w:cs="Calibri"/>
          <w:sz w:val="22"/>
          <w:szCs w:val="22"/>
        </w:rPr>
        <w:t>adeguamento del Piano adottato con d</w:t>
      </w:r>
      <w:r w:rsidR="00C10AD6" w:rsidRPr="00C10AD6">
        <w:rPr>
          <w:rFonts w:ascii="Calibri" w:hAnsi="Calibri" w:cs="Calibri"/>
          <w:sz w:val="22"/>
          <w:szCs w:val="22"/>
        </w:rPr>
        <w:t>eliberazione n. 1482 del 2 agosto 2018</w:t>
      </w:r>
      <w:r w:rsidR="00C10AD6">
        <w:rPr>
          <w:rFonts w:ascii="Calibri" w:hAnsi="Calibri" w:cs="Calibri"/>
          <w:sz w:val="22"/>
          <w:szCs w:val="22"/>
        </w:rPr>
        <w:t xml:space="preserve"> è sta</w:t>
      </w:r>
      <w:r w:rsidR="00184F0A">
        <w:rPr>
          <w:rFonts w:ascii="Calibri" w:hAnsi="Calibri" w:cs="Calibri"/>
          <w:sz w:val="22"/>
          <w:szCs w:val="22"/>
        </w:rPr>
        <w:t xml:space="preserve">to condotto tenendo conto sia dei contributi trasmessi dagli </w:t>
      </w:r>
      <w:r w:rsidR="00184F0A" w:rsidRPr="00184F0A">
        <w:rPr>
          <w:rFonts w:ascii="Calibri" w:hAnsi="Calibri" w:cs="Calibri"/>
          <w:i/>
          <w:sz w:val="22"/>
          <w:szCs w:val="22"/>
        </w:rPr>
        <w:t>stakeholders</w:t>
      </w:r>
      <w:r w:rsidR="00184F0A">
        <w:rPr>
          <w:rFonts w:ascii="Calibri" w:hAnsi="Calibri" w:cs="Calibri"/>
          <w:sz w:val="22"/>
          <w:szCs w:val="22"/>
        </w:rPr>
        <w:t>, dagli Enti e dalle associazioni</w:t>
      </w:r>
      <w:r w:rsidR="00C10AD6">
        <w:rPr>
          <w:rFonts w:ascii="Calibri" w:hAnsi="Calibri" w:cs="Calibri"/>
          <w:sz w:val="22"/>
          <w:szCs w:val="22"/>
        </w:rPr>
        <w:t xml:space="preserve"> nell’ambito della procedura di VAS che </w:t>
      </w:r>
      <w:r w:rsidR="00184F0A">
        <w:rPr>
          <w:rFonts w:ascii="Calibri" w:hAnsi="Calibri" w:cs="Calibri"/>
          <w:sz w:val="22"/>
          <w:szCs w:val="22"/>
        </w:rPr>
        <w:t>de</w:t>
      </w:r>
      <w:r w:rsidR="00DE11C8">
        <w:rPr>
          <w:rFonts w:ascii="Calibri" w:hAnsi="Calibri" w:cs="Calibri"/>
          <w:sz w:val="22"/>
          <w:szCs w:val="22"/>
        </w:rPr>
        <w:t>lle disposizioni</w:t>
      </w:r>
      <w:r w:rsidR="00184F0A">
        <w:rPr>
          <w:rFonts w:ascii="Calibri" w:hAnsi="Calibri" w:cs="Calibri"/>
          <w:sz w:val="22"/>
          <w:szCs w:val="22"/>
        </w:rPr>
        <w:t xml:space="preserve"> normativ</w:t>
      </w:r>
      <w:r w:rsidR="00DE11C8">
        <w:rPr>
          <w:rFonts w:ascii="Calibri" w:hAnsi="Calibri" w:cs="Calibri"/>
          <w:sz w:val="22"/>
          <w:szCs w:val="22"/>
        </w:rPr>
        <w:t>e</w:t>
      </w:r>
      <w:r w:rsidR="00184F0A">
        <w:rPr>
          <w:rFonts w:ascii="Calibri" w:hAnsi="Calibri" w:cs="Calibri"/>
          <w:sz w:val="22"/>
          <w:szCs w:val="22"/>
        </w:rPr>
        <w:t xml:space="preserve"> </w:t>
      </w:r>
      <w:r w:rsidR="00DE11C8">
        <w:rPr>
          <w:rFonts w:ascii="Calibri" w:hAnsi="Calibri" w:cs="Calibri"/>
          <w:sz w:val="22"/>
          <w:szCs w:val="22"/>
        </w:rPr>
        <w:t xml:space="preserve">introdotte </w:t>
      </w:r>
      <w:r w:rsidR="00184F0A">
        <w:rPr>
          <w:rFonts w:ascii="Calibri" w:hAnsi="Calibri" w:cs="Calibri"/>
          <w:sz w:val="22"/>
          <w:szCs w:val="22"/>
        </w:rPr>
        <w:t xml:space="preserve">dal </w:t>
      </w:r>
      <w:r w:rsidR="00DE11C8">
        <w:rPr>
          <w:rFonts w:ascii="Calibri" w:hAnsi="Calibri" w:cs="Calibri"/>
          <w:sz w:val="22"/>
          <w:szCs w:val="22"/>
        </w:rPr>
        <w:t>l</w:t>
      </w:r>
      <w:r w:rsidR="00184F0A">
        <w:rPr>
          <w:rFonts w:ascii="Calibri" w:hAnsi="Calibri" w:cs="Calibri"/>
          <w:sz w:val="22"/>
          <w:szCs w:val="22"/>
        </w:rPr>
        <w:t xml:space="preserve">egislatore statale </w:t>
      </w:r>
      <w:r w:rsidR="00851D18">
        <w:rPr>
          <w:rFonts w:ascii="Calibri" w:hAnsi="Calibri" w:cs="Calibri"/>
          <w:sz w:val="22"/>
          <w:szCs w:val="22"/>
        </w:rPr>
        <w:t xml:space="preserve">anche </w:t>
      </w:r>
      <w:r w:rsidR="00184F0A">
        <w:rPr>
          <w:rFonts w:ascii="Calibri" w:hAnsi="Calibri" w:cs="Calibri"/>
          <w:sz w:val="22"/>
          <w:szCs w:val="22"/>
        </w:rPr>
        <w:t xml:space="preserve">in recepimento delle direttive </w:t>
      </w:r>
      <w:r w:rsidR="00DE11C8">
        <w:rPr>
          <w:rFonts w:ascii="Calibri" w:hAnsi="Calibri" w:cs="Calibri"/>
          <w:sz w:val="22"/>
          <w:szCs w:val="22"/>
        </w:rPr>
        <w:t>eurounitarie.</w:t>
      </w:r>
    </w:p>
    <w:p w:rsidR="0062653D" w:rsidRDefault="0062653D">
      <w:pPr>
        <w:jc w:val="both"/>
        <w:rPr>
          <w:rFonts w:ascii="Calibri" w:hAnsi="Calibri" w:cs="Calibri"/>
          <w:sz w:val="22"/>
          <w:szCs w:val="22"/>
        </w:rPr>
      </w:pPr>
    </w:p>
    <w:p w:rsidR="00561FFF" w:rsidRDefault="0034157F" w:rsidP="00B9632A">
      <w:pPr>
        <w:jc w:val="both"/>
        <w:rPr>
          <w:rFonts w:ascii="Calibri" w:hAnsi="Calibri" w:cs="Calibri"/>
          <w:b/>
          <w:sz w:val="22"/>
          <w:szCs w:val="22"/>
        </w:rPr>
      </w:pPr>
      <w:r w:rsidRPr="001A5BBB">
        <w:rPr>
          <w:rFonts w:ascii="Calibri" w:hAnsi="Calibri" w:cs="Calibri"/>
          <w:b/>
          <w:sz w:val="22"/>
          <w:szCs w:val="22"/>
        </w:rPr>
        <w:t>Dato altresì atto che</w:t>
      </w:r>
      <w:r w:rsidR="00561FFF">
        <w:rPr>
          <w:rFonts w:ascii="Calibri" w:hAnsi="Calibri" w:cs="Calibri"/>
          <w:b/>
          <w:sz w:val="22"/>
          <w:szCs w:val="22"/>
        </w:rPr>
        <w:t>:</w:t>
      </w:r>
    </w:p>
    <w:p w:rsidR="0062653D" w:rsidRDefault="00E0182B" w:rsidP="00B9632A">
      <w:pPr>
        <w:pStyle w:val="Paragrafoelenco"/>
        <w:numPr>
          <w:ilvl w:val="0"/>
          <w:numId w:val="1"/>
        </w:numPr>
        <w:spacing w:after="0"/>
        <w:jc w:val="both"/>
        <w:rPr>
          <w:rFonts w:cs="Calibri"/>
        </w:rPr>
      </w:pPr>
      <w:r w:rsidRPr="00561FFF">
        <w:rPr>
          <w:rFonts w:cs="Calibri"/>
        </w:rPr>
        <w:t xml:space="preserve">nel periodo </w:t>
      </w:r>
      <w:r w:rsidR="00AB73C7" w:rsidRPr="009D4DF8">
        <w:rPr>
          <w:rFonts w:cs="Calibri"/>
        </w:rPr>
        <w:t xml:space="preserve">ricompreso tra maggio e </w:t>
      </w:r>
      <w:r w:rsidR="00AB73C7">
        <w:rPr>
          <w:rFonts w:cs="Calibri"/>
        </w:rPr>
        <w:t>settembre</w:t>
      </w:r>
      <w:r w:rsidR="00AB73C7" w:rsidRPr="009D4DF8">
        <w:rPr>
          <w:rFonts w:cs="Calibri"/>
        </w:rPr>
        <w:t xml:space="preserve"> 2021</w:t>
      </w:r>
      <w:r w:rsidR="00AB73C7">
        <w:rPr>
          <w:rFonts w:cs="Calibri"/>
        </w:rPr>
        <w:t xml:space="preserve"> le strategie </w:t>
      </w:r>
      <w:r w:rsidR="00184F0A" w:rsidRPr="00561FFF">
        <w:rPr>
          <w:rFonts w:cs="Calibri"/>
        </w:rPr>
        <w:t>di</w:t>
      </w:r>
      <w:r w:rsidRPr="00561FFF">
        <w:rPr>
          <w:rFonts w:cs="Calibri"/>
        </w:rPr>
        <w:t xml:space="preserve"> pianificazion</w:t>
      </w:r>
      <w:r w:rsidR="00184F0A" w:rsidRPr="00561FFF">
        <w:rPr>
          <w:rFonts w:cs="Calibri"/>
        </w:rPr>
        <w:t>e</w:t>
      </w:r>
      <w:r w:rsidRPr="00561FFF">
        <w:rPr>
          <w:rFonts w:cs="Calibri"/>
        </w:rPr>
        <w:t xml:space="preserve"> sono stat</w:t>
      </w:r>
      <w:r w:rsidR="00AB73C7">
        <w:rPr>
          <w:rFonts w:cs="Calibri"/>
        </w:rPr>
        <w:t>e</w:t>
      </w:r>
      <w:r w:rsidRPr="00561FFF">
        <w:rPr>
          <w:rFonts w:cs="Calibri"/>
        </w:rPr>
        <w:t xml:space="preserve"> condivis</w:t>
      </w:r>
      <w:r w:rsidR="00AB73C7">
        <w:rPr>
          <w:rFonts w:cs="Calibri"/>
        </w:rPr>
        <w:t>e</w:t>
      </w:r>
      <w:r w:rsidRPr="00561FFF">
        <w:rPr>
          <w:rFonts w:cs="Calibri"/>
        </w:rPr>
        <w:t xml:space="preserve"> </w:t>
      </w:r>
      <w:r w:rsidR="00184F0A" w:rsidRPr="00561FFF">
        <w:rPr>
          <w:rFonts w:cs="Calibri"/>
        </w:rPr>
        <w:t>attraverso molteplici incontri della struttura tecnico-amministrativa dell’</w:t>
      </w:r>
      <w:r w:rsidRPr="00561FFF">
        <w:rPr>
          <w:rFonts w:cs="Calibri"/>
        </w:rPr>
        <w:t>Assessora</w:t>
      </w:r>
      <w:r w:rsidR="00184F0A" w:rsidRPr="00561FFF">
        <w:rPr>
          <w:rFonts w:cs="Calibri"/>
        </w:rPr>
        <w:t>to</w:t>
      </w:r>
      <w:r w:rsidRPr="00561FFF">
        <w:rPr>
          <w:rFonts w:cs="Calibri"/>
        </w:rPr>
        <w:t xml:space="preserve"> alla Qualità dell’A</w:t>
      </w:r>
      <w:r w:rsidR="0034157F" w:rsidRPr="00561FFF">
        <w:rPr>
          <w:rFonts w:cs="Calibri"/>
        </w:rPr>
        <w:t>mbiente</w:t>
      </w:r>
      <w:r w:rsidRPr="00561FFF">
        <w:rPr>
          <w:rFonts w:cs="Calibri"/>
        </w:rPr>
        <w:t xml:space="preserve"> ed alla Tutela del Territorio</w:t>
      </w:r>
      <w:r w:rsidR="00BA26EB" w:rsidRPr="00561FFF">
        <w:rPr>
          <w:rFonts w:cs="Calibri"/>
        </w:rPr>
        <w:t xml:space="preserve"> con </w:t>
      </w:r>
      <w:r w:rsidRPr="00561FFF">
        <w:rPr>
          <w:rFonts w:cs="Calibri"/>
        </w:rPr>
        <w:t>l’ANCI</w:t>
      </w:r>
      <w:r w:rsidR="00184F0A" w:rsidRPr="00561FFF">
        <w:rPr>
          <w:rFonts w:cs="Calibri"/>
        </w:rPr>
        <w:t xml:space="preserve">, l’AGER, e gli </w:t>
      </w:r>
      <w:r w:rsidR="00AB73C7">
        <w:rPr>
          <w:rFonts w:cs="Calibri"/>
        </w:rPr>
        <w:t>E</w:t>
      </w:r>
      <w:r w:rsidR="00184F0A" w:rsidRPr="00561FFF">
        <w:rPr>
          <w:rFonts w:cs="Calibri"/>
        </w:rPr>
        <w:t xml:space="preserve">nti locali interessati dagli scenari di medio-lungo periodo </w:t>
      </w:r>
      <w:r w:rsidR="00561FFF">
        <w:rPr>
          <w:rFonts w:cs="Calibri"/>
        </w:rPr>
        <w:t>sull’impiantistica;</w:t>
      </w:r>
    </w:p>
    <w:p w:rsidR="00D74A3D" w:rsidRDefault="00561FFF" w:rsidP="00B9632A">
      <w:pPr>
        <w:pStyle w:val="Paragrafoelenco"/>
        <w:numPr>
          <w:ilvl w:val="0"/>
          <w:numId w:val="1"/>
        </w:numPr>
        <w:spacing w:after="0"/>
        <w:jc w:val="both"/>
        <w:rPr>
          <w:rFonts w:cs="Calibri"/>
        </w:rPr>
      </w:pPr>
      <w:r>
        <w:rPr>
          <w:rFonts w:cs="Calibri"/>
        </w:rPr>
        <w:t xml:space="preserve">dalle analisi di contesto e dalle esperienze maturate nei territori in materia di rifiuti e bonifiche sono state rilevate criticità da parte degli </w:t>
      </w:r>
      <w:r w:rsidR="00AB73C7">
        <w:rPr>
          <w:rFonts w:cs="Calibri"/>
        </w:rPr>
        <w:t xml:space="preserve">Enti </w:t>
      </w:r>
      <w:r>
        <w:rPr>
          <w:rFonts w:cs="Calibri"/>
        </w:rPr>
        <w:t xml:space="preserve">locali nella gestione </w:t>
      </w:r>
      <w:r w:rsidR="00D74A3D">
        <w:rPr>
          <w:rFonts w:cs="Calibri"/>
        </w:rPr>
        <w:t>di siti di smaltimento oggetto di sospensione dell’esercizio, ovvero di revoca delle autorizzazioni ambientali, sia da un punto di vista economico-finanziario che tecnico-operativo;</w:t>
      </w:r>
    </w:p>
    <w:p w:rsidR="00561FFF" w:rsidRPr="00561FFF" w:rsidRDefault="00D74A3D" w:rsidP="00B9632A">
      <w:pPr>
        <w:pStyle w:val="Paragrafoelenco"/>
        <w:numPr>
          <w:ilvl w:val="0"/>
          <w:numId w:val="1"/>
        </w:numPr>
        <w:spacing w:after="0"/>
        <w:jc w:val="both"/>
        <w:rPr>
          <w:rFonts w:cs="Calibri"/>
        </w:rPr>
      </w:pPr>
      <w:r>
        <w:rPr>
          <w:rFonts w:cs="Calibri"/>
        </w:rPr>
        <w:t xml:space="preserve">alla luce di quanto rilevato </w:t>
      </w:r>
      <w:r w:rsidR="00AB73C7">
        <w:rPr>
          <w:rFonts w:cs="Calibri"/>
        </w:rPr>
        <w:t>sono state programmate nei documenti di Piano</w:t>
      </w:r>
      <w:r w:rsidR="00BD464A">
        <w:rPr>
          <w:rFonts w:cs="Calibri"/>
        </w:rPr>
        <w:t xml:space="preserve"> azioni specifiche di chiusura definitiva della tipologia menzionata dei siti di smaltimento, minimizzando il consumo di risorse natur</w:t>
      </w:r>
      <w:r w:rsidR="00DA0CE8">
        <w:rPr>
          <w:rFonts w:cs="Calibri"/>
        </w:rPr>
        <w:t xml:space="preserve">ali per la relativa chiusura e migliorando </w:t>
      </w:r>
      <w:r w:rsidR="00BD464A">
        <w:rPr>
          <w:rFonts w:cs="Calibri"/>
        </w:rPr>
        <w:t xml:space="preserve">i parametri </w:t>
      </w:r>
      <w:r w:rsidR="00DA0CE8">
        <w:rPr>
          <w:rFonts w:cs="Calibri"/>
        </w:rPr>
        <w:t>di ammissibilità</w:t>
      </w:r>
      <w:r w:rsidR="00BD464A">
        <w:rPr>
          <w:rFonts w:cs="Calibri"/>
        </w:rPr>
        <w:t xml:space="preserve"> dei rifiuti biostabilizzati</w:t>
      </w:r>
      <w:r w:rsidR="00DA0CE8">
        <w:rPr>
          <w:rFonts w:cs="Calibri"/>
        </w:rPr>
        <w:t xml:space="preserve"> in discarica</w:t>
      </w:r>
      <w:r w:rsidR="00BD464A">
        <w:rPr>
          <w:rFonts w:cs="Calibri"/>
        </w:rPr>
        <w:t xml:space="preserve">, largamente inferiori </w:t>
      </w:r>
      <w:r w:rsidR="00DA0CE8">
        <w:rPr>
          <w:rFonts w:cs="Calibri"/>
        </w:rPr>
        <w:t>a</w:t>
      </w:r>
      <w:r w:rsidR="00BD464A">
        <w:rPr>
          <w:rFonts w:cs="Calibri"/>
        </w:rPr>
        <w:t>i limiti di legge</w:t>
      </w:r>
      <w:r w:rsidR="00AB73C7">
        <w:rPr>
          <w:rFonts w:cs="Calibri"/>
        </w:rPr>
        <w:t>.</w:t>
      </w:r>
    </w:p>
    <w:p w:rsidR="004B7905" w:rsidRDefault="004B7905" w:rsidP="00AF68E2">
      <w:pPr>
        <w:spacing w:line="264" w:lineRule="auto"/>
        <w:jc w:val="both"/>
        <w:rPr>
          <w:rFonts w:ascii="Calibri" w:hAnsi="Calibri" w:cs="Calibri"/>
          <w:sz w:val="22"/>
          <w:szCs w:val="22"/>
        </w:rPr>
      </w:pPr>
    </w:p>
    <w:p w:rsidR="0062653D" w:rsidRPr="00E257E6" w:rsidRDefault="00E0182B">
      <w:pPr>
        <w:pStyle w:val="Default"/>
        <w:jc w:val="both"/>
        <w:rPr>
          <w:rFonts w:ascii="Calibri" w:hAnsi="Calibri" w:cs="Calibri"/>
          <w:sz w:val="22"/>
          <w:szCs w:val="22"/>
        </w:rPr>
      </w:pPr>
      <w:r w:rsidRPr="00E257E6">
        <w:rPr>
          <w:rFonts w:ascii="Calibri" w:eastAsia="Cambria" w:hAnsi="Calibri" w:cs="Calibri"/>
          <w:b/>
          <w:color w:val="auto"/>
          <w:sz w:val="22"/>
          <w:szCs w:val="22"/>
        </w:rPr>
        <w:t>Considerato che</w:t>
      </w:r>
      <w:r w:rsidR="00317E93" w:rsidRPr="00E257E6">
        <w:rPr>
          <w:rFonts w:ascii="Calibri" w:eastAsia="Cambria" w:hAnsi="Calibri" w:cs="Calibri"/>
          <w:color w:val="auto"/>
          <w:sz w:val="22"/>
          <w:szCs w:val="22"/>
        </w:rPr>
        <w:t xml:space="preserve"> in data</w:t>
      </w:r>
      <w:r w:rsidRPr="00E257E6">
        <w:rPr>
          <w:rFonts w:ascii="Calibri" w:eastAsia="Cambria" w:hAnsi="Calibri" w:cs="Calibri"/>
          <w:color w:val="auto"/>
          <w:sz w:val="22"/>
          <w:szCs w:val="22"/>
        </w:rPr>
        <w:t xml:space="preserve"> 6 agosto 2021 e successivamente in </w:t>
      </w:r>
      <w:r w:rsidR="00317E93" w:rsidRPr="00E257E6">
        <w:rPr>
          <w:rFonts w:ascii="Calibri" w:eastAsia="Cambria" w:hAnsi="Calibri" w:cs="Calibri"/>
          <w:color w:val="auto"/>
          <w:sz w:val="22"/>
          <w:szCs w:val="22"/>
        </w:rPr>
        <w:t>data</w:t>
      </w:r>
      <w:r w:rsidR="00517B0A" w:rsidRPr="00E257E6">
        <w:rPr>
          <w:rFonts w:ascii="Calibri" w:eastAsia="Cambria" w:hAnsi="Calibri" w:cs="Calibri"/>
          <w:color w:val="auto"/>
          <w:sz w:val="22"/>
          <w:szCs w:val="22"/>
        </w:rPr>
        <w:t xml:space="preserve"> 23 settembre 2021</w:t>
      </w:r>
      <w:r w:rsidR="00317E93" w:rsidRPr="00E257E6">
        <w:rPr>
          <w:rFonts w:ascii="Calibri" w:eastAsia="Cambria" w:hAnsi="Calibri" w:cs="Calibri"/>
          <w:color w:val="auto"/>
          <w:sz w:val="22"/>
          <w:szCs w:val="22"/>
        </w:rPr>
        <w:t xml:space="preserve"> la proposta di </w:t>
      </w:r>
      <w:r w:rsidRPr="00E257E6">
        <w:rPr>
          <w:rFonts w:ascii="Calibri" w:eastAsia="Cambria" w:hAnsi="Calibri" w:cs="Calibri"/>
          <w:i/>
          <w:color w:val="auto"/>
          <w:sz w:val="22"/>
          <w:szCs w:val="22"/>
        </w:rPr>
        <w:t xml:space="preserve">“Piano regionale di gestione dei rifiuti urbani, comprensivo della sezione gestione dei fanghi di depurazione del servizio idrico integrato, e della proposta di Piano delle bonifiche delle aree inquinate” </w:t>
      </w:r>
      <w:r w:rsidRPr="00E257E6">
        <w:rPr>
          <w:rFonts w:ascii="Calibri" w:eastAsia="Cambria" w:hAnsi="Calibri" w:cs="Calibri"/>
          <w:color w:val="auto"/>
          <w:sz w:val="22"/>
          <w:szCs w:val="22"/>
        </w:rPr>
        <w:t xml:space="preserve">aggiornata in esito alla consultazione </w:t>
      </w:r>
      <w:r w:rsidR="00317E93" w:rsidRPr="00E257E6">
        <w:rPr>
          <w:rFonts w:ascii="Calibri" w:eastAsia="Cambria" w:hAnsi="Calibri" w:cs="Calibri"/>
          <w:color w:val="auto"/>
          <w:sz w:val="22"/>
          <w:szCs w:val="22"/>
        </w:rPr>
        <w:t>ex art. 11 della l.r. 44/2012</w:t>
      </w:r>
      <w:r w:rsidR="00517B0A" w:rsidRPr="00E257E6">
        <w:rPr>
          <w:rFonts w:ascii="Calibri" w:eastAsia="Cambria" w:hAnsi="Calibri" w:cs="Calibri"/>
          <w:color w:val="auto"/>
          <w:sz w:val="22"/>
          <w:szCs w:val="22"/>
        </w:rPr>
        <w:t xml:space="preserve"> </w:t>
      </w:r>
      <w:r w:rsidR="0034157F" w:rsidRPr="00E257E6">
        <w:rPr>
          <w:rFonts w:ascii="Calibri" w:eastAsia="Cambria" w:hAnsi="Calibri" w:cs="Calibri"/>
          <w:color w:val="auto"/>
          <w:sz w:val="22"/>
          <w:szCs w:val="22"/>
        </w:rPr>
        <w:t>è stata</w:t>
      </w:r>
      <w:r w:rsidR="00517B0A" w:rsidRPr="00E257E6">
        <w:rPr>
          <w:rFonts w:ascii="Calibri" w:eastAsia="Cambria" w:hAnsi="Calibri" w:cs="Calibri"/>
          <w:color w:val="auto"/>
          <w:sz w:val="22"/>
          <w:szCs w:val="22"/>
        </w:rPr>
        <w:t xml:space="preserve"> trasmessa alla Sezione Autorizzazioni Ambientali ai fini dell’espressione del parere </w:t>
      </w:r>
      <w:r w:rsidR="004B7905" w:rsidRPr="00E257E6">
        <w:rPr>
          <w:rFonts w:ascii="Calibri" w:eastAsia="Cambria" w:hAnsi="Calibri" w:cs="Calibri"/>
          <w:color w:val="auto"/>
          <w:sz w:val="22"/>
          <w:szCs w:val="22"/>
        </w:rPr>
        <w:t>m</w:t>
      </w:r>
      <w:r w:rsidR="00517B0A" w:rsidRPr="00E257E6">
        <w:rPr>
          <w:rFonts w:ascii="Calibri" w:eastAsia="Cambria" w:hAnsi="Calibri" w:cs="Calibri"/>
          <w:color w:val="auto"/>
          <w:sz w:val="22"/>
          <w:szCs w:val="22"/>
        </w:rPr>
        <w:t>otivato</w:t>
      </w:r>
      <w:r w:rsidR="004C460A" w:rsidRPr="00E257E6">
        <w:rPr>
          <w:rFonts w:ascii="Calibri" w:eastAsia="Cambria" w:hAnsi="Calibri" w:cs="Calibri"/>
          <w:color w:val="auto"/>
          <w:sz w:val="22"/>
          <w:szCs w:val="22"/>
        </w:rPr>
        <w:t xml:space="preserve"> </w:t>
      </w:r>
      <w:r w:rsidR="00517B0A" w:rsidRPr="00E257E6">
        <w:rPr>
          <w:rFonts w:ascii="Calibri" w:eastAsia="Cambria" w:hAnsi="Calibri" w:cs="Calibri"/>
          <w:color w:val="auto"/>
          <w:sz w:val="22"/>
          <w:szCs w:val="22"/>
        </w:rPr>
        <w:t>ai sensi dell’art. 12 della l.r. n. 44/2012.</w:t>
      </w:r>
    </w:p>
    <w:p w:rsidR="0026205A" w:rsidRPr="00E257E6" w:rsidRDefault="0026205A" w:rsidP="00DD1B6A">
      <w:pPr>
        <w:spacing w:line="264" w:lineRule="auto"/>
        <w:jc w:val="both"/>
        <w:rPr>
          <w:rFonts w:ascii="Calibri" w:hAnsi="Calibri" w:cs="Calibri"/>
          <w:sz w:val="22"/>
          <w:szCs w:val="22"/>
        </w:rPr>
      </w:pPr>
    </w:p>
    <w:p w:rsidR="0062653D" w:rsidRDefault="00E0182B">
      <w:pPr>
        <w:spacing w:line="264" w:lineRule="auto"/>
        <w:jc w:val="both"/>
        <w:rPr>
          <w:rFonts w:cs="Calibri"/>
        </w:rPr>
      </w:pPr>
      <w:r w:rsidRPr="00E0182B">
        <w:rPr>
          <w:rFonts w:ascii="Calibri" w:eastAsia="Calibri" w:hAnsi="Calibri" w:cs="Calibri"/>
          <w:b/>
          <w:sz w:val="22"/>
          <w:szCs w:val="22"/>
          <w:lang w:eastAsia="it-IT"/>
        </w:rPr>
        <w:t>Dato atto altresì</w:t>
      </w:r>
      <w:r w:rsidR="00317E93">
        <w:rPr>
          <w:rFonts w:ascii="Calibri" w:eastAsia="Calibri" w:hAnsi="Calibri" w:cs="Calibri"/>
          <w:sz w:val="22"/>
          <w:szCs w:val="22"/>
          <w:lang w:eastAsia="it-IT"/>
        </w:rPr>
        <w:t xml:space="preserve"> </w:t>
      </w:r>
      <w:r w:rsidRPr="00E0182B">
        <w:rPr>
          <w:rFonts w:ascii="Calibri" w:eastAsia="Calibri" w:hAnsi="Calibri" w:cs="Calibri"/>
          <w:b/>
          <w:sz w:val="22"/>
          <w:szCs w:val="22"/>
          <w:lang w:eastAsia="it-IT"/>
        </w:rPr>
        <w:t>che</w:t>
      </w:r>
      <w:r w:rsidR="00317E93">
        <w:rPr>
          <w:rFonts w:ascii="Calibri" w:eastAsia="Calibri" w:hAnsi="Calibri" w:cs="Calibri"/>
          <w:sz w:val="22"/>
          <w:szCs w:val="22"/>
          <w:lang w:eastAsia="it-IT"/>
        </w:rPr>
        <w:t xml:space="preserve"> in data </w:t>
      </w:r>
      <w:r w:rsidR="007C03C8">
        <w:rPr>
          <w:rFonts w:ascii="Calibri" w:eastAsia="Calibri" w:hAnsi="Calibri" w:cs="Calibri"/>
          <w:sz w:val="22"/>
          <w:szCs w:val="22"/>
          <w:lang w:eastAsia="it-IT"/>
        </w:rPr>
        <w:t xml:space="preserve">5 ottobre 2021 si </w:t>
      </w:r>
      <w:r w:rsidR="0034157F">
        <w:rPr>
          <w:rFonts w:ascii="Calibri" w:eastAsia="Calibri" w:hAnsi="Calibri" w:cs="Calibri"/>
          <w:sz w:val="22"/>
          <w:szCs w:val="22"/>
          <w:lang w:eastAsia="it-IT"/>
        </w:rPr>
        <w:t>è svolta</w:t>
      </w:r>
      <w:r w:rsidR="007C03C8">
        <w:rPr>
          <w:rFonts w:ascii="Calibri" w:eastAsia="Calibri" w:hAnsi="Calibri" w:cs="Calibri"/>
          <w:sz w:val="22"/>
          <w:szCs w:val="22"/>
          <w:lang w:eastAsia="it-IT"/>
        </w:rPr>
        <w:t xml:space="preserve"> una seduta di </w:t>
      </w:r>
      <w:r w:rsidR="00517B0A">
        <w:rPr>
          <w:rFonts w:ascii="Calibri" w:eastAsia="Calibri" w:hAnsi="Calibri" w:cs="Calibri"/>
          <w:sz w:val="22"/>
          <w:szCs w:val="22"/>
          <w:lang w:eastAsia="it-IT"/>
        </w:rPr>
        <w:t xml:space="preserve">Giunta </w:t>
      </w:r>
      <w:r w:rsidR="007C03C8">
        <w:rPr>
          <w:rFonts w:ascii="Calibri" w:eastAsia="Calibri" w:hAnsi="Calibri" w:cs="Calibri"/>
          <w:sz w:val="22"/>
          <w:szCs w:val="22"/>
          <w:lang w:eastAsia="it-IT"/>
        </w:rPr>
        <w:t>regionale monotematica avente ad oggetto la presentazione del Piano regionale di gestione dei rifiuti urbani.</w:t>
      </w:r>
    </w:p>
    <w:p w:rsidR="001A2E7D" w:rsidRDefault="001A2E7D">
      <w:pPr>
        <w:spacing w:line="264" w:lineRule="auto"/>
        <w:jc w:val="both"/>
        <w:rPr>
          <w:rFonts w:cs="Calibri"/>
        </w:rPr>
      </w:pPr>
    </w:p>
    <w:p w:rsidR="00E40E64" w:rsidRPr="00CC5D59" w:rsidRDefault="00E0182B" w:rsidP="00E40E64">
      <w:pPr>
        <w:tabs>
          <w:tab w:val="left" w:pos="360"/>
          <w:tab w:val="left" w:pos="454"/>
          <w:tab w:val="left" w:pos="862"/>
        </w:tabs>
        <w:spacing w:line="264" w:lineRule="auto"/>
        <w:jc w:val="both"/>
        <w:outlineLvl w:val="0"/>
        <w:rPr>
          <w:rFonts w:ascii="Calibri" w:hAnsi="Calibri" w:cs="Calibri"/>
          <w:b/>
          <w:sz w:val="22"/>
          <w:szCs w:val="22"/>
        </w:rPr>
      </w:pPr>
      <w:r w:rsidRPr="00E0182B">
        <w:rPr>
          <w:rFonts w:ascii="Calibri" w:hAnsi="Calibri" w:cs="Calibri"/>
          <w:b/>
          <w:sz w:val="22"/>
          <w:szCs w:val="22"/>
        </w:rPr>
        <w:t>Visti:</w:t>
      </w:r>
    </w:p>
    <w:p w:rsidR="00E40E64" w:rsidRPr="00CC5D59" w:rsidRDefault="00E0182B" w:rsidP="00E40E64">
      <w:pPr>
        <w:pStyle w:val="Elencoacolori-Colore12"/>
        <w:numPr>
          <w:ilvl w:val="0"/>
          <w:numId w:val="1"/>
        </w:numPr>
        <w:spacing w:after="0" w:line="264" w:lineRule="auto"/>
        <w:ind w:left="284" w:hanging="284"/>
        <w:jc w:val="both"/>
        <w:rPr>
          <w:rFonts w:cs="Calibri"/>
        </w:rPr>
      </w:pPr>
      <w:r w:rsidRPr="00E0182B">
        <w:rPr>
          <w:rFonts w:cs="Calibri"/>
        </w:rPr>
        <w:t xml:space="preserve">la </w:t>
      </w:r>
      <w:hyperlink r:id="rId12" w:history="1">
        <w:r w:rsidRPr="00E0182B">
          <w:rPr>
            <w:rFonts w:cs="Calibri"/>
          </w:rPr>
          <w:t xml:space="preserve">Direttiva (UE) 2018/849 del Parlamento europeo e del Consiglio, del 30 maggio 2018, che modifica le Direttive nn. 2000/53/CE relativa ai veicoli fuori uso, 2006/66/CE relativa a pile ed </w:t>
        </w:r>
        <w:r w:rsidRPr="00E0182B">
          <w:rPr>
            <w:rFonts w:cs="Calibri"/>
          </w:rPr>
          <w:lastRenderedPageBreak/>
          <w:t>accumulatori ed ai rifiuti di pile ed accumulatori e 2012/19/UE sui rifiuti di apparecchiature elettriche ed elettroniche</w:t>
        </w:r>
      </w:hyperlink>
      <w:r w:rsidRPr="00E0182B">
        <w:rPr>
          <w:rFonts w:cs="Calibri"/>
        </w:rPr>
        <w:t>;</w:t>
      </w:r>
    </w:p>
    <w:p w:rsidR="00E40E64" w:rsidRPr="00CC5D59" w:rsidRDefault="00E0182B" w:rsidP="00E40E64">
      <w:pPr>
        <w:pStyle w:val="Elencoacolori-Colore12"/>
        <w:numPr>
          <w:ilvl w:val="0"/>
          <w:numId w:val="1"/>
        </w:numPr>
        <w:spacing w:after="0" w:line="264" w:lineRule="auto"/>
        <w:ind w:left="284" w:hanging="284"/>
        <w:jc w:val="both"/>
        <w:rPr>
          <w:rFonts w:cs="Calibri"/>
        </w:rPr>
      </w:pPr>
      <w:r w:rsidRPr="00E0182B">
        <w:rPr>
          <w:rFonts w:cs="Calibri"/>
        </w:rPr>
        <w:t xml:space="preserve">la </w:t>
      </w:r>
      <w:hyperlink r:id="rId13" w:history="1">
        <w:r w:rsidRPr="00E0182B">
          <w:rPr>
            <w:rFonts w:cs="Calibri"/>
          </w:rPr>
          <w:t>Direttiva (UE) 2018/850 del Parlamento europeo e del Consiglio, del 30 maggio 2018, che modifica la Direttiva 1999/31/CE relativa alle discariche di rifiuti</w:t>
        </w:r>
      </w:hyperlink>
      <w:r w:rsidRPr="00E0182B">
        <w:rPr>
          <w:rFonts w:cs="Calibri"/>
        </w:rPr>
        <w:t>;</w:t>
      </w:r>
    </w:p>
    <w:p w:rsidR="00E40E64" w:rsidRPr="00CC5D59" w:rsidRDefault="00E0182B" w:rsidP="00E40E64">
      <w:pPr>
        <w:pStyle w:val="Elencoacolori-Colore12"/>
        <w:numPr>
          <w:ilvl w:val="0"/>
          <w:numId w:val="1"/>
        </w:numPr>
        <w:spacing w:after="0" w:line="264" w:lineRule="auto"/>
        <w:ind w:left="284" w:hanging="284"/>
        <w:jc w:val="both"/>
        <w:rPr>
          <w:rFonts w:cs="Calibri"/>
        </w:rPr>
      </w:pPr>
      <w:r w:rsidRPr="00E0182B">
        <w:rPr>
          <w:rFonts w:cs="Calibri"/>
        </w:rPr>
        <w:t>la Direttiva (UE) 2018/851 del Parlamento europeo e del Consiglio, del 30 maggio 2018, che modifica la Direttiva 2008/98/CE relativa ai rifiuti;</w:t>
      </w:r>
    </w:p>
    <w:p w:rsidR="00E40E64" w:rsidRPr="00CC5D59" w:rsidRDefault="00E0182B" w:rsidP="00E40E64">
      <w:pPr>
        <w:pStyle w:val="Elencoacolori-Colore12"/>
        <w:numPr>
          <w:ilvl w:val="0"/>
          <w:numId w:val="1"/>
        </w:numPr>
        <w:spacing w:after="0" w:line="264" w:lineRule="auto"/>
        <w:ind w:left="284" w:hanging="284"/>
        <w:jc w:val="both"/>
        <w:rPr>
          <w:rFonts w:cs="Calibri"/>
        </w:rPr>
      </w:pPr>
      <w:r w:rsidRPr="00E0182B">
        <w:rPr>
          <w:rFonts w:cs="Calibri"/>
        </w:rPr>
        <w:t xml:space="preserve">la </w:t>
      </w:r>
      <w:hyperlink r:id="rId14" w:history="1">
        <w:r w:rsidRPr="00E0182B">
          <w:rPr>
            <w:rFonts w:cs="Calibri"/>
          </w:rPr>
          <w:t>Direttiva (UE) 2018/852 del Parlamento europeo e del Consiglio, del 30 maggio 2018, che modifica la Direttiva 94/62/CE sugli imballaggi e i rifiuti di imballaggio</w:t>
        </w:r>
      </w:hyperlink>
      <w:r w:rsidRPr="00E0182B">
        <w:rPr>
          <w:rFonts w:cs="Calibri"/>
        </w:rPr>
        <w:t>;</w:t>
      </w:r>
    </w:p>
    <w:p w:rsidR="00E40E64" w:rsidRPr="00CC5D59" w:rsidRDefault="00E0182B" w:rsidP="00E40E64">
      <w:pPr>
        <w:pStyle w:val="Elencoacolori-Colore12"/>
        <w:numPr>
          <w:ilvl w:val="0"/>
          <w:numId w:val="1"/>
        </w:numPr>
        <w:spacing w:after="0" w:line="264" w:lineRule="auto"/>
        <w:ind w:left="284" w:hanging="284"/>
        <w:jc w:val="both"/>
        <w:rPr>
          <w:rFonts w:cs="Calibri"/>
        </w:rPr>
      </w:pPr>
      <w:r w:rsidRPr="00E0182B">
        <w:rPr>
          <w:rFonts w:cs="Calibri"/>
        </w:rPr>
        <w:t>la Direttiva 2000/60/CE del Parlamento europeo e del Consiglio, del 23 ottobre 2000, che istituisce un quadro per l'azione comunitaria in materia di acque;</w:t>
      </w:r>
    </w:p>
    <w:p w:rsidR="00E40E64" w:rsidRPr="00CC5D59" w:rsidRDefault="00E0182B" w:rsidP="00E40E64">
      <w:pPr>
        <w:pStyle w:val="Elencoacolori-Colore12"/>
        <w:numPr>
          <w:ilvl w:val="0"/>
          <w:numId w:val="1"/>
        </w:numPr>
        <w:spacing w:after="0" w:line="264" w:lineRule="auto"/>
        <w:ind w:left="284" w:hanging="284"/>
        <w:jc w:val="both"/>
        <w:rPr>
          <w:rFonts w:cs="Calibri"/>
        </w:rPr>
      </w:pPr>
      <w:r w:rsidRPr="00E0182B">
        <w:rPr>
          <w:rFonts w:cs="Calibri"/>
        </w:rPr>
        <w:t>la Direttiva 86/278/CEE del Consiglio del 12 giugno 1986 concernente la protezione dell'ambiente, in particolare del suolo, nell'utilizzazione dei fanghi di depurazione in agricoltura;</w:t>
      </w:r>
    </w:p>
    <w:p w:rsidR="00E40E64" w:rsidRPr="00CC5D59" w:rsidRDefault="00E0182B" w:rsidP="00E40E64">
      <w:pPr>
        <w:pStyle w:val="Elencoacolori-Colore12"/>
        <w:numPr>
          <w:ilvl w:val="0"/>
          <w:numId w:val="1"/>
        </w:numPr>
        <w:spacing w:after="0" w:line="264" w:lineRule="auto"/>
        <w:ind w:left="284" w:hanging="284"/>
        <w:jc w:val="both"/>
        <w:rPr>
          <w:rFonts w:cs="Calibri"/>
        </w:rPr>
      </w:pPr>
      <w:r w:rsidRPr="00E0182B">
        <w:rPr>
          <w:rFonts w:cs="Calibri"/>
        </w:rPr>
        <w:t>il Regolamento Parlamento Europeo e Consiglio 2019/1009/Ue concernente le Norme relative alla messa a disposizione sul mercato di prodotti fertilizzanti;</w:t>
      </w:r>
    </w:p>
    <w:p w:rsidR="00E40E64" w:rsidRPr="00CC5D59" w:rsidRDefault="00E0182B" w:rsidP="00E40E64">
      <w:pPr>
        <w:pStyle w:val="Elencoacolori-Colore12"/>
        <w:numPr>
          <w:ilvl w:val="0"/>
          <w:numId w:val="1"/>
        </w:numPr>
        <w:spacing w:after="0" w:line="264" w:lineRule="auto"/>
        <w:ind w:left="284" w:hanging="284"/>
        <w:jc w:val="both"/>
        <w:rPr>
          <w:rFonts w:cs="Calibri"/>
        </w:rPr>
      </w:pPr>
      <w:r w:rsidRPr="00E0182B">
        <w:rPr>
          <w:rFonts w:cs="Calibri"/>
        </w:rPr>
        <w:t>la Direttiva (Ue) 2019/904 del Parlamento europeo e del consiglio del 5 giugno 2019 sulla riduzione dell’incidenza di determinati prodotti di plastica sull’ambiente;</w:t>
      </w:r>
    </w:p>
    <w:p w:rsidR="00E40E64" w:rsidRPr="00CC5D59" w:rsidRDefault="00E0182B" w:rsidP="00E40E64">
      <w:pPr>
        <w:pStyle w:val="Elencoacolori-Colore12"/>
        <w:numPr>
          <w:ilvl w:val="0"/>
          <w:numId w:val="1"/>
        </w:numPr>
        <w:spacing w:after="0" w:line="264" w:lineRule="auto"/>
        <w:ind w:left="284" w:hanging="284"/>
        <w:jc w:val="both"/>
        <w:rPr>
          <w:rFonts w:cs="Calibri"/>
        </w:rPr>
      </w:pPr>
      <w:r w:rsidRPr="00E0182B">
        <w:rPr>
          <w:rFonts w:cs="Calibri"/>
        </w:rPr>
        <w:t>il Decreto legislativo 3 aprile 2006, n. 152 e smi recante “</w:t>
      </w:r>
      <w:r w:rsidRPr="00E0182B">
        <w:rPr>
          <w:rFonts w:cs="Calibri"/>
          <w:i/>
        </w:rPr>
        <w:t>Norme in materia ambientale”;</w:t>
      </w:r>
    </w:p>
    <w:p w:rsidR="00E40E64" w:rsidRPr="00CC5D59" w:rsidRDefault="00E0182B" w:rsidP="00E40E64">
      <w:pPr>
        <w:pStyle w:val="Elencoacolori-Colore12"/>
        <w:numPr>
          <w:ilvl w:val="0"/>
          <w:numId w:val="1"/>
        </w:numPr>
        <w:spacing w:after="0" w:line="264" w:lineRule="auto"/>
        <w:ind w:left="284" w:hanging="284"/>
        <w:jc w:val="both"/>
        <w:rPr>
          <w:rFonts w:cs="Calibri"/>
          <w:i/>
        </w:rPr>
      </w:pPr>
      <w:r w:rsidRPr="00E0182B">
        <w:t xml:space="preserve">il </w:t>
      </w:r>
      <w:r w:rsidRPr="00E0182B">
        <w:rPr>
          <w:rFonts w:cs="Calibri"/>
        </w:rPr>
        <w:t>Decreto</w:t>
      </w:r>
      <w:r w:rsidRPr="00E0182B">
        <w:t xml:space="preserve"> </w:t>
      </w:r>
      <w:r w:rsidRPr="00E0182B">
        <w:rPr>
          <w:rFonts w:cs="Calibri"/>
        </w:rPr>
        <w:t>Ministero Ambiente</w:t>
      </w:r>
      <w:r w:rsidRPr="00E0182B">
        <w:t xml:space="preserve"> 14 febbraio 2013, n. 22 </w:t>
      </w:r>
      <w:r w:rsidRPr="00E0182B">
        <w:rPr>
          <w:i/>
        </w:rPr>
        <w:t>“Regolamento recante disciplina della cessazione della qualifica di rifiuto di determinate tipologie di combustibili solidi secondari (CSS), ai sensi dell’articolo 184-ter, comma 2, del decreto legislativo 3 aprile 2006, n. 152, e successive modificazioni”;</w:t>
      </w:r>
    </w:p>
    <w:p w:rsidR="00E40E64" w:rsidRPr="00CC5D59" w:rsidRDefault="00E0182B" w:rsidP="00E40E64">
      <w:pPr>
        <w:pStyle w:val="Elencoacolori-Colore120"/>
        <w:numPr>
          <w:ilvl w:val="0"/>
          <w:numId w:val="1"/>
        </w:numPr>
        <w:spacing w:after="0" w:line="264" w:lineRule="auto"/>
        <w:ind w:left="284" w:hanging="284"/>
        <w:jc w:val="both"/>
        <w:rPr>
          <w:rFonts w:cs="Calibri"/>
        </w:rPr>
      </w:pPr>
      <w:r w:rsidRPr="00E0182B">
        <w:rPr>
          <w:rFonts w:cs="Calibri"/>
        </w:rPr>
        <w:t xml:space="preserve">il D.Lgs. 116/2020 </w:t>
      </w:r>
      <w:r w:rsidRPr="00E0182B">
        <w:rPr>
          <w:rFonts w:cs="Calibri"/>
          <w:i/>
        </w:rPr>
        <w:t xml:space="preserve">“Attuazione della direttiva (UE) 2018/851 che modifica la direttiva 2008/98/CE relativa ai rifiuti e attuazione della direttiva (UE) 2018/852 che modifica la direttiva 1994/62/CE </w:t>
      </w:r>
      <w:r w:rsidRPr="00E0182B">
        <w:rPr>
          <w:rFonts w:cs="Calibri"/>
        </w:rPr>
        <w:t>sugli imballaggi e i rifiuti di imballaggio”;</w:t>
      </w:r>
    </w:p>
    <w:p w:rsidR="00E40E64" w:rsidRPr="00CC5D59" w:rsidRDefault="00E0182B" w:rsidP="00E40E64">
      <w:pPr>
        <w:pStyle w:val="Elencoacolori-Colore120"/>
        <w:numPr>
          <w:ilvl w:val="0"/>
          <w:numId w:val="1"/>
        </w:numPr>
        <w:spacing w:after="0" w:line="264" w:lineRule="auto"/>
        <w:ind w:left="284" w:hanging="284"/>
        <w:jc w:val="both"/>
        <w:rPr>
          <w:rFonts w:cs="Calibri"/>
          <w:i/>
        </w:rPr>
      </w:pPr>
      <w:r w:rsidRPr="00E0182B">
        <w:rPr>
          <w:rFonts w:cs="Calibri"/>
        </w:rPr>
        <w:t>il D.Lgs. 118/2020 “</w:t>
      </w:r>
      <w:r w:rsidRPr="00E0182B">
        <w:rPr>
          <w:rFonts w:cs="Calibri"/>
          <w:i/>
        </w:rPr>
        <w:t>Attuazione degli articoli 2 e 3 della direttiva (UE) 2018/849, che modificano le direttive 2006/66/CE relative a pile e accumulatori e ai rifiuti di pile e accumulatori e 2012/19/UE sui rifiuti di apparecchiature elettriche ed elettroniche”;</w:t>
      </w:r>
    </w:p>
    <w:p w:rsidR="00E40E64" w:rsidRPr="00CC5D59" w:rsidRDefault="00E0182B" w:rsidP="00E40E64">
      <w:pPr>
        <w:pStyle w:val="Elencoacolori-Colore120"/>
        <w:numPr>
          <w:ilvl w:val="0"/>
          <w:numId w:val="1"/>
        </w:numPr>
        <w:spacing w:after="0" w:line="264" w:lineRule="auto"/>
        <w:ind w:left="284" w:hanging="284"/>
        <w:jc w:val="both"/>
        <w:rPr>
          <w:rFonts w:cs="Calibri"/>
          <w:i/>
        </w:rPr>
      </w:pPr>
      <w:r w:rsidRPr="00E0182B">
        <w:rPr>
          <w:rFonts w:cs="Calibri"/>
        </w:rPr>
        <w:t>il D.Lgs. 121/2020 “</w:t>
      </w:r>
      <w:r w:rsidRPr="00E0182B">
        <w:rPr>
          <w:rFonts w:cs="Calibri"/>
          <w:i/>
        </w:rPr>
        <w:t>Attuazione della direttiva (UE) 2018/850, che modifica la direttiva 1999/31/CE relativa alle discariche di rifiuti”;</w:t>
      </w:r>
    </w:p>
    <w:p w:rsidR="00E40E64" w:rsidRPr="00CC5D59" w:rsidRDefault="00E0182B" w:rsidP="00E40E64">
      <w:pPr>
        <w:pStyle w:val="Elencoacolori-Colore120"/>
        <w:numPr>
          <w:ilvl w:val="0"/>
          <w:numId w:val="1"/>
        </w:numPr>
        <w:spacing w:after="0" w:line="264" w:lineRule="auto"/>
        <w:ind w:left="284" w:hanging="284"/>
        <w:jc w:val="both"/>
        <w:rPr>
          <w:rFonts w:cs="Calibri"/>
          <w:i/>
        </w:rPr>
      </w:pPr>
      <w:r w:rsidRPr="00E0182B">
        <w:rPr>
          <w:rFonts w:cs="Calibri"/>
        </w:rPr>
        <w:t>il Decreto Direttoriale 9 agosto 2021 n. 47</w:t>
      </w:r>
      <w:r w:rsidRPr="00E0182B">
        <w:rPr>
          <w:rFonts w:cs="Calibri"/>
          <w:i/>
        </w:rPr>
        <w:t xml:space="preserve"> “Approvazione delle linee guida sulla classificazione dei rifiuti di cui alla delibera del Consiglio del Sistema nazionale per la protezione dell’ambiente del 18 maggio 2021, n. 105”;</w:t>
      </w:r>
    </w:p>
    <w:p w:rsidR="00E40E64" w:rsidRPr="00CC5D59" w:rsidRDefault="00E0182B" w:rsidP="00E40E64">
      <w:pPr>
        <w:pStyle w:val="Elencoacolori-Colore12"/>
        <w:numPr>
          <w:ilvl w:val="0"/>
          <w:numId w:val="1"/>
        </w:numPr>
        <w:spacing w:after="0" w:line="264" w:lineRule="auto"/>
        <w:ind w:left="284" w:hanging="284"/>
        <w:jc w:val="both"/>
        <w:rPr>
          <w:rFonts w:cs="Calibri"/>
        </w:rPr>
      </w:pPr>
      <w:r w:rsidRPr="00E0182B">
        <w:rPr>
          <w:rFonts w:cs="Calibri"/>
        </w:rPr>
        <w:t>la Legge regionale 20 agosto 2012, n. 24 e smi recante “</w:t>
      </w:r>
      <w:r w:rsidRPr="00E0182B">
        <w:rPr>
          <w:rFonts w:cs="Calibri"/>
          <w:i/>
        </w:rPr>
        <w:t>Rafforzamento delle pubbliche funzioni nell’organizzazione e nel governo dei Servizi pubblici locali”</w:t>
      </w:r>
      <w:r w:rsidRPr="00E0182B">
        <w:rPr>
          <w:rFonts w:cs="Calibri"/>
        </w:rPr>
        <w:t>;</w:t>
      </w:r>
    </w:p>
    <w:p w:rsidR="00E40E64" w:rsidRPr="00CC5D59" w:rsidRDefault="00E0182B" w:rsidP="00E40E64">
      <w:pPr>
        <w:pStyle w:val="Elencoacolori-Colore12"/>
        <w:numPr>
          <w:ilvl w:val="0"/>
          <w:numId w:val="1"/>
        </w:numPr>
        <w:spacing w:after="0" w:line="264" w:lineRule="auto"/>
        <w:ind w:left="284" w:hanging="284"/>
        <w:jc w:val="both"/>
        <w:rPr>
          <w:rFonts w:cs="Calibri"/>
        </w:rPr>
      </w:pPr>
      <w:r w:rsidRPr="00E0182B">
        <w:rPr>
          <w:rFonts w:cs="Calibri"/>
        </w:rPr>
        <w:t>la Legge regionale 14 dicembre 2012, n. 44 e smi recante “</w:t>
      </w:r>
      <w:r w:rsidRPr="00E0182B">
        <w:rPr>
          <w:rFonts w:cs="Calibri"/>
          <w:i/>
        </w:rPr>
        <w:t>Disciplina regionale in materia di valutazione ambientale strategica</w:t>
      </w:r>
      <w:r w:rsidRPr="00E0182B">
        <w:rPr>
          <w:rFonts w:cs="Calibri"/>
        </w:rPr>
        <w:t>;</w:t>
      </w:r>
    </w:p>
    <w:p w:rsidR="00E40E64" w:rsidRPr="00CC5D59" w:rsidRDefault="00E0182B" w:rsidP="00E40E64">
      <w:pPr>
        <w:pStyle w:val="Elencoacolori-Colore12"/>
        <w:numPr>
          <w:ilvl w:val="0"/>
          <w:numId w:val="1"/>
        </w:numPr>
        <w:spacing w:after="0" w:line="264" w:lineRule="auto"/>
        <w:ind w:left="284" w:hanging="284"/>
        <w:jc w:val="both"/>
        <w:rPr>
          <w:rFonts w:cs="Calibri"/>
        </w:rPr>
      </w:pPr>
      <w:r w:rsidRPr="00E0182B">
        <w:rPr>
          <w:rFonts w:cs="Calibri"/>
        </w:rPr>
        <w:t>la Legge regionale 13 luglio 2017, n. 28 “</w:t>
      </w:r>
      <w:r w:rsidRPr="00E0182B">
        <w:rPr>
          <w:rFonts w:cs="Calibri"/>
          <w:i/>
        </w:rPr>
        <w:t>Legge sulla partecipazione</w:t>
      </w:r>
      <w:r w:rsidRPr="00E0182B">
        <w:rPr>
          <w:rFonts w:cs="Calibri"/>
        </w:rPr>
        <w:t>”;</w:t>
      </w:r>
    </w:p>
    <w:p w:rsidR="00E40E64" w:rsidRPr="00CC5D59" w:rsidRDefault="00E0182B" w:rsidP="00E40E64">
      <w:pPr>
        <w:pStyle w:val="Elencoacolori-Colore12"/>
        <w:numPr>
          <w:ilvl w:val="0"/>
          <w:numId w:val="1"/>
        </w:numPr>
        <w:spacing w:after="0" w:line="264" w:lineRule="auto"/>
        <w:ind w:left="284" w:hanging="284"/>
        <w:jc w:val="both"/>
        <w:rPr>
          <w:rFonts w:cs="Calibri"/>
        </w:rPr>
      </w:pPr>
      <w:r w:rsidRPr="00E0182B">
        <w:rPr>
          <w:rFonts w:cs="Calibri"/>
        </w:rPr>
        <w:t>la Legge regionale 04 febbraio 1997, n. 7 “</w:t>
      </w:r>
      <w:r w:rsidRPr="00E0182B">
        <w:rPr>
          <w:rFonts w:cs="Calibri"/>
          <w:i/>
        </w:rPr>
        <w:t>Ordinamento e organizzazione regionale</w:t>
      </w:r>
      <w:r w:rsidRPr="00E0182B">
        <w:rPr>
          <w:rFonts w:cs="Calibri"/>
        </w:rPr>
        <w:t>”;</w:t>
      </w:r>
    </w:p>
    <w:p w:rsidR="00E40E64" w:rsidRPr="00CC5D59" w:rsidRDefault="00E0182B" w:rsidP="00E40E64">
      <w:pPr>
        <w:pStyle w:val="Elencoacolori-Colore120"/>
        <w:numPr>
          <w:ilvl w:val="0"/>
          <w:numId w:val="1"/>
        </w:numPr>
        <w:spacing w:after="0" w:line="264" w:lineRule="auto"/>
        <w:ind w:left="284" w:hanging="284"/>
        <w:jc w:val="both"/>
        <w:rPr>
          <w:rFonts w:cs="Calibri"/>
        </w:rPr>
      </w:pPr>
      <w:r w:rsidRPr="00E0182B">
        <w:rPr>
          <w:rFonts w:cs="Calibri"/>
        </w:rPr>
        <w:t xml:space="preserve">la Deliberazione 3 agosto 2021 n. 363/2021/R/rif di ARERA </w:t>
      </w:r>
      <w:r w:rsidRPr="00E0182B">
        <w:rPr>
          <w:rFonts w:cs="Calibri"/>
          <w:i/>
        </w:rPr>
        <w:t>“Approvazione del metodo tariffario rifiuti (MTR-2) per il secondo periodo regolatorio 2022-2025”.</w:t>
      </w:r>
    </w:p>
    <w:p w:rsidR="001A2E7D" w:rsidRDefault="001A2E7D" w:rsidP="002D1BF8">
      <w:pPr>
        <w:spacing w:line="264" w:lineRule="auto"/>
        <w:jc w:val="both"/>
        <w:rPr>
          <w:rFonts w:ascii="Calibri" w:hAnsi="Calibri" w:cs="Calibri"/>
          <w:b/>
          <w:sz w:val="22"/>
          <w:szCs w:val="22"/>
        </w:rPr>
      </w:pPr>
    </w:p>
    <w:p w:rsidR="002D1BF8" w:rsidRPr="008D7C5E" w:rsidRDefault="008D7C5E" w:rsidP="002D1BF8">
      <w:pPr>
        <w:spacing w:line="264" w:lineRule="auto"/>
        <w:jc w:val="both"/>
        <w:rPr>
          <w:rFonts w:ascii="Calibri" w:hAnsi="Calibri" w:cs="Calibri"/>
          <w:sz w:val="22"/>
          <w:szCs w:val="22"/>
        </w:rPr>
      </w:pPr>
      <w:r w:rsidRPr="008D7C5E">
        <w:rPr>
          <w:rFonts w:ascii="Calibri" w:hAnsi="Calibri" w:cs="Calibri"/>
          <w:b/>
          <w:sz w:val="22"/>
          <w:szCs w:val="22"/>
        </w:rPr>
        <w:t xml:space="preserve">Atteso che si è ritenuto </w:t>
      </w:r>
      <w:r w:rsidR="0015278C">
        <w:rPr>
          <w:rFonts w:ascii="Calibri" w:hAnsi="Calibri" w:cs="Calibri"/>
          <w:b/>
          <w:sz w:val="22"/>
          <w:szCs w:val="22"/>
        </w:rPr>
        <w:t xml:space="preserve">necessario ed </w:t>
      </w:r>
      <w:r w:rsidRPr="008D7C5E">
        <w:rPr>
          <w:rFonts w:ascii="Calibri" w:hAnsi="Calibri" w:cs="Calibri"/>
          <w:b/>
          <w:sz w:val="22"/>
          <w:szCs w:val="22"/>
        </w:rPr>
        <w:t>opportuno</w:t>
      </w:r>
      <w:r w:rsidR="00E0182B" w:rsidRPr="008D7C5E">
        <w:rPr>
          <w:rFonts w:ascii="Calibri" w:hAnsi="Calibri" w:cs="Calibri"/>
          <w:sz w:val="22"/>
          <w:szCs w:val="22"/>
        </w:rPr>
        <w:t>:</w:t>
      </w:r>
    </w:p>
    <w:p w:rsidR="002D1BF8" w:rsidRPr="008D7C5E" w:rsidRDefault="00E0182B" w:rsidP="002D1BF8">
      <w:pPr>
        <w:pStyle w:val="Elencoacolori-Colore12"/>
        <w:numPr>
          <w:ilvl w:val="0"/>
          <w:numId w:val="1"/>
        </w:numPr>
        <w:spacing w:after="0" w:line="264" w:lineRule="auto"/>
        <w:ind w:left="284" w:hanging="284"/>
        <w:jc w:val="both"/>
        <w:rPr>
          <w:rFonts w:cs="Calibri"/>
        </w:rPr>
      </w:pPr>
      <w:r w:rsidRPr="008D7C5E">
        <w:rPr>
          <w:rFonts w:cs="Calibri"/>
        </w:rPr>
        <w:t>valorizzare tutti i contributi e le osservazioni pervenuti da parte di Enti, Gestori, Associazioni e cittadini in ragione della rilevanza strategica degli atti pianificatori in aggiornamento e dei notevoli risvolti ed impatti sociali, economici e ambientali su tutto il territorio regionale;</w:t>
      </w:r>
    </w:p>
    <w:p w:rsidR="002D1BF8" w:rsidRPr="008D7C5E" w:rsidRDefault="00E0182B" w:rsidP="002D1BF8">
      <w:pPr>
        <w:pStyle w:val="Elencoacolori-Colore12"/>
        <w:numPr>
          <w:ilvl w:val="0"/>
          <w:numId w:val="1"/>
        </w:numPr>
        <w:spacing w:after="0" w:line="264" w:lineRule="auto"/>
        <w:ind w:left="284" w:hanging="284"/>
        <w:jc w:val="both"/>
        <w:rPr>
          <w:rFonts w:cs="Calibri"/>
        </w:rPr>
      </w:pPr>
      <w:r w:rsidRPr="008D7C5E">
        <w:rPr>
          <w:rFonts w:cs="Calibri"/>
        </w:rPr>
        <w:lastRenderedPageBreak/>
        <w:t>procedere alla disamina delle proposte e delle osservazioni formulate dai soggetti consultati nell'ambito delle procedure partecipative di cui alla L.R. n. 28/2017, nonché della consultazione di cui all'articolo 11 della L.R. 44/2012 e all’art 14 del D.Lgs. n. 152/2006 e smi, al fine di comporre un quadro organico delle esigenze, bisogni e necessità dei diversi soggetti direttamente e indirettamente coinvolti nelle materie oggetto di pianificazione e nella successiva attuazione degli strumenti pianificatori in aggiornamento;</w:t>
      </w:r>
    </w:p>
    <w:p w:rsidR="002D1BF8" w:rsidRPr="008D7C5E" w:rsidRDefault="00E0182B" w:rsidP="002D1BF8">
      <w:pPr>
        <w:pStyle w:val="Elencoacolori-Colore12"/>
        <w:numPr>
          <w:ilvl w:val="0"/>
          <w:numId w:val="1"/>
        </w:numPr>
        <w:spacing w:after="0" w:line="264" w:lineRule="auto"/>
        <w:ind w:left="284" w:hanging="284"/>
        <w:jc w:val="both"/>
        <w:rPr>
          <w:rFonts w:cs="Calibri"/>
        </w:rPr>
      </w:pPr>
      <w:r w:rsidRPr="008D7C5E">
        <w:rPr>
          <w:rFonts w:cs="Calibri"/>
        </w:rPr>
        <w:t>procedere all’adeguamento della “Proposta di Piano regionale di gestione dei rifiuti urbani” (approvata con DGR n.1482 del 02 agosto 2018) alle Direttive (UE)2018/851/Ue e 2018/852/Ue recepite con il d.lgs. 116/2020 ovvero agli obiettivi di preparazione per il riutilizzo, riciclaggio e recupero di cui all’art. 181 e relativo allegato E della parte IV del richiamato decreto</w:t>
      </w:r>
      <w:r w:rsidR="0020691A" w:rsidRPr="008D7C5E">
        <w:rPr>
          <w:rFonts w:cs="Calibri"/>
        </w:rPr>
        <w:t xml:space="preserve"> - </w:t>
      </w:r>
      <w:r w:rsidRPr="008D7C5E">
        <w:rPr>
          <w:rFonts w:cs="Calibri"/>
        </w:rPr>
        <w:t xml:space="preserve"> </w:t>
      </w:r>
      <w:r w:rsidR="0020691A" w:rsidRPr="008D7C5E">
        <w:rPr>
          <w:rFonts w:asciiTheme="minorHAnsi" w:hAnsiTheme="minorHAnsi" w:cstheme="minorHAnsi"/>
        </w:rPr>
        <w:t>alla Direttiva (UE) 2018/850 recepita con d.lgs. 121/2020 ed alla Direttiva (Ue) 2019/904.</w:t>
      </w:r>
    </w:p>
    <w:p w:rsidR="002D1BF8" w:rsidRPr="002D1BF8" w:rsidRDefault="002D1BF8" w:rsidP="002D1BF8">
      <w:pPr>
        <w:pStyle w:val="Elencoacolori-Colore12"/>
        <w:spacing w:after="0" w:line="264" w:lineRule="auto"/>
        <w:ind w:left="0"/>
        <w:jc w:val="both"/>
        <w:rPr>
          <w:rFonts w:cs="Calibri"/>
          <w:b/>
          <w:highlight w:val="yellow"/>
        </w:rPr>
      </w:pPr>
    </w:p>
    <w:p w:rsidR="00DD1B6A" w:rsidRPr="00E01CB4" w:rsidRDefault="00E01CB4" w:rsidP="00DD1B6A">
      <w:pPr>
        <w:spacing w:line="276" w:lineRule="auto"/>
        <w:jc w:val="both"/>
        <w:rPr>
          <w:rFonts w:asciiTheme="minorHAnsi" w:eastAsia="Calibri" w:hAnsiTheme="minorHAnsi" w:cstheme="minorHAnsi"/>
          <w:sz w:val="22"/>
          <w:szCs w:val="22"/>
        </w:rPr>
      </w:pPr>
      <w:r>
        <w:rPr>
          <w:rFonts w:asciiTheme="minorHAnsi" w:hAnsiTheme="minorHAnsi" w:cstheme="minorHAnsi"/>
          <w:b/>
          <w:sz w:val="22"/>
          <w:szCs w:val="22"/>
        </w:rPr>
        <w:t>Tanto premesso</w:t>
      </w:r>
      <w:r w:rsidR="00E0182B" w:rsidRPr="00E0182B">
        <w:rPr>
          <w:rFonts w:asciiTheme="minorHAnsi" w:hAnsiTheme="minorHAnsi" w:cstheme="minorHAnsi"/>
          <w:sz w:val="22"/>
          <w:szCs w:val="22"/>
        </w:rPr>
        <w:t xml:space="preserve"> </w:t>
      </w:r>
      <w:r w:rsidR="00BD464A">
        <w:rPr>
          <w:rFonts w:asciiTheme="minorHAnsi" w:eastAsia="Calibri" w:hAnsiTheme="minorHAnsi" w:cstheme="minorHAnsi"/>
          <w:sz w:val="22"/>
          <w:szCs w:val="22"/>
        </w:rPr>
        <w:t>la struttura tecnico-amministrativa dell’Assessorato all’Ambiente</w:t>
      </w:r>
      <w:r w:rsidR="003F6B86">
        <w:rPr>
          <w:rFonts w:asciiTheme="minorHAnsi" w:eastAsia="Calibri" w:hAnsiTheme="minorHAnsi" w:cstheme="minorHAnsi"/>
          <w:sz w:val="22"/>
          <w:szCs w:val="22"/>
        </w:rPr>
        <w:t xml:space="preserve"> </w:t>
      </w:r>
      <w:r w:rsidR="00BD464A">
        <w:rPr>
          <w:rFonts w:asciiTheme="minorHAnsi" w:eastAsia="Calibri" w:hAnsiTheme="minorHAnsi" w:cstheme="minorHAnsi"/>
          <w:sz w:val="22"/>
          <w:szCs w:val="22"/>
        </w:rPr>
        <w:t>ha</w:t>
      </w:r>
      <w:r w:rsidR="0048240A">
        <w:rPr>
          <w:rFonts w:asciiTheme="minorHAnsi" w:eastAsia="Calibri" w:hAnsiTheme="minorHAnsi" w:cstheme="minorHAnsi"/>
          <w:sz w:val="22"/>
          <w:szCs w:val="22"/>
        </w:rPr>
        <w:t xml:space="preserve"> proceduto all</w:t>
      </w:r>
      <w:r>
        <w:rPr>
          <w:rFonts w:asciiTheme="minorHAnsi" w:eastAsia="Calibri" w:hAnsiTheme="minorHAnsi" w:cstheme="minorHAnsi"/>
          <w:sz w:val="22"/>
          <w:szCs w:val="22"/>
        </w:rPr>
        <w:t xml:space="preserve">’aggiornamento dei documenti di Piano </w:t>
      </w:r>
      <w:r w:rsidR="00E0182B" w:rsidRPr="00E0182B">
        <w:rPr>
          <w:rFonts w:asciiTheme="minorHAnsi" w:eastAsia="Calibri" w:hAnsiTheme="minorHAnsi" w:cstheme="minorHAnsi"/>
          <w:sz w:val="22"/>
          <w:szCs w:val="22"/>
        </w:rPr>
        <w:t>adottati con Deliberazione di Giunta regionale n. 1482 del 02 agosto 2018</w:t>
      </w:r>
      <w:r w:rsidR="0020691A">
        <w:rPr>
          <w:rFonts w:asciiTheme="minorHAnsi" w:eastAsia="Calibri" w:hAnsiTheme="minorHAnsi" w:cstheme="minorHAnsi"/>
          <w:sz w:val="22"/>
          <w:szCs w:val="22"/>
        </w:rPr>
        <w:t xml:space="preserve"> e quindi </w:t>
      </w:r>
      <w:r w:rsidR="0020691A" w:rsidRPr="0048240A">
        <w:rPr>
          <w:rFonts w:asciiTheme="minorHAnsi" w:eastAsia="Calibri" w:hAnsiTheme="minorHAnsi" w:cstheme="minorHAnsi"/>
          <w:sz w:val="22"/>
          <w:szCs w:val="22"/>
        </w:rPr>
        <w:t>alla ri-definizione dei seguenti elaborati</w:t>
      </w:r>
      <w:r w:rsidR="0020691A">
        <w:rPr>
          <w:rFonts w:asciiTheme="minorHAnsi" w:eastAsia="Calibri" w:hAnsiTheme="minorHAnsi" w:cstheme="minorHAnsi"/>
          <w:sz w:val="22"/>
          <w:szCs w:val="22"/>
        </w:rPr>
        <w:t>:</w:t>
      </w:r>
    </w:p>
    <w:p w:rsidR="0062653D" w:rsidRDefault="0048240A">
      <w:pPr>
        <w:numPr>
          <w:ilvl w:val="0"/>
          <w:numId w:val="45"/>
        </w:numPr>
        <w:pBdr>
          <w:top w:val="nil"/>
          <w:left w:val="nil"/>
          <w:bottom w:val="nil"/>
          <w:right w:val="nil"/>
          <w:between w:val="nil"/>
        </w:pBdr>
        <w:spacing w:line="276" w:lineRule="auto"/>
        <w:jc w:val="both"/>
        <w:rPr>
          <w:rFonts w:ascii="Calibri" w:hAnsi="Calibri" w:cs="Calibri"/>
          <w:smallCaps/>
          <w:color w:val="000000"/>
          <w:sz w:val="22"/>
          <w:szCs w:val="22"/>
        </w:rPr>
      </w:pPr>
      <w:r w:rsidRPr="0048240A">
        <w:rPr>
          <w:rFonts w:ascii="Calibri" w:hAnsi="Calibri" w:cs="Calibri"/>
          <w:smallCaps/>
          <w:color w:val="000000"/>
          <w:sz w:val="22"/>
          <w:szCs w:val="22"/>
        </w:rPr>
        <w:t>Proposta di Piano Regionale di Gestione dei Rifi</w:t>
      </w:r>
      <w:r w:rsidR="00317E93" w:rsidRPr="00317E93">
        <w:rPr>
          <w:rFonts w:ascii="Calibri" w:hAnsi="Calibri" w:cs="Calibri"/>
          <w:smallCaps/>
          <w:color w:val="000000"/>
          <w:sz w:val="22"/>
          <w:szCs w:val="22"/>
        </w:rPr>
        <w:t xml:space="preserve">uti Urbani </w:t>
      </w:r>
    </w:p>
    <w:p w:rsidR="0062653D" w:rsidRDefault="0048240A">
      <w:pPr>
        <w:numPr>
          <w:ilvl w:val="1"/>
          <w:numId w:val="45"/>
        </w:numPr>
        <w:pBdr>
          <w:top w:val="nil"/>
          <w:left w:val="nil"/>
          <w:bottom w:val="nil"/>
          <w:right w:val="nil"/>
          <w:between w:val="nil"/>
        </w:pBdr>
        <w:spacing w:line="276" w:lineRule="auto"/>
        <w:jc w:val="both"/>
        <w:rPr>
          <w:rFonts w:ascii="Calibri" w:hAnsi="Calibri" w:cs="Calibri"/>
          <w:smallCaps/>
          <w:color w:val="000000"/>
          <w:sz w:val="22"/>
        </w:rPr>
      </w:pPr>
      <w:r>
        <w:rPr>
          <w:rFonts w:ascii="Calibri" w:hAnsi="Calibri" w:cs="Calibri"/>
          <w:smallCaps/>
          <w:color w:val="000000"/>
          <w:sz w:val="22"/>
        </w:rPr>
        <w:t>Sezione conoscitiva: rifiuti urbani e rifiuti del loro trattamento</w:t>
      </w:r>
    </w:p>
    <w:p w:rsidR="0062653D" w:rsidRDefault="0048240A">
      <w:pPr>
        <w:numPr>
          <w:ilvl w:val="2"/>
          <w:numId w:val="45"/>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 xml:space="preserve">Inquadramento normativo </w:t>
      </w:r>
    </w:p>
    <w:p w:rsidR="0062653D" w:rsidRDefault="0048240A">
      <w:pPr>
        <w:numPr>
          <w:ilvl w:val="2"/>
          <w:numId w:val="45"/>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Analisi dei flussi dei rifiuti urbani</w:t>
      </w:r>
    </w:p>
    <w:p w:rsidR="0062653D" w:rsidRDefault="0048240A">
      <w:pPr>
        <w:numPr>
          <w:ilvl w:val="2"/>
          <w:numId w:val="45"/>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Analisi impiantistica</w:t>
      </w:r>
    </w:p>
    <w:p w:rsidR="0062653D" w:rsidRDefault="0048240A">
      <w:pPr>
        <w:numPr>
          <w:ilvl w:val="2"/>
          <w:numId w:val="45"/>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Elaborati grafici</w:t>
      </w:r>
    </w:p>
    <w:p w:rsidR="0062653D" w:rsidRDefault="0048240A">
      <w:pPr>
        <w:numPr>
          <w:ilvl w:val="1"/>
          <w:numId w:val="45"/>
        </w:numPr>
        <w:pBdr>
          <w:top w:val="nil"/>
          <w:left w:val="nil"/>
          <w:bottom w:val="nil"/>
          <w:right w:val="nil"/>
          <w:between w:val="nil"/>
        </w:pBdr>
        <w:spacing w:line="276" w:lineRule="auto"/>
        <w:jc w:val="both"/>
        <w:rPr>
          <w:rFonts w:ascii="Calibri" w:hAnsi="Calibri" w:cs="Calibri"/>
          <w:sz w:val="22"/>
        </w:rPr>
      </w:pPr>
      <w:r>
        <w:rPr>
          <w:rFonts w:ascii="Calibri" w:hAnsi="Calibri" w:cs="Calibri"/>
          <w:smallCaps/>
          <w:color w:val="000000"/>
          <w:sz w:val="22"/>
        </w:rPr>
        <w:t>Sezione programmatica: rifiuti urbani e rifiuti del loro trattamento</w:t>
      </w:r>
    </w:p>
    <w:p w:rsidR="0062653D" w:rsidRDefault="0048240A">
      <w:pPr>
        <w:numPr>
          <w:ilvl w:val="2"/>
          <w:numId w:val="45"/>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Scenario di Piano</w:t>
      </w:r>
    </w:p>
    <w:p w:rsidR="0062653D" w:rsidRDefault="0048240A">
      <w:pPr>
        <w:numPr>
          <w:ilvl w:val="2"/>
          <w:numId w:val="45"/>
        </w:numPr>
        <w:spacing w:line="276" w:lineRule="auto"/>
        <w:jc w:val="both"/>
        <w:rPr>
          <w:rFonts w:ascii="Calibri" w:hAnsi="Calibri" w:cs="Calibri"/>
          <w:sz w:val="22"/>
        </w:rPr>
      </w:pPr>
      <w:r>
        <w:rPr>
          <w:rFonts w:ascii="Calibri" w:hAnsi="Calibri" w:cs="Calibri"/>
          <w:sz w:val="22"/>
        </w:rPr>
        <w:t>Criteri per la definizione delle aree non idonee alla localizzazione degli impianti di recupero e smaltimento dei rifiuti</w:t>
      </w:r>
    </w:p>
    <w:p w:rsidR="0062653D" w:rsidRDefault="0048240A">
      <w:pPr>
        <w:numPr>
          <w:ilvl w:val="2"/>
          <w:numId w:val="45"/>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Analisi dei costi dell’attività di recupero e smaltimento dei rifiuti</w:t>
      </w:r>
    </w:p>
    <w:p w:rsidR="0062653D" w:rsidRDefault="0048240A">
      <w:pPr>
        <w:numPr>
          <w:ilvl w:val="2"/>
          <w:numId w:val="45"/>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Programma regionale per la riduzione dei rifiuti urbani biodegradabili da collocare in discarica</w:t>
      </w:r>
    </w:p>
    <w:p w:rsidR="0062653D" w:rsidRDefault="0048240A">
      <w:pPr>
        <w:numPr>
          <w:ilvl w:val="1"/>
          <w:numId w:val="45"/>
        </w:numPr>
        <w:pBdr>
          <w:top w:val="nil"/>
          <w:left w:val="nil"/>
          <w:bottom w:val="nil"/>
          <w:right w:val="nil"/>
          <w:between w:val="nil"/>
        </w:pBdr>
        <w:spacing w:line="276" w:lineRule="auto"/>
        <w:jc w:val="both"/>
        <w:rPr>
          <w:rFonts w:ascii="Calibri" w:hAnsi="Calibri" w:cs="Calibri"/>
          <w:sz w:val="22"/>
        </w:rPr>
      </w:pPr>
      <w:r>
        <w:rPr>
          <w:rFonts w:ascii="Calibri" w:hAnsi="Calibri" w:cs="Calibri"/>
          <w:smallCaps/>
          <w:color w:val="000000"/>
          <w:sz w:val="22"/>
        </w:rPr>
        <w:t>Programma regionale di prevenzione dei rifiuti</w:t>
      </w:r>
    </w:p>
    <w:p w:rsidR="0062653D" w:rsidRDefault="0048240A">
      <w:pPr>
        <w:numPr>
          <w:ilvl w:val="1"/>
          <w:numId w:val="45"/>
        </w:numPr>
        <w:pBdr>
          <w:top w:val="nil"/>
          <w:left w:val="nil"/>
          <w:bottom w:val="nil"/>
          <w:right w:val="nil"/>
          <w:between w:val="nil"/>
        </w:pBdr>
        <w:spacing w:line="276" w:lineRule="auto"/>
        <w:jc w:val="both"/>
        <w:rPr>
          <w:rFonts w:ascii="Calibri" w:hAnsi="Calibri" w:cs="Calibri"/>
          <w:sz w:val="22"/>
        </w:rPr>
      </w:pPr>
      <w:r>
        <w:rPr>
          <w:rFonts w:ascii="Calibri" w:hAnsi="Calibri" w:cs="Calibri"/>
          <w:smallCaps/>
          <w:color w:val="000000"/>
          <w:sz w:val="22"/>
        </w:rPr>
        <w:t>Sezione conoscitiva e sezione programmatica: fanghi di depurazione del servizio idrico integrato</w:t>
      </w:r>
    </w:p>
    <w:p w:rsidR="0062653D" w:rsidRDefault="0048240A">
      <w:pPr>
        <w:numPr>
          <w:ilvl w:val="2"/>
          <w:numId w:val="45"/>
        </w:numPr>
        <w:pBdr>
          <w:top w:val="nil"/>
          <w:left w:val="nil"/>
          <w:bottom w:val="nil"/>
          <w:right w:val="nil"/>
          <w:between w:val="nil"/>
        </w:pBdr>
        <w:spacing w:line="276" w:lineRule="auto"/>
        <w:jc w:val="both"/>
        <w:rPr>
          <w:rFonts w:ascii="Calibri" w:hAnsi="Calibri" w:cs="Calibri"/>
          <w:sz w:val="22"/>
        </w:rPr>
      </w:pPr>
      <w:r>
        <w:rPr>
          <w:rFonts w:ascii="Calibri" w:hAnsi="Calibri" w:cs="Calibri"/>
          <w:sz w:val="22"/>
        </w:rPr>
        <w:t>Fanghi di depurazione del servizio idrico integrato</w:t>
      </w:r>
    </w:p>
    <w:p w:rsidR="0062653D" w:rsidRDefault="0048240A">
      <w:pPr>
        <w:numPr>
          <w:ilvl w:val="1"/>
          <w:numId w:val="45"/>
        </w:numPr>
        <w:pBdr>
          <w:top w:val="nil"/>
          <w:left w:val="nil"/>
          <w:bottom w:val="nil"/>
          <w:right w:val="nil"/>
          <w:between w:val="nil"/>
        </w:pBdr>
        <w:spacing w:line="276" w:lineRule="auto"/>
        <w:ind w:left="1077" w:hanging="357"/>
        <w:jc w:val="both"/>
        <w:rPr>
          <w:rFonts w:ascii="Calibri" w:hAnsi="Calibri" w:cs="Calibri"/>
          <w:sz w:val="22"/>
        </w:rPr>
      </w:pPr>
      <w:r>
        <w:rPr>
          <w:rFonts w:ascii="Calibri" w:hAnsi="Calibri" w:cs="Calibri"/>
          <w:smallCaps/>
          <w:color w:val="000000"/>
          <w:sz w:val="22"/>
        </w:rPr>
        <w:t>Piano di monitoraggio</w:t>
      </w:r>
    </w:p>
    <w:p w:rsidR="0062653D" w:rsidRDefault="0048240A">
      <w:pPr>
        <w:numPr>
          <w:ilvl w:val="0"/>
          <w:numId w:val="45"/>
        </w:numPr>
        <w:pBdr>
          <w:top w:val="nil"/>
          <w:left w:val="nil"/>
          <w:bottom w:val="nil"/>
          <w:right w:val="nil"/>
          <w:between w:val="nil"/>
        </w:pBdr>
        <w:spacing w:line="276" w:lineRule="auto"/>
        <w:ind w:left="357" w:hanging="357"/>
        <w:jc w:val="both"/>
        <w:rPr>
          <w:rFonts w:ascii="Calibri" w:hAnsi="Calibri" w:cs="Calibri"/>
          <w:smallCaps/>
          <w:color w:val="000000"/>
          <w:sz w:val="22"/>
        </w:rPr>
      </w:pPr>
      <w:r>
        <w:rPr>
          <w:rFonts w:ascii="Calibri" w:hAnsi="Calibri" w:cs="Calibri"/>
          <w:smallCaps/>
          <w:color w:val="000000"/>
          <w:sz w:val="22"/>
        </w:rPr>
        <w:t>Proposta di piano delle bonifiche delle aree inquinate</w:t>
      </w:r>
    </w:p>
    <w:p w:rsidR="004B7905" w:rsidRDefault="0048240A">
      <w:pPr>
        <w:numPr>
          <w:ilvl w:val="0"/>
          <w:numId w:val="45"/>
        </w:numPr>
        <w:spacing w:line="276" w:lineRule="auto"/>
        <w:jc w:val="both"/>
        <w:rPr>
          <w:rFonts w:ascii="Calibri" w:hAnsi="Calibri" w:cs="Calibri"/>
          <w:smallCaps/>
          <w:sz w:val="22"/>
        </w:rPr>
      </w:pPr>
      <w:r>
        <w:rPr>
          <w:rFonts w:ascii="Calibri" w:hAnsi="Calibri" w:cs="Calibri"/>
          <w:smallCaps/>
          <w:sz w:val="22"/>
        </w:rPr>
        <w:t>Rapporto Ambientale comprensivo dello Studio di Incidenza e della Sintesi non tecnica</w:t>
      </w:r>
    </w:p>
    <w:p w:rsidR="004B7905" w:rsidRDefault="0048240A">
      <w:pPr>
        <w:numPr>
          <w:ilvl w:val="1"/>
          <w:numId w:val="45"/>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Rapporto ambientale</w:t>
      </w:r>
    </w:p>
    <w:p w:rsidR="005E7BD5" w:rsidRPr="00E01CB4" w:rsidRDefault="0048240A" w:rsidP="005E7BD5">
      <w:pPr>
        <w:numPr>
          <w:ilvl w:val="1"/>
          <w:numId w:val="45"/>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Sintesi non tecnica del rapporto ambientale</w:t>
      </w:r>
    </w:p>
    <w:p w:rsidR="007B5789" w:rsidRDefault="007B5789" w:rsidP="007B5789">
      <w:pPr>
        <w:spacing w:line="264" w:lineRule="auto"/>
        <w:jc w:val="both"/>
        <w:rPr>
          <w:rFonts w:ascii="Calibri" w:eastAsia="Times New Roman" w:hAnsi="Calibri" w:cs="Calibri"/>
          <w:bCs/>
          <w:color w:val="000000"/>
          <w:sz w:val="22"/>
          <w:szCs w:val="22"/>
        </w:rPr>
      </w:pPr>
    </w:p>
    <w:p w:rsidR="00686600" w:rsidRPr="00725AF9" w:rsidRDefault="00C13B7C" w:rsidP="007B5789">
      <w:pPr>
        <w:spacing w:line="264" w:lineRule="auto"/>
        <w:jc w:val="both"/>
        <w:rPr>
          <w:rFonts w:asciiTheme="minorHAnsi" w:hAnsiTheme="minorHAnsi" w:cstheme="minorHAnsi"/>
          <w:sz w:val="22"/>
          <w:szCs w:val="22"/>
        </w:rPr>
      </w:pPr>
      <w:r w:rsidRPr="00C13B7C">
        <w:rPr>
          <w:rFonts w:asciiTheme="minorHAnsi" w:hAnsiTheme="minorHAnsi" w:cstheme="minorHAnsi"/>
          <w:b/>
          <w:bCs/>
          <w:sz w:val="22"/>
          <w:szCs w:val="22"/>
        </w:rPr>
        <w:t>Preso atto che</w:t>
      </w:r>
      <w:r>
        <w:rPr>
          <w:rFonts w:asciiTheme="minorHAnsi" w:hAnsiTheme="minorHAnsi" w:cstheme="minorHAnsi"/>
          <w:sz w:val="22"/>
          <w:szCs w:val="22"/>
        </w:rPr>
        <w:t xml:space="preserve"> c</w:t>
      </w:r>
      <w:r w:rsidR="00E0182B" w:rsidRPr="00725AF9">
        <w:rPr>
          <w:rFonts w:asciiTheme="minorHAnsi" w:hAnsiTheme="minorHAnsi" w:cstheme="minorHAnsi"/>
          <w:sz w:val="22"/>
          <w:szCs w:val="22"/>
        </w:rPr>
        <w:t xml:space="preserve">on Determinazione del Dirigente </w:t>
      </w:r>
      <w:r w:rsidR="00725AF9" w:rsidRPr="00725AF9">
        <w:rPr>
          <w:rFonts w:asciiTheme="minorHAnsi" w:hAnsiTheme="minorHAnsi" w:cstheme="minorHAnsi"/>
          <w:sz w:val="22"/>
          <w:szCs w:val="22"/>
        </w:rPr>
        <w:t xml:space="preserve">della </w:t>
      </w:r>
      <w:r w:rsidR="00E0182B" w:rsidRPr="00725AF9">
        <w:rPr>
          <w:rFonts w:asciiTheme="minorHAnsi" w:hAnsiTheme="minorHAnsi" w:cstheme="minorHAnsi"/>
          <w:sz w:val="22"/>
          <w:szCs w:val="22"/>
        </w:rPr>
        <w:t>Sezione Autorizzazioni Ambientali</w:t>
      </w:r>
      <w:r w:rsidR="00725AF9">
        <w:rPr>
          <w:rFonts w:asciiTheme="minorHAnsi" w:hAnsiTheme="minorHAnsi" w:cstheme="minorHAnsi"/>
          <w:sz w:val="22"/>
          <w:szCs w:val="22"/>
        </w:rPr>
        <w:t xml:space="preserve"> </w:t>
      </w:r>
      <w:r w:rsidR="00E0182B" w:rsidRPr="00725AF9">
        <w:rPr>
          <w:rFonts w:asciiTheme="minorHAnsi" w:hAnsiTheme="minorHAnsi" w:cstheme="minorHAnsi"/>
          <w:sz w:val="22"/>
          <w:szCs w:val="22"/>
        </w:rPr>
        <w:t xml:space="preserve">n. </w:t>
      </w:r>
      <w:r w:rsidR="009C7FBC" w:rsidRPr="00725AF9">
        <w:rPr>
          <w:rFonts w:asciiTheme="minorHAnsi" w:hAnsiTheme="minorHAnsi" w:cstheme="minorHAnsi"/>
          <w:sz w:val="22"/>
          <w:szCs w:val="22"/>
        </w:rPr>
        <w:t>424</w:t>
      </w:r>
      <w:r w:rsidR="00E0182B" w:rsidRPr="00725AF9">
        <w:rPr>
          <w:rFonts w:asciiTheme="minorHAnsi" w:hAnsiTheme="minorHAnsi" w:cstheme="minorHAnsi"/>
          <w:sz w:val="22"/>
          <w:szCs w:val="22"/>
        </w:rPr>
        <w:t xml:space="preserve"> del </w:t>
      </w:r>
      <w:r w:rsidR="009C7FBC" w:rsidRPr="00725AF9">
        <w:rPr>
          <w:rFonts w:asciiTheme="minorHAnsi" w:hAnsiTheme="minorHAnsi" w:cstheme="minorHAnsi"/>
          <w:sz w:val="22"/>
          <w:szCs w:val="22"/>
        </w:rPr>
        <w:t>14</w:t>
      </w:r>
      <w:r w:rsidR="00E0182B" w:rsidRPr="00725AF9">
        <w:rPr>
          <w:rFonts w:asciiTheme="minorHAnsi" w:hAnsiTheme="minorHAnsi" w:cstheme="minorHAnsi"/>
          <w:sz w:val="22"/>
          <w:szCs w:val="22"/>
        </w:rPr>
        <w:t xml:space="preserve"> </w:t>
      </w:r>
      <w:r w:rsidR="009C7FBC" w:rsidRPr="00725AF9">
        <w:rPr>
          <w:rFonts w:asciiTheme="minorHAnsi" w:hAnsiTheme="minorHAnsi" w:cstheme="minorHAnsi"/>
          <w:sz w:val="22"/>
          <w:szCs w:val="22"/>
        </w:rPr>
        <w:t>ottobre</w:t>
      </w:r>
      <w:r w:rsidR="00E0182B" w:rsidRPr="00725AF9">
        <w:rPr>
          <w:rFonts w:asciiTheme="minorHAnsi" w:hAnsiTheme="minorHAnsi" w:cstheme="minorHAnsi"/>
          <w:sz w:val="22"/>
          <w:szCs w:val="22"/>
        </w:rPr>
        <w:t xml:space="preserve"> 20</w:t>
      </w:r>
      <w:r w:rsidR="009C7FBC" w:rsidRPr="00725AF9">
        <w:rPr>
          <w:rFonts w:asciiTheme="minorHAnsi" w:hAnsiTheme="minorHAnsi" w:cstheme="minorHAnsi"/>
          <w:sz w:val="22"/>
          <w:szCs w:val="22"/>
        </w:rPr>
        <w:t>21</w:t>
      </w:r>
      <w:r w:rsidR="00725AF9" w:rsidRPr="00725AF9">
        <w:rPr>
          <w:rFonts w:asciiTheme="minorHAnsi" w:hAnsiTheme="minorHAnsi" w:cstheme="minorHAnsi"/>
          <w:sz w:val="22"/>
          <w:szCs w:val="22"/>
        </w:rPr>
        <w:t xml:space="preserve"> </w:t>
      </w:r>
      <w:r w:rsidR="00E0182B" w:rsidRPr="00725AF9">
        <w:rPr>
          <w:rFonts w:asciiTheme="minorHAnsi" w:hAnsiTheme="minorHAnsi" w:cstheme="minorHAnsi"/>
          <w:sz w:val="22"/>
          <w:szCs w:val="22"/>
        </w:rPr>
        <w:t>l’Autorità competente ha espresso - ai sensi del</w:t>
      </w:r>
      <w:r w:rsidR="005B171D">
        <w:rPr>
          <w:rFonts w:asciiTheme="minorHAnsi" w:hAnsiTheme="minorHAnsi" w:cstheme="minorHAnsi"/>
          <w:sz w:val="22"/>
          <w:szCs w:val="22"/>
        </w:rPr>
        <w:t>l’</w:t>
      </w:r>
      <w:r w:rsidR="00E0182B" w:rsidRPr="00725AF9">
        <w:rPr>
          <w:rFonts w:asciiTheme="minorHAnsi" w:hAnsiTheme="minorHAnsi" w:cstheme="minorHAnsi"/>
          <w:sz w:val="22"/>
          <w:szCs w:val="22"/>
        </w:rPr>
        <w:t>art. 12 della L.R. 44/2012 e s.m.i. - il parere motivato favorevole di Valutazione Ambientale Strategica del</w:t>
      </w:r>
      <w:r w:rsidR="009C7FBC" w:rsidRPr="00725AF9">
        <w:rPr>
          <w:rFonts w:asciiTheme="minorHAnsi" w:hAnsiTheme="minorHAnsi" w:cstheme="minorHAnsi"/>
          <w:sz w:val="22"/>
          <w:szCs w:val="22"/>
        </w:rPr>
        <w:t xml:space="preserve"> Piano regionale di gestione dei rifiuti urbani, comprensivo della sezione gestione dei fanghi di depurazione del servizio idrico integrato, e del Piano delle bonifiche delle aree inquinate</w:t>
      </w:r>
      <w:r w:rsidR="00E0182B" w:rsidRPr="00725AF9">
        <w:rPr>
          <w:rFonts w:asciiTheme="minorHAnsi" w:hAnsiTheme="minorHAnsi" w:cstheme="minorHAnsi"/>
          <w:sz w:val="22"/>
          <w:szCs w:val="22"/>
        </w:rPr>
        <w:t xml:space="preserve">, </w:t>
      </w:r>
      <w:r w:rsidR="005B171D">
        <w:rPr>
          <w:rFonts w:asciiTheme="minorHAnsi" w:hAnsiTheme="minorHAnsi" w:cstheme="minorHAnsi"/>
          <w:sz w:val="22"/>
          <w:szCs w:val="22"/>
        </w:rPr>
        <w:t xml:space="preserve">comprensivo degli esiti </w:t>
      </w:r>
      <w:r w:rsidR="00725AF9">
        <w:rPr>
          <w:rFonts w:asciiTheme="minorHAnsi" w:hAnsiTheme="minorHAnsi" w:cstheme="minorHAnsi"/>
          <w:sz w:val="22"/>
          <w:szCs w:val="22"/>
        </w:rPr>
        <w:t>della</w:t>
      </w:r>
      <w:r w:rsidR="00E0182B" w:rsidRPr="00725AF9">
        <w:rPr>
          <w:rFonts w:asciiTheme="minorHAnsi" w:hAnsiTheme="minorHAnsi" w:cstheme="minorHAnsi"/>
          <w:sz w:val="22"/>
          <w:szCs w:val="22"/>
        </w:rPr>
        <w:t xml:space="preserve"> Valutazione d’incidenza</w:t>
      </w:r>
      <w:r w:rsidR="00725AF9" w:rsidRPr="00725AF9">
        <w:rPr>
          <w:rFonts w:asciiTheme="minorHAnsi" w:hAnsiTheme="minorHAnsi" w:cstheme="minorHAnsi"/>
          <w:sz w:val="22"/>
          <w:szCs w:val="22"/>
        </w:rPr>
        <w:t>.</w:t>
      </w:r>
    </w:p>
    <w:p w:rsidR="00686600" w:rsidRPr="00725AF9" w:rsidRDefault="00686600" w:rsidP="007B5789">
      <w:pPr>
        <w:spacing w:line="264" w:lineRule="auto"/>
        <w:jc w:val="both"/>
        <w:rPr>
          <w:rFonts w:asciiTheme="minorHAnsi" w:hAnsiTheme="minorHAnsi" w:cstheme="minorHAnsi"/>
          <w:sz w:val="22"/>
          <w:szCs w:val="22"/>
        </w:rPr>
      </w:pPr>
    </w:p>
    <w:p w:rsidR="0020691A" w:rsidRPr="00CA493A" w:rsidRDefault="00C13B7C" w:rsidP="007B5789">
      <w:pPr>
        <w:spacing w:line="264" w:lineRule="auto"/>
        <w:jc w:val="both"/>
        <w:rPr>
          <w:rFonts w:asciiTheme="minorHAnsi" w:hAnsiTheme="minorHAnsi" w:cstheme="minorHAnsi"/>
          <w:sz w:val="22"/>
          <w:szCs w:val="22"/>
        </w:rPr>
      </w:pPr>
      <w:r w:rsidRPr="00C13B7C">
        <w:rPr>
          <w:rFonts w:asciiTheme="minorHAnsi" w:hAnsiTheme="minorHAnsi" w:cstheme="minorHAnsi"/>
          <w:b/>
          <w:bCs/>
          <w:sz w:val="22"/>
          <w:szCs w:val="22"/>
        </w:rPr>
        <w:lastRenderedPageBreak/>
        <w:t>Considerato che</w:t>
      </w:r>
      <w:r>
        <w:rPr>
          <w:rFonts w:asciiTheme="minorHAnsi" w:hAnsiTheme="minorHAnsi" w:cstheme="minorHAnsi"/>
          <w:sz w:val="22"/>
          <w:szCs w:val="22"/>
        </w:rPr>
        <w:t xml:space="preserve"> al</w:t>
      </w:r>
      <w:r w:rsidR="00E0182B" w:rsidRPr="00725AF9">
        <w:rPr>
          <w:rFonts w:asciiTheme="minorHAnsi" w:hAnsiTheme="minorHAnsi" w:cstheme="minorHAnsi"/>
          <w:sz w:val="22"/>
          <w:szCs w:val="22"/>
        </w:rPr>
        <w:t xml:space="preserve"> termine della</w:t>
      </w:r>
      <w:r w:rsidR="005B171D">
        <w:rPr>
          <w:rFonts w:asciiTheme="minorHAnsi" w:hAnsiTheme="minorHAnsi" w:cstheme="minorHAnsi"/>
          <w:sz w:val="22"/>
          <w:szCs w:val="22"/>
        </w:rPr>
        <w:t xml:space="preserve"> procedura prevista dalla</w:t>
      </w:r>
      <w:r w:rsidR="00E0182B" w:rsidRPr="00725AF9">
        <w:rPr>
          <w:rFonts w:asciiTheme="minorHAnsi" w:hAnsiTheme="minorHAnsi" w:cstheme="minorHAnsi"/>
          <w:sz w:val="22"/>
          <w:szCs w:val="22"/>
        </w:rPr>
        <w:t xml:space="preserve"> L.R. n. 44/2012 art. 12, co. 4, la Sezione </w:t>
      </w:r>
      <w:r w:rsidR="009C7FBC" w:rsidRPr="00725AF9">
        <w:rPr>
          <w:rFonts w:asciiTheme="minorHAnsi" w:hAnsiTheme="minorHAnsi" w:cstheme="minorHAnsi"/>
          <w:sz w:val="22"/>
          <w:szCs w:val="22"/>
        </w:rPr>
        <w:t>Ciclo rifiuti e Bonifiche</w:t>
      </w:r>
      <w:r w:rsidR="00E0182B" w:rsidRPr="00725AF9">
        <w:rPr>
          <w:rFonts w:asciiTheme="minorHAnsi" w:hAnsiTheme="minorHAnsi" w:cstheme="minorHAnsi"/>
          <w:sz w:val="22"/>
          <w:szCs w:val="22"/>
        </w:rPr>
        <w:t xml:space="preserve">, in collaborazione con l’Autorità competente, ha tenuto conto delle risultanze del parere motivato </w:t>
      </w:r>
      <w:r w:rsidR="005B171D">
        <w:rPr>
          <w:rFonts w:asciiTheme="minorHAnsi" w:hAnsiTheme="minorHAnsi" w:cstheme="minorHAnsi"/>
          <w:sz w:val="22"/>
          <w:szCs w:val="22"/>
        </w:rPr>
        <w:t xml:space="preserve">di VAS comprensivo degli esiti della VInCA </w:t>
      </w:r>
      <w:r w:rsidR="00E0182B" w:rsidRPr="00725AF9">
        <w:rPr>
          <w:rFonts w:asciiTheme="minorHAnsi" w:hAnsiTheme="minorHAnsi" w:cstheme="minorHAnsi"/>
          <w:sz w:val="22"/>
          <w:szCs w:val="22"/>
        </w:rPr>
        <w:t>ed ha provveduto a</w:t>
      </w:r>
      <w:r w:rsidR="005B171D">
        <w:rPr>
          <w:rFonts w:asciiTheme="minorHAnsi" w:hAnsiTheme="minorHAnsi" w:cstheme="minorHAnsi"/>
          <w:sz w:val="22"/>
          <w:szCs w:val="22"/>
        </w:rPr>
        <w:t xml:space="preserve">gli opportuni riscontri </w:t>
      </w:r>
      <w:r w:rsidR="00725AF9" w:rsidRPr="00725AF9">
        <w:rPr>
          <w:rFonts w:asciiTheme="minorHAnsi" w:hAnsiTheme="minorHAnsi" w:cstheme="minorHAnsi"/>
          <w:sz w:val="22"/>
          <w:szCs w:val="22"/>
        </w:rPr>
        <w:t>nel documento “Dichiarazione di sintesi” comprensiv</w:t>
      </w:r>
      <w:r w:rsidR="005B171D">
        <w:rPr>
          <w:rFonts w:asciiTheme="minorHAnsi" w:hAnsiTheme="minorHAnsi" w:cstheme="minorHAnsi"/>
          <w:sz w:val="22"/>
          <w:szCs w:val="22"/>
        </w:rPr>
        <w:t>o</w:t>
      </w:r>
      <w:r w:rsidR="00725AF9" w:rsidRPr="00725AF9">
        <w:rPr>
          <w:rFonts w:asciiTheme="minorHAnsi" w:hAnsiTheme="minorHAnsi" w:cstheme="minorHAnsi"/>
          <w:sz w:val="22"/>
          <w:szCs w:val="22"/>
        </w:rPr>
        <w:t xml:space="preserve"> delle “misure in merito al monitoraggio”.</w:t>
      </w:r>
    </w:p>
    <w:p w:rsidR="00686600" w:rsidRDefault="00686600" w:rsidP="007B5789">
      <w:pPr>
        <w:spacing w:line="264" w:lineRule="auto"/>
        <w:jc w:val="both"/>
      </w:pPr>
    </w:p>
    <w:p w:rsidR="004B7905" w:rsidRDefault="00E0182B" w:rsidP="007B5789">
      <w:pPr>
        <w:spacing w:line="264" w:lineRule="auto"/>
        <w:jc w:val="both"/>
        <w:rPr>
          <w:rFonts w:asciiTheme="minorHAnsi" w:eastAsia="Calibri" w:hAnsiTheme="minorHAnsi" w:cstheme="minorHAnsi"/>
          <w:sz w:val="22"/>
          <w:szCs w:val="22"/>
        </w:rPr>
      </w:pPr>
      <w:r w:rsidRPr="00CA493A">
        <w:rPr>
          <w:rFonts w:asciiTheme="minorHAnsi" w:eastAsia="Calibri" w:hAnsiTheme="minorHAnsi" w:cstheme="minorHAnsi"/>
          <w:b/>
          <w:sz w:val="22"/>
          <w:szCs w:val="22"/>
        </w:rPr>
        <w:t xml:space="preserve">Preso atto e facendo seguito </w:t>
      </w:r>
      <w:r w:rsidRPr="00E0182B">
        <w:rPr>
          <w:rFonts w:asciiTheme="minorHAnsi" w:eastAsia="Calibri" w:hAnsiTheme="minorHAnsi" w:cstheme="minorHAnsi"/>
          <w:sz w:val="22"/>
          <w:szCs w:val="22"/>
        </w:rPr>
        <w:t xml:space="preserve">ai contenuti della nota del 14 maggio 2021 del Ministro della Transizione Ecologica </w:t>
      </w:r>
      <w:r>
        <w:rPr>
          <w:rFonts w:asciiTheme="minorHAnsi" w:eastAsia="Calibri" w:hAnsiTheme="minorHAnsi" w:cstheme="minorHAnsi"/>
          <w:sz w:val="22"/>
          <w:szCs w:val="22"/>
        </w:rPr>
        <w:t>si</w:t>
      </w:r>
      <w:r w:rsidRPr="00E0182B">
        <w:rPr>
          <w:rFonts w:asciiTheme="minorHAnsi" w:eastAsia="Calibri" w:hAnsiTheme="minorHAnsi" w:cstheme="minorHAnsi"/>
          <w:sz w:val="22"/>
          <w:szCs w:val="22"/>
        </w:rPr>
        <w:t xml:space="preserve"> ritiene opportuno ed urgente, quindi, proporre alla Giunta regionale </w:t>
      </w:r>
      <w:r w:rsidR="004B7905">
        <w:rPr>
          <w:rFonts w:asciiTheme="minorHAnsi" w:eastAsia="Calibri" w:hAnsiTheme="minorHAnsi" w:cstheme="minorHAnsi"/>
          <w:sz w:val="22"/>
          <w:szCs w:val="22"/>
        </w:rPr>
        <w:t xml:space="preserve">l’adozione </w:t>
      </w:r>
      <w:r w:rsidR="009A2118">
        <w:rPr>
          <w:rFonts w:asciiTheme="minorHAnsi" w:eastAsia="Calibri" w:hAnsiTheme="minorHAnsi" w:cstheme="minorHAnsi"/>
          <w:sz w:val="22"/>
          <w:szCs w:val="22"/>
        </w:rPr>
        <w:t>definitiva</w:t>
      </w:r>
      <w:r w:rsidR="004B7905">
        <w:rPr>
          <w:rFonts w:asciiTheme="minorHAnsi" w:eastAsia="Calibri" w:hAnsiTheme="minorHAnsi" w:cstheme="minorHAnsi"/>
          <w:sz w:val="22"/>
          <w:szCs w:val="22"/>
        </w:rPr>
        <w:t xml:space="preserve"> dei documenti di pianificazione revisionati rispetto alla proposta di Piano adottata con </w:t>
      </w:r>
      <w:r w:rsidRPr="00E0182B">
        <w:rPr>
          <w:rFonts w:asciiTheme="minorHAnsi" w:eastAsia="Calibri" w:hAnsiTheme="minorHAnsi" w:cstheme="minorHAnsi"/>
          <w:sz w:val="22"/>
          <w:szCs w:val="22"/>
        </w:rPr>
        <w:t>DGR n. 1482 del 02 agosto 2018</w:t>
      </w:r>
      <w:r w:rsidR="00CA493A">
        <w:rPr>
          <w:rFonts w:asciiTheme="minorHAnsi" w:eastAsia="Calibri" w:hAnsiTheme="minorHAnsi" w:cstheme="minorHAnsi"/>
          <w:sz w:val="22"/>
          <w:szCs w:val="22"/>
        </w:rPr>
        <w:t>,</w:t>
      </w:r>
      <w:r w:rsidR="009A2118">
        <w:rPr>
          <w:rFonts w:asciiTheme="minorHAnsi" w:eastAsia="Calibri" w:hAnsiTheme="minorHAnsi" w:cstheme="minorHAnsi"/>
          <w:sz w:val="22"/>
          <w:szCs w:val="22"/>
        </w:rPr>
        <w:t xml:space="preserve"> </w:t>
      </w:r>
      <w:r w:rsidR="004B7905">
        <w:rPr>
          <w:rFonts w:asciiTheme="minorHAnsi" w:eastAsia="Calibri" w:hAnsiTheme="minorHAnsi" w:cstheme="minorHAnsi"/>
          <w:sz w:val="22"/>
          <w:szCs w:val="22"/>
        </w:rPr>
        <w:t xml:space="preserve">sia </w:t>
      </w:r>
      <w:r w:rsidR="00DA0CE8">
        <w:rPr>
          <w:rFonts w:asciiTheme="minorHAnsi" w:eastAsia="Calibri" w:hAnsiTheme="minorHAnsi" w:cstheme="minorHAnsi"/>
          <w:sz w:val="22"/>
          <w:szCs w:val="22"/>
        </w:rPr>
        <w:t xml:space="preserve">a </w:t>
      </w:r>
      <w:r w:rsidR="004B7905">
        <w:rPr>
          <w:rFonts w:asciiTheme="minorHAnsi" w:eastAsia="Calibri" w:hAnsiTheme="minorHAnsi" w:cstheme="minorHAnsi"/>
          <w:sz w:val="22"/>
          <w:szCs w:val="22"/>
        </w:rPr>
        <w:t xml:space="preserve">seguito delle osservazioni </w:t>
      </w:r>
      <w:r w:rsidR="009A2118">
        <w:rPr>
          <w:rFonts w:asciiTheme="minorHAnsi" w:eastAsia="Calibri" w:hAnsiTheme="minorHAnsi" w:cstheme="minorHAnsi"/>
          <w:sz w:val="22"/>
          <w:szCs w:val="22"/>
        </w:rPr>
        <w:t>pervenute nell’ambito delle consultazioni VAS che de</w:t>
      </w:r>
      <w:r w:rsidR="004B7905">
        <w:rPr>
          <w:rFonts w:asciiTheme="minorHAnsi" w:eastAsia="Calibri" w:hAnsiTheme="minorHAnsi" w:cstheme="minorHAnsi"/>
          <w:sz w:val="22"/>
          <w:szCs w:val="22"/>
        </w:rPr>
        <w:t xml:space="preserve">l parere motivato di VAS, </w:t>
      </w:r>
      <w:r w:rsidRPr="00E0182B">
        <w:rPr>
          <w:rFonts w:asciiTheme="minorHAnsi" w:eastAsia="Calibri" w:hAnsiTheme="minorHAnsi" w:cstheme="minorHAnsi"/>
          <w:sz w:val="22"/>
          <w:szCs w:val="22"/>
        </w:rPr>
        <w:t xml:space="preserve">al fine </w:t>
      </w:r>
      <w:r w:rsidR="009A2118">
        <w:rPr>
          <w:rFonts w:asciiTheme="minorHAnsi" w:eastAsia="Calibri" w:hAnsiTheme="minorHAnsi" w:cstheme="minorHAnsi"/>
          <w:sz w:val="22"/>
          <w:szCs w:val="22"/>
        </w:rPr>
        <w:t xml:space="preserve">di procedere all’invio dei documenti di </w:t>
      </w:r>
      <w:r w:rsidR="00D3188E">
        <w:rPr>
          <w:rFonts w:asciiTheme="minorHAnsi" w:eastAsia="Calibri" w:hAnsiTheme="minorHAnsi" w:cstheme="minorHAnsi"/>
          <w:sz w:val="22"/>
          <w:szCs w:val="22"/>
        </w:rPr>
        <w:t>Piano</w:t>
      </w:r>
      <w:r w:rsidR="009A2118">
        <w:rPr>
          <w:rFonts w:asciiTheme="minorHAnsi" w:eastAsia="Calibri" w:hAnsiTheme="minorHAnsi" w:cstheme="minorHAnsi"/>
          <w:sz w:val="22"/>
          <w:szCs w:val="22"/>
        </w:rPr>
        <w:t xml:space="preserve"> al Consiglio regionale, organ</w:t>
      </w:r>
      <w:r w:rsidR="00D3188E">
        <w:rPr>
          <w:rFonts w:asciiTheme="minorHAnsi" w:eastAsia="Calibri" w:hAnsiTheme="minorHAnsi" w:cstheme="minorHAnsi"/>
          <w:sz w:val="22"/>
          <w:szCs w:val="22"/>
        </w:rPr>
        <w:t>o</w:t>
      </w:r>
      <w:r w:rsidR="009A2118">
        <w:rPr>
          <w:rFonts w:asciiTheme="minorHAnsi" w:eastAsia="Calibri" w:hAnsiTheme="minorHAnsi" w:cstheme="minorHAnsi"/>
          <w:sz w:val="22"/>
          <w:szCs w:val="22"/>
        </w:rPr>
        <w:t xml:space="preserve"> competente per l’approvazione </w:t>
      </w:r>
      <w:r w:rsidR="004B7905">
        <w:rPr>
          <w:rFonts w:asciiTheme="minorHAnsi" w:eastAsia="Calibri" w:hAnsiTheme="minorHAnsi" w:cstheme="minorHAnsi"/>
          <w:sz w:val="22"/>
          <w:szCs w:val="22"/>
        </w:rPr>
        <w:t xml:space="preserve">ai sensi dell’art. </w:t>
      </w:r>
      <w:r w:rsidR="009A2118">
        <w:rPr>
          <w:rFonts w:asciiTheme="minorHAnsi" w:eastAsia="Calibri" w:hAnsiTheme="minorHAnsi" w:cstheme="minorHAnsi"/>
          <w:sz w:val="22"/>
          <w:szCs w:val="22"/>
        </w:rPr>
        <w:t>8 della l.r. n. 24/2012 e s</w:t>
      </w:r>
      <w:r w:rsidR="00CA493A">
        <w:rPr>
          <w:rFonts w:asciiTheme="minorHAnsi" w:eastAsia="Calibri" w:hAnsiTheme="minorHAnsi" w:cstheme="minorHAnsi"/>
          <w:sz w:val="22"/>
          <w:szCs w:val="22"/>
        </w:rPr>
        <w:t>.</w:t>
      </w:r>
      <w:r w:rsidR="009A2118">
        <w:rPr>
          <w:rFonts w:asciiTheme="minorHAnsi" w:eastAsia="Calibri" w:hAnsiTheme="minorHAnsi" w:cstheme="minorHAnsi"/>
          <w:sz w:val="22"/>
          <w:szCs w:val="22"/>
        </w:rPr>
        <w:t>m</w:t>
      </w:r>
      <w:r w:rsidR="00CA493A">
        <w:rPr>
          <w:rFonts w:asciiTheme="minorHAnsi" w:eastAsia="Calibri" w:hAnsiTheme="minorHAnsi" w:cstheme="minorHAnsi"/>
          <w:sz w:val="22"/>
          <w:szCs w:val="22"/>
        </w:rPr>
        <w:t>.</w:t>
      </w:r>
      <w:r w:rsidR="009A2118">
        <w:rPr>
          <w:rFonts w:asciiTheme="minorHAnsi" w:eastAsia="Calibri" w:hAnsiTheme="minorHAnsi" w:cstheme="minorHAnsi"/>
          <w:sz w:val="22"/>
          <w:szCs w:val="22"/>
        </w:rPr>
        <w:t>i</w:t>
      </w:r>
      <w:r w:rsidR="00CA493A">
        <w:rPr>
          <w:rFonts w:asciiTheme="minorHAnsi" w:eastAsia="Calibri" w:hAnsiTheme="minorHAnsi" w:cstheme="minorHAnsi"/>
          <w:sz w:val="22"/>
          <w:szCs w:val="22"/>
        </w:rPr>
        <w:t>.</w:t>
      </w:r>
      <w:r w:rsidR="001A5BBB">
        <w:rPr>
          <w:rFonts w:asciiTheme="minorHAnsi" w:eastAsia="Calibri" w:hAnsiTheme="minorHAnsi" w:cstheme="minorHAnsi"/>
          <w:sz w:val="22"/>
          <w:szCs w:val="22"/>
        </w:rPr>
        <w:t xml:space="preserve">, </w:t>
      </w:r>
      <w:r w:rsidR="008D7C5E">
        <w:rPr>
          <w:rFonts w:asciiTheme="minorHAnsi" w:eastAsia="Calibri" w:hAnsiTheme="minorHAnsi" w:cstheme="minorHAnsi"/>
          <w:sz w:val="22"/>
          <w:szCs w:val="22"/>
        </w:rPr>
        <w:t>in considerazione de</w:t>
      </w:r>
      <w:r w:rsidR="001A5BBB">
        <w:rPr>
          <w:rFonts w:asciiTheme="minorHAnsi" w:eastAsia="Calibri" w:hAnsiTheme="minorHAnsi" w:cstheme="minorHAnsi"/>
          <w:sz w:val="22"/>
          <w:szCs w:val="22"/>
        </w:rPr>
        <w:t xml:space="preserve">l termine ultimo del 2021 per la sua definitiva approvazione (rif. </w:t>
      </w:r>
      <w:r w:rsidR="008D7C5E">
        <w:rPr>
          <w:rFonts w:asciiTheme="minorHAnsi" w:eastAsia="Calibri" w:hAnsiTheme="minorHAnsi" w:cstheme="minorHAnsi"/>
          <w:sz w:val="22"/>
          <w:szCs w:val="22"/>
        </w:rPr>
        <w:t xml:space="preserve">della richiamata </w:t>
      </w:r>
      <w:r w:rsidR="001A5BBB">
        <w:rPr>
          <w:rFonts w:asciiTheme="minorHAnsi" w:eastAsia="Calibri" w:hAnsiTheme="minorHAnsi" w:cstheme="minorHAnsi"/>
          <w:sz w:val="22"/>
          <w:szCs w:val="22"/>
        </w:rPr>
        <w:t xml:space="preserve">nota del </w:t>
      </w:r>
      <w:r w:rsidR="001A5BBB" w:rsidRPr="001A5BBB">
        <w:rPr>
          <w:rFonts w:asciiTheme="minorHAnsi" w:eastAsia="Calibri" w:hAnsiTheme="minorHAnsi" w:cstheme="minorHAnsi"/>
          <w:sz w:val="22"/>
          <w:szCs w:val="22"/>
        </w:rPr>
        <w:t xml:space="preserve"> </w:t>
      </w:r>
      <w:r w:rsidR="001A5BBB" w:rsidRPr="00E0182B">
        <w:rPr>
          <w:rFonts w:asciiTheme="minorHAnsi" w:eastAsia="Calibri" w:hAnsiTheme="minorHAnsi" w:cstheme="minorHAnsi"/>
          <w:sz w:val="22"/>
          <w:szCs w:val="22"/>
        </w:rPr>
        <w:t xml:space="preserve">14 maggio 2021 </w:t>
      </w:r>
      <w:r w:rsidR="001A5BBB">
        <w:rPr>
          <w:rFonts w:asciiTheme="minorHAnsi" w:eastAsia="Calibri" w:hAnsiTheme="minorHAnsi" w:cstheme="minorHAnsi"/>
          <w:sz w:val="22"/>
          <w:szCs w:val="22"/>
        </w:rPr>
        <w:t>del Ministro del Mite).</w:t>
      </w:r>
    </w:p>
    <w:p w:rsidR="002D5B94" w:rsidRDefault="002D5B94" w:rsidP="007B5789">
      <w:pPr>
        <w:spacing w:line="264" w:lineRule="auto"/>
        <w:jc w:val="both"/>
        <w:rPr>
          <w:rFonts w:asciiTheme="minorHAnsi" w:eastAsia="Calibri" w:hAnsiTheme="minorHAnsi" w:cstheme="minorHAnsi"/>
          <w:sz w:val="22"/>
          <w:szCs w:val="22"/>
        </w:rPr>
      </w:pPr>
    </w:p>
    <w:tbl>
      <w:tblPr>
        <w:tblW w:w="92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8"/>
      </w:tblGrid>
      <w:tr w:rsidR="002D5B94" w:rsidRPr="005556C0" w:rsidTr="00B9632A">
        <w:trPr>
          <w:trHeight w:val="784"/>
          <w:jc w:val="center"/>
        </w:trPr>
        <w:tc>
          <w:tcPr>
            <w:tcW w:w="9248" w:type="dxa"/>
            <w:vAlign w:val="center"/>
          </w:tcPr>
          <w:p w:rsidR="002D5B94" w:rsidRPr="005556C0" w:rsidRDefault="002D5B94" w:rsidP="002E37DD">
            <w:pPr>
              <w:shd w:val="clear" w:color="auto" w:fill="FFFFFF"/>
              <w:tabs>
                <w:tab w:val="left" w:pos="142"/>
                <w:tab w:val="left" w:pos="426"/>
              </w:tabs>
              <w:jc w:val="center"/>
              <w:rPr>
                <w:rFonts w:ascii="Calibri" w:eastAsia="Times New Roman" w:hAnsi="Calibri" w:cs="Calibri"/>
                <w:b/>
                <w:bCs/>
                <w:spacing w:val="-5"/>
                <w:sz w:val="22"/>
                <w:szCs w:val="22"/>
              </w:rPr>
            </w:pPr>
            <w:r w:rsidRPr="005556C0">
              <w:rPr>
                <w:rFonts w:ascii="Calibri" w:eastAsia="Times New Roman" w:hAnsi="Calibri" w:cs="Calibri"/>
                <w:bCs/>
                <w:spacing w:val="-6"/>
                <w:sz w:val="22"/>
                <w:szCs w:val="22"/>
              </w:rPr>
              <w:br w:type="page"/>
            </w:r>
            <w:r w:rsidRPr="005556C0">
              <w:rPr>
                <w:rFonts w:ascii="Calibri" w:eastAsia="Times New Roman" w:hAnsi="Calibri" w:cs="Calibri"/>
                <w:b/>
                <w:sz w:val="22"/>
                <w:szCs w:val="22"/>
              </w:rPr>
              <w:t>Garanzia di riservatezza</w:t>
            </w:r>
            <w:r w:rsidRPr="005556C0">
              <w:rPr>
                <w:rFonts w:ascii="Calibri" w:hAnsi="Calibri" w:cs="Calibri"/>
                <w:bCs/>
                <w:sz w:val="22"/>
                <w:szCs w:val="22"/>
              </w:rPr>
              <w:t xml:space="preserve"> </w:t>
            </w:r>
            <w:r w:rsidRPr="005556C0">
              <w:rPr>
                <w:rFonts w:ascii="Calibri" w:hAnsi="Calibri" w:cs="Calibri"/>
                <w:b/>
                <w:bCs/>
                <w:sz w:val="22"/>
                <w:szCs w:val="22"/>
              </w:rPr>
              <w:t>ai sensi del Regolamento UE n. 679/2016</w:t>
            </w:r>
          </w:p>
        </w:tc>
      </w:tr>
      <w:tr w:rsidR="002D5B94" w:rsidRPr="005556C0" w:rsidTr="002E37DD">
        <w:trPr>
          <w:trHeight w:val="823"/>
          <w:jc w:val="center"/>
        </w:trPr>
        <w:tc>
          <w:tcPr>
            <w:tcW w:w="9248" w:type="dxa"/>
            <w:vAlign w:val="center"/>
          </w:tcPr>
          <w:p w:rsidR="002D5B94" w:rsidRPr="005556C0" w:rsidRDefault="002D5B94" w:rsidP="002E37DD">
            <w:pPr>
              <w:ind w:left="125" w:right="96" w:firstLine="6"/>
              <w:jc w:val="both"/>
              <w:rPr>
                <w:rFonts w:ascii="Calibri" w:hAnsi="Calibri" w:cs="Calibri"/>
                <w:bCs/>
                <w:sz w:val="22"/>
                <w:szCs w:val="22"/>
              </w:rPr>
            </w:pPr>
            <w:r w:rsidRPr="005556C0">
              <w:rPr>
                <w:rFonts w:ascii="Calibri" w:hAnsi="Calibri" w:cs="Calibri"/>
                <w:bCs/>
                <w:sz w:val="22"/>
                <w:szCs w:val="22"/>
              </w:rPr>
              <w:t>La pubblicazione sul BURP, nonché la pubblicazione all’Albo o sul sito istituzionale, salve le garanzie previste dalla legge 241/1990 in tema di accesso ai documenti amministrativi, avviene nel rispetto della tutela della riservatezza dei cittadini secondo quanto disposto dal Regolamento UE n. 679/2016 in materia di protezione dei dati personali, nonché dal D.lgs. 196/2003 e smi, ed ai sensi del vigente Regolamento Regionale 5/2006 per il trattamento dei dati sensibili e giudiziari in quanto applicabili. Ai fini della pubblicità legale, il presente provvedimento è stato redatto in modo da evitare la diffusione dei dati personali identificativi non necessari ovvero il riferimento alle particolari categorie di dati previste dagli articoli 9 e 10 del succitato Regolamento UE.</w:t>
            </w:r>
          </w:p>
        </w:tc>
      </w:tr>
    </w:tbl>
    <w:p w:rsidR="0015278C" w:rsidRPr="005556C0" w:rsidRDefault="0015278C" w:rsidP="002D5B94">
      <w:pPr>
        <w:spacing w:line="264" w:lineRule="auto"/>
        <w:jc w:val="both"/>
        <w:rPr>
          <w:rFonts w:ascii="Calibri" w:eastAsia="Times New Roman" w:hAnsi="Calibri" w:cs="Calibri"/>
          <w:bCs/>
          <w:sz w:val="22"/>
          <w:szCs w:val="22"/>
        </w:rPr>
      </w:pPr>
    </w:p>
    <w:tbl>
      <w:tblPr>
        <w:tblW w:w="92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48"/>
      </w:tblGrid>
      <w:tr w:rsidR="002D5B94" w:rsidRPr="005556C0" w:rsidTr="00B9632A">
        <w:trPr>
          <w:trHeight w:val="944"/>
          <w:jc w:val="center"/>
        </w:trPr>
        <w:tc>
          <w:tcPr>
            <w:tcW w:w="9248" w:type="dxa"/>
            <w:vAlign w:val="center"/>
          </w:tcPr>
          <w:p w:rsidR="002D5B94" w:rsidRPr="005556C0" w:rsidRDefault="002D5B94" w:rsidP="002E37DD">
            <w:pPr>
              <w:shd w:val="clear" w:color="auto" w:fill="FFFFFF"/>
              <w:tabs>
                <w:tab w:val="left" w:pos="142"/>
                <w:tab w:val="left" w:pos="426"/>
              </w:tabs>
              <w:jc w:val="center"/>
              <w:rPr>
                <w:rFonts w:ascii="Calibri" w:eastAsia="Times New Roman" w:hAnsi="Calibri" w:cs="Calibri"/>
                <w:b/>
                <w:bCs/>
                <w:spacing w:val="-5"/>
                <w:sz w:val="22"/>
                <w:szCs w:val="22"/>
              </w:rPr>
            </w:pPr>
            <w:r w:rsidRPr="005556C0">
              <w:rPr>
                <w:rFonts w:ascii="Calibri" w:eastAsia="Times New Roman" w:hAnsi="Calibri" w:cs="Calibri"/>
                <w:bCs/>
                <w:spacing w:val="-6"/>
                <w:sz w:val="22"/>
                <w:szCs w:val="22"/>
              </w:rPr>
              <w:br w:type="page"/>
            </w:r>
            <w:r w:rsidRPr="005556C0">
              <w:rPr>
                <w:rFonts w:ascii="Calibri" w:eastAsia="Times New Roman" w:hAnsi="Calibri" w:cs="Calibri"/>
                <w:b/>
                <w:sz w:val="22"/>
                <w:szCs w:val="22"/>
              </w:rPr>
              <w:t>Copertura finanziaria ai sensi del d.lgs. n. 118/2001 e smi e della l.r. n. 28/01 e smi</w:t>
            </w:r>
          </w:p>
        </w:tc>
      </w:tr>
      <w:tr w:rsidR="002D5B94" w:rsidRPr="005556C0" w:rsidTr="002E37DD">
        <w:trPr>
          <w:trHeight w:val="823"/>
          <w:jc w:val="center"/>
        </w:trPr>
        <w:tc>
          <w:tcPr>
            <w:tcW w:w="9248" w:type="dxa"/>
            <w:vAlign w:val="center"/>
          </w:tcPr>
          <w:p w:rsidR="002D5B94" w:rsidRPr="005556C0" w:rsidRDefault="002D5B94" w:rsidP="002E37DD">
            <w:pPr>
              <w:ind w:left="125" w:right="96" w:firstLine="6"/>
              <w:jc w:val="both"/>
              <w:rPr>
                <w:rFonts w:ascii="Calibri" w:hAnsi="Calibri" w:cs="Calibri"/>
                <w:bCs/>
                <w:sz w:val="22"/>
                <w:szCs w:val="22"/>
              </w:rPr>
            </w:pPr>
            <w:r w:rsidRPr="005556C0">
              <w:rPr>
                <w:rFonts w:ascii="Calibri" w:hAnsi="Calibri" w:cs="Calibri"/>
                <w:bCs/>
                <w:sz w:val="22"/>
                <w:szCs w:val="22"/>
              </w:rPr>
              <w:t>La presente deliberazione non comporta ulteriori implicazioni, dirette e/o indirette, di natura economico-finanziaria e/o patrimoniale e dalla stessa non deriva alcun onere a carico del bilancio regionale.</w:t>
            </w:r>
          </w:p>
        </w:tc>
      </w:tr>
    </w:tbl>
    <w:p w:rsidR="008D7C5E" w:rsidRDefault="008D7C5E" w:rsidP="002716DB">
      <w:pPr>
        <w:spacing w:after="120" w:line="264" w:lineRule="auto"/>
        <w:jc w:val="both"/>
        <w:rPr>
          <w:rFonts w:ascii="Calibri" w:eastAsia="Times New Roman" w:hAnsi="Calibri" w:cs="Calibri"/>
          <w:bCs/>
          <w:color w:val="000000"/>
          <w:sz w:val="22"/>
          <w:szCs w:val="22"/>
        </w:rPr>
      </w:pPr>
    </w:p>
    <w:p w:rsidR="00B9632A" w:rsidRDefault="00B9632A" w:rsidP="002716DB">
      <w:pPr>
        <w:spacing w:after="120" w:line="264" w:lineRule="auto"/>
        <w:jc w:val="both"/>
        <w:rPr>
          <w:rFonts w:ascii="Calibri" w:eastAsia="Times New Roman" w:hAnsi="Calibri" w:cs="Calibri"/>
          <w:bCs/>
          <w:color w:val="000000"/>
          <w:sz w:val="22"/>
          <w:szCs w:val="22"/>
        </w:rPr>
      </w:pPr>
    </w:p>
    <w:p w:rsidR="007B5789" w:rsidRPr="00CA5A03" w:rsidRDefault="00E01CB4" w:rsidP="002716DB">
      <w:pPr>
        <w:spacing w:after="120" w:line="264" w:lineRule="auto"/>
        <w:jc w:val="both"/>
        <w:rPr>
          <w:rFonts w:ascii="Calibri" w:eastAsia="Times New Roman" w:hAnsi="Calibri" w:cs="Calibri"/>
          <w:bCs/>
          <w:color w:val="000000"/>
          <w:sz w:val="22"/>
          <w:szCs w:val="22"/>
        </w:rPr>
      </w:pPr>
      <w:r w:rsidRPr="00F21C44">
        <w:rPr>
          <w:rFonts w:ascii="Calibri" w:eastAsia="Times New Roman" w:hAnsi="Calibri" w:cs="Calibri"/>
          <w:bCs/>
          <w:color w:val="000000"/>
          <w:sz w:val="22"/>
          <w:szCs w:val="22"/>
        </w:rPr>
        <w:t>L'Assessor</w:t>
      </w:r>
      <w:r>
        <w:rPr>
          <w:rFonts w:ascii="Calibri" w:eastAsia="Times New Roman" w:hAnsi="Calibri" w:cs="Calibri"/>
          <w:bCs/>
          <w:color w:val="000000"/>
          <w:sz w:val="22"/>
          <w:szCs w:val="22"/>
        </w:rPr>
        <w:t>a</w:t>
      </w:r>
      <w:r w:rsidRPr="00F21C44">
        <w:rPr>
          <w:rFonts w:ascii="Calibri" w:eastAsia="Times New Roman" w:hAnsi="Calibri" w:cs="Calibri"/>
          <w:bCs/>
          <w:color w:val="000000"/>
          <w:sz w:val="22"/>
          <w:szCs w:val="22"/>
        </w:rPr>
        <w:t xml:space="preserve"> </w:t>
      </w:r>
      <w:r w:rsidR="0020691A" w:rsidRPr="00F21C44">
        <w:rPr>
          <w:rFonts w:ascii="Calibri" w:eastAsia="Times New Roman" w:hAnsi="Calibri" w:cs="Calibri"/>
          <w:bCs/>
          <w:color w:val="000000"/>
          <w:sz w:val="22"/>
          <w:szCs w:val="22"/>
        </w:rPr>
        <w:t>relat</w:t>
      </w:r>
      <w:r w:rsidR="0020691A">
        <w:rPr>
          <w:rFonts w:ascii="Calibri" w:eastAsia="Times New Roman" w:hAnsi="Calibri" w:cs="Calibri"/>
          <w:bCs/>
          <w:color w:val="000000"/>
          <w:sz w:val="22"/>
          <w:szCs w:val="22"/>
        </w:rPr>
        <w:t>rice</w:t>
      </w:r>
      <w:r w:rsidR="007B5789" w:rsidRPr="00F21C44">
        <w:rPr>
          <w:rFonts w:ascii="Calibri" w:eastAsia="Times New Roman" w:hAnsi="Calibri" w:cs="Calibri"/>
          <w:bCs/>
          <w:color w:val="000000"/>
          <w:sz w:val="22"/>
          <w:szCs w:val="22"/>
        </w:rPr>
        <w:t xml:space="preserve">, sulla base delle risultanze istruttorie come innanzi illustrate, propone alla Giunta regionale l’adozione </w:t>
      </w:r>
      <w:r w:rsidR="009A2118">
        <w:rPr>
          <w:rFonts w:ascii="Calibri" w:eastAsia="Times New Roman" w:hAnsi="Calibri" w:cs="Calibri"/>
          <w:bCs/>
          <w:color w:val="000000"/>
          <w:sz w:val="22"/>
          <w:szCs w:val="22"/>
        </w:rPr>
        <w:t xml:space="preserve">definitiva </w:t>
      </w:r>
      <w:r w:rsidR="007B5789" w:rsidRPr="00F21C44">
        <w:rPr>
          <w:rFonts w:ascii="Calibri" w:eastAsia="Times New Roman" w:hAnsi="Calibri" w:cs="Calibri"/>
          <w:bCs/>
          <w:color w:val="000000"/>
          <w:sz w:val="22"/>
          <w:szCs w:val="22"/>
        </w:rPr>
        <w:t xml:space="preserve">del presente provvedimento che rientra nella specifica competenza della Giunta regionale, ai sensi dell’art. 4, </w:t>
      </w:r>
      <w:r w:rsidR="007B5789" w:rsidRPr="00CA5A03">
        <w:rPr>
          <w:rFonts w:ascii="Calibri" w:eastAsia="Times New Roman" w:hAnsi="Calibri" w:cs="Calibri"/>
          <w:bCs/>
          <w:color w:val="000000"/>
          <w:sz w:val="22"/>
          <w:szCs w:val="22"/>
        </w:rPr>
        <w:t>lett. a) e d) della l.r. n. 7/1997 e dell’art. 8 comma 1 della l.r. n. 24/2012 e s</w:t>
      </w:r>
      <w:r w:rsidR="007B5789">
        <w:rPr>
          <w:rFonts w:ascii="Calibri" w:eastAsia="Times New Roman" w:hAnsi="Calibri" w:cs="Calibri"/>
          <w:bCs/>
          <w:color w:val="000000"/>
          <w:sz w:val="22"/>
          <w:szCs w:val="22"/>
        </w:rPr>
        <w:t>mi</w:t>
      </w:r>
      <w:r w:rsidR="00691CB4">
        <w:rPr>
          <w:rFonts w:ascii="Calibri" w:eastAsia="Times New Roman" w:hAnsi="Calibri" w:cs="Calibri"/>
          <w:bCs/>
          <w:color w:val="000000"/>
          <w:sz w:val="22"/>
          <w:szCs w:val="22"/>
        </w:rPr>
        <w:t>, e in particolare</w:t>
      </w:r>
      <w:r w:rsidR="007B5789">
        <w:rPr>
          <w:rFonts w:ascii="Calibri" w:eastAsia="Times New Roman" w:hAnsi="Calibri" w:cs="Calibri"/>
          <w:bCs/>
          <w:color w:val="000000"/>
          <w:sz w:val="22"/>
          <w:szCs w:val="22"/>
        </w:rPr>
        <w:t>:</w:t>
      </w:r>
    </w:p>
    <w:p w:rsidR="0062653D" w:rsidRDefault="002D5B94">
      <w:pPr>
        <w:pStyle w:val="Elencoacolori-Colore120"/>
        <w:numPr>
          <w:ilvl w:val="0"/>
          <w:numId w:val="1"/>
        </w:numPr>
        <w:spacing w:after="0" w:line="264" w:lineRule="auto"/>
        <w:ind w:left="284" w:hanging="284"/>
        <w:jc w:val="both"/>
        <w:rPr>
          <w:rFonts w:cs="Calibri"/>
        </w:rPr>
      </w:pPr>
      <w:r w:rsidRPr="00CA2E5B">
        <w:rPr>
          <w:rFonts w:cs="Calibri"/>
          <w:b/>
        </w:rPr>
        <w:t xml:space="preserve">di fare propria ed approvare </w:t>
      </w:r>
      <w:r w:rsidR="00E0182B">
        <w:rPr>
          <w:rFonts w:cs="Calibri"/>
        </w:rPr>
        <w:t>la relazione dell’Assessora all’Ambiente, Ciclo Rifiuti e Bonifiche, Vigilanza Ambientale, Rischio Industriale, Pianificazione Territoriale, Assetto del Territorio, Paesaggio, Urbanistica, Politiche Abitative che qui si intende integralmente riportata e trascritta;</w:t>
      </w:r>
    </w:p>
    <w:p w:rsidR="0020691A" w:rsidRDefault="00E0182B" w:rsidP="00BD464A">
      <w:pPr>
        <w:pStyle w:val="Elencoacolori-Colore12"/>
        <w:numPr>
          <w:ilvl w:val="0"/>
          <w:numId w:val="1"/>
        </w:numPr>
        <w:spacing w:before="240" w:after="0" w:line="264" w:lineRule="auto"/>
        <w:ind w:left="284" w:hanging="284"/>
        <w:jc w:val="both"/>
        <w:rPr>
          <w:rFonts w:cs="Calibri"/>
        </w:rPr>
      </w:pPr>
      <w:r w:rsidRPr="00E0182B">
        <w:rPr>
          <w:rFonts w:cs="Calibri"/>
          <w:b/>
        </w:rPr>
        <w:t>di adottare</w:t>
      </w:r>
      <w:r w:rsidR="000A1E6D">
        <w:rPr>
          <w:rFonts w:cs="Calibri"/>
          <w:b/>
        </w:rPr>
        <w:t xml:space="preserve"> </w:t>
      </w:r>
      <w:r w:rsidRPr="00E0182B">
        <w:rPr>
          <w:rFonts w:cs="Calibri"/>
        </w:rPr>
        <w:t>definitivamente</w:t>
      </w:r>
      <w:r w:rsidR="009A2118">
        <w:rPr>
          <w:rFonts w:cs="Calibri"/>
        </w:rPr>
        <w:t xml:space="preserve"> </w:t>
      </w:r>
      <w:r w:rsidRPr="00E0182B">
        <w:rPr>
          <w:rFonts w:cs="Calibri"/>
        </w:rPr>
        <w:t>la</w:t>
      </w:r>
      <w:r w:rsidR="0020691A">
        <w:rPr>
          <w:rFonts w:cs="Calibri"/>
          <w:b/>
        </w:rPr>
        <w:t xml:space="preserve"> </w:t>
      </w:r>
      <w:r w:rsidR="0020691A" w:rsidRPr="00F21C44">
        <w:rPr>
          <w:rFonts w:cs="Calibri"/>
        </w:rPr>
        <w:t>“</w:t>
      </w:r>
      <w:r w:rsidR="0020691A" w:rsidRPr="00BB6802">
        <w:rPr>
          <w:rFonts w:cs="Calibri"/>
          <w:i/>
        </w:rPr>
        <w:t>Proposta di Piano regionale di gestione dei rifiuti urbani, comprensivo della sezione gestione dei fanghi di depurazione del servizio idrico integrato, e della proposta di Piano delle bonifiche delle aree</w:t>
      </w:r>
      <w:r w:rsidR="0020691A">
        <w:rPr>
          <w:rFonts w:cs="Calibri"/>
          <w:i/>
        </w:rPr>
        <w:t xml:space="preserve"> inquinate” </w:t>
      </w:r>
      <w:r w:rsidRPr="00E0182B">
        <w:rPr>
          <w:rFonts w:cs="Calibri"/>
        </w:rPr>
        <w:t>costituita dai seguenti elaborati</w:t>
      </w:r>
      <w:r w:rsidR="009A2118">
        <w:rPr>
          <w:rFonts w:cs="Calibri"/>
        </w:rPr>
        <w:t>:</w:t>
      </w:r>
    </w:p>
    <w:p w:rsidR="0062653D" w:rsidRDefault="00686600">
      <w:pPr>
        <w:numPr>
          <w:ilvl w:val="0"/>
          <w:numId w:val="49"/>
        </w:numPr>
        <w:pBdr>
          <w:top w:val="nil"/>
          <w:left w:val="nil"/>
          <w:bottom w:val="nil"/>
          <w:right w:val="nil"/>
          <w:between w:val="nil"/>
        </w:pBdr>
        <w:spacing w:line="276" w:lineRule="auto"/>
        <w:ind w:hanging="218"/>
        <w:jc w:val="both"/>
        <w:rPr>
          <w:rFonts w:ascii="Calibri" w:hAnsi="Calibri" w:cs="Calibri"/>
          <w:smallCaps/>
          <w:color w:val="000000"/>
          <w:sz w:val="22"/>
          <w:szCs w:val="22"/>
        </w:rPr>
      </w:pPr>
      <w:r w:rsidRPr="0048240A">
        <w:rPr>
          <w:rFonts w:ascii="Calibri" w:hAnsi="Calibri" w:cs="Calibri"/>
          <w:smallCaps/>
          <w:color w:val="000000"/>
          <w:sz w:val="22"/>
          <w:szCs w:val="22"/>
        </w:rPr>
        <w:lastRenderedPageBreak/>
        <w:t xml:space="preserve">Proposta di Piano Regionale di Gestione dei Rifiuti Urbani </w:t>
      </w:r>
    </w:p>
    <w:p w:rsidR="0062653D" w:rsidRDefault="00686600">
      <w:pPr>
        <w:numPr>
          <w:ilvl w:val="1"/>
          <w:numId w:val="49"/>
        </w:numPr>
        <w:pBdr>
          <w:top w:val="nil"/>
          <w:left w:val="nil"/>
          <w:bottom w:val="nil"/>
          <w:right w:val="nil"/>
          <w:between w:val="nil"/>
        </w:pBdr>
        <w:spacing w:line="276" w:lineRule="auto"/>
        <w:jc w:val="both"/>
        <w:rPr>
          <w:rFonts w:ascii="Calibri" w:hAnsi="Calibri" w:cs="Calibri"/>
          <w:smallCaps/>
          <w:color w:val="000000"/>
          <w:sz w:val="22"/>
        </w:rPr>
      </w:pPr>
      <w:r>
        <w:rPr>
          <w:rFonts w:ascii="Calibri" w:hAnsi="Calibri" w:cs="Calibri"/>
          <w:smallCaps/>
          <w:color w:val="000000"/>
          <w:sz w:val="22"/>
        </w:rPr>
        <w:t>Sezione conoscitiva: rifiuti urbani e rifiuti del loro trattamento</w:t>
      </w:r>
    </w:p>
    <w:p w:rsidR="0062653D" w:rsidRDefault="00686600">
      <w:pPr>
        <w:numPr>
          <w:ilvl w:val="2"/>
          <w:numId w:val="49"/>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 xml:space="preserve">Inquadramento normativo </w:t>
      </w:r>
    </w:p>
    <w:p w:rsidR="0062653D" w:rsidRDefault="00686600">
      <w:pPr>
        <w:numPr>
          <w:ilvl w:val="2"/>
          <w:numId w:val="49"/>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Analisi dei flussi dei rifiuti urbani</w:t>
      </w:r>
    </w:p>
    <w:p w:rsidR="0062653D" w:rsidRDefault="00686600">
      <w:pPr>
        <w:numPr>
          <w:ilvl w:val="2"/>
          <w:numId w:val="49"/>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Analisi impiantistica</w:t>
      </w:r>
    </w:p>
    <w:p w:rsidR="0062653D" w:rsidRDefault="00686600">
      <w:pPr>
        <w:numPr>
          <w:ilvl w:val="2"/>
          <w:numId w:val="49"/>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Elaborati grafici</w:t>
      </w:r>
    </w:p>
    <w:p w:rsidR="0062653D" w:rsidRDefault="00686600">
      <w:pPr>
        <w:numPr>
          <w:ilvl w:val="1"/>
          <w:numId w:val="49"/>
        </w:numPr>
        <w:pBdr>
          <w:top w:val="nil"/>
          <w:left w:val="nil"/>
          <w:bottom w:val="nil"/>
          <w:right w:val="nil"/>
          <w:between w:val="nil"/>
        </w:pBdr>
        <w:spacing w:line="276" w:lineRule="auto"/>
        <w:jc w:val="both"/>
        <w:rPr>
          <w:rFonts w:ascii="Calibri" w:hAnsi="Calibri" w:cs="Calibri"/>
          <w:sz w:val="22"/>
        </w:rPr>
      </w:pPr>
      <w:r>
        <w:rPr>
          <w:rFonts w:ascii="Calibri" w:hAnsi="Calibri" w:cs="Calibri"/>
          <w:smallCaps/>
          <w:color w:val="000000"/>
          <w:sz w:val="22"/>
        </w:rPr>
        <w:t>Sezione programmatica: rifiuti urbani e rifiuti del loro trattamento</w:t>
      </w:r>
    </w:p>
    <w:p w:rsidR="0062653D" w:rsidRDefault="00686600">
      <w:pPr>
        <w:numPr>
          <w:ilvl w:val="2"/>
          <w:numId w:val="49"/>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Scenario di Piano</w:t>
      </w:r>
    </w:p>
    <w:p w:rsidR="0062653D" w:rsidRDefault="00686600">
      <w:pPr>
        <w:numPr>
          <w:ilvl w:val="2"/>
          <w:numId w:val="49"/>
        </w:numPr>
        <w:spacing w:line="276" w:lineRule="auto"/>
        <w:jc w:val="both"/>
        <w:rPr>
          <w:rFonts w:ascii="Calibri" w:hAnsi="Calibri" w:cs="Calibri"/>
          <w:sz w:val="22"/>
        </w:rPr>
      </w:pPr>
      <w:r>
        <w:rPr>
          <w:rFonts w:ascii="Calibri" w:hAnsi="Calibri" w:cs="Calibri"/>
          <w:sz w:val="22"/>
        </w:rPr>
        <w:t>Criteri per la definizione delle aree non idonee alla localizzazione degli impianti di recupero e smaltimento dei rifiuti</w:t>
      </w:r>
    </w:p>
    <w:p w:rsidR="0062653D" w:rsidRDefault="00686600">
      <w:pPr>
        <w:numPr>
          <w:ilvl w:val="2"/>
          <w:numId w:val="49"/>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Analisi dei costi dell’attività di recupero e smaltimento dei rifiuti</w:t>
      </w:r>
    </w:p>
    <w:p w:rsidR="0062653D" w:rsidRDefault="00686600">
      <w:pPr>
        <w:numPr>
          <w:ilvl w:val="2"/>
          <w:numId w:val="49"/>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Programma regionale per la riduzione dei rifiuti urbani biodegradabili da collocare in discarica</w:t>
      </w:r>
    </w:p>
    <w:p w:rsidR="0062653D" w:rsidRDefault="00686600">
      <w:pPr>
        <w:numPr>
          <w:ilvl w:val="1"/>
          <w:numId w:val="49"/>
        </w:numPr>
        <w:pBdr>
          <w:top w:val="nil"/>
          <w:left w:val="nil"/>
          <w:bottom w:val="nil"/>
          <w:right w:val="nil"/>
          <w:between w:val="nil"/>
        </w:pBdr>
        <w:spacing w:line="276" w:lineRule="auto"/>
        <w:jc w:val="both"/>
        <w:rPr>
          <w:rFonts w:ascii="Calibri" w:hAnsi="Calibri" w:cs="Calibri"/>
          <w:sz w:val="22"/>
        </w:rPr>
      </w:pPr>
      <w:r>
        <w:rPr>
          <w:rFonts w:ascii="Calibri" w:hAnsi="Calibri" w:cs="Calibri"/>
          <w:smallCaps/>
          <w:color w:val="000000"/>
          <w:sz w:val="22"/>
        </w:rPr>
        <w:t>Programma regionale di prevenzione dei rifiuti</w:t>
      </w:r>
    </w:p>
    <w:p w:rsidR="0062653D" w:rsidRDefault="00686600">
      <w:pPr>
        <w:numPr>
          <w:ilvl w:val="1"/>
          <w:numId w:val="49"/>
        </w:numPr>
        <w:pBdr>
          <w:top w:val="nil"/>
          <w:left w:val="nil"/>
          <w:bottom w:val="nil"/>
          <w:right w:val="nil"/>
          <w:between w:val="nil"/>
        </w:pBdr>
        <w:spacing w:line="276" w:lineRule="auto"/>
        <w:jc w:val="both"/>
        <w:rPr>
          <w:rFonts w:ascii="Calibri" w:hAnsi="Calibri" w:cs="Calibri"/>
          <w:sz w:val="22"/>
        </w:rPr>
      </w:pPr>
      <w:r>
        <w:rPr>
          <w:rFonts w:ascii="Calibri" w:hAnsi="Calibri" w:cs="Calibri"/>
          <w:smallCaps/>
          <w:color w:val="000000"/>
          <w:sz w:val="22"/>
        </w:rPr>
        <w:t>Sezione conoscitiva e sezione programmatica: fanghi di depurazione del servizio idrico integrato</w:t>
      </w:r>
    </w:p>
    <w:p w:rsidR="0062653D" w:rsidRDefault="00686600">
      <w:pPr>
        <w:numPr>
          <w:ilvl w:val="2"/>
          <w:numId w:val="49"/>
        </w:numPr>
        <w:pBdr>
          <w:top w:val="nil"/>
          <w:left w:val="nil"/>
          <w:bottom w:val="nil"/>
          <w:right w:val="nil"/>
          <w:between w:val="nil"/>
        </w:pBdr>
        <w:spacing w:line="276" w:lineRule="auto"/>
        <w:jc w:val="both"/>
        <w:rPr>
          <w:rFonts w:ascii="Calibri" w:hAnsi="Calibri" w:cs="Calibri"/>
          <w:sz w:val="22"/>
        </w:rPr>
      </w:pPr>
      <w:r>
        <w:rPr>
          <w:rFonts w:ascii="Calibri" w:hAnsi="Calibri" w:cs="Calibri"/>
          <w:sz w:val="22"/>
        </w:rPr>
        <w:t>Fanghi di depurazione del servizio idrico integrato</w:t>
      </w:r>
    </w:p>
    <w:p w:rsidR="0062653D" w:rsidRDefault="00686600">
      <w:pPr>
        <w:numPr>
          <w:ilvl w:val="1"/>
          <w:numId w:val="49"/>
        </w:numPr>
        <w:pBdr>
          <w:top w:val="nil"/>
          <w:left w:val="nil"/>
          <w:bottom w:val="nil"/>
          <w:right w:val="nil"/>
          <w:between w:val="nil"/>
        </w:pBdr>
        <w:spacing w:line="276" w:lineRule="auto"/>
        <w:ind w:left="1077" w:hanging="357"/>
        <w:jc w:val="both"/>
        <w:rPr>
          <w:rFonts w:ascii="Calibri" w:hAnsi="Calibri" w:cs="Calibri"/>
          <w:sz w:val="22"/>
        </w:rPr>
      </w:pPr>
      <w:r>
        <w:rPr>
          <w:rFonts w:ascii="Calibri" w:hAnsi="Calibri" w:cs="Calibri"/>
          <w:smallCaps/>
          <w:color w:val="000000"/>
          <w:sz w:val="22"/>
        </w:rPr>
        <w:t>Piano di monitoraggio</w:t>
      </w:r>
    </w:p>
    <w:p w:rsidR="0062653D" w:rsidRDefault="00317E93">
      <w:pPr>
        <w:numPr>
          <w:ilvl w:val="0"/>
          <w:numId w:val="49"/>
        </w:numPr>
        <w:pBdr>
          <w:top w:val="nil"/>
          <w:left w:val="nil"/>
          <w:bottom w:val="nil"/>
          <w:right w:val="nil"/>
          <w:between w:val="nil"/>
        </w:pBdr>
        <w:spacing w:line="276" w:lineRule="auto"/>
        <w:ind w:hanging="218"/>
        <w:jc w:val="both"/>
        <w:rPr>
          <w:rFonts w:ascii="Calibri" w:hAnsi="Calibri" w:cs="Calibri"/>
          <w:smallCaps/>
          <w:color w:val="000000"/>
          <w:sz w:val="22"/>
          <w:szCs w:val="22"/>
        </w:rPr>
      </w:pPr>
      <w:r w:rsidRPr="00317E93">
        <w:rPr>
          <w:rFonts w:ascii="Calibri" w:hAnsi="Calibri" w:cs="Calibri"/>
          <w:smallCaps/>
          <w:color w:val="000000"/>
          <w:sz w:val="22"/>
          <w:szCs w:val="22"/>
        </w:rPr>
        <w:t>Proposta di piano delle bonifiche delle aree inquinate</w:t>
      </w:r>
    </w:p>
    <w:p w:rsidR="0062653D" w:rsidRDefault="00E0182B">
      <w:pPr>
        <w:numPr>
          <w:ilvl w:val="0"/>
          <w:numId w:val="49"/>
        </w:numPr>
        <w:pBdr>
          <w:top w:val="nil"/>
          <w:left w:val="nil"/>
          <w:bottom w:val="nil"/>
          <w:right w:val="nil"/>
          <w:between w:val="nil"/>
        </w:pBdr>
        <w:spacing w:line="276" w:lineRule="auto"/>
        <w:ind w:hanging="218"/>
        <w:jc w:val="both"/>
        <w:rPr>
          <w:rFonts w:ascii="Calibri" w:hAnsi="Calibri" w:cs="Calibri"/>
          <w:smallCaps/>
          <w:color w:val="000000"/>
          <w:sz w:val="22"/>
          <w:szCs w:val="22"/>
        </w:rPr>
      </w:pPr>
      <w:r w:rsidRPr="00E0182B">
        <w:rPr>
          <w:rFonts w:ascii="Calibri" w:hAnsi="Calibri" w:cs="Calibri"/>
          <w:smallCaps/>
          <w:color w:val="000000"/>
          <w:sz w:val="22"/>
          <w:szCs w:val="22"/>
        </w:rPr>
        <w:t>Rapporto Ambientale comprensivo dello Studio di Incidenza e della Sintesi non tecnica</w:t>
      </w:r>
    </w:p>
    <w:p w:rsidR="0062653D" w:rsidRDefault="00686600">
      <w:pPr>
        <w:numPr>
          <w:ilvl w:val="1"/>
          <w:numId w:val="49"/>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Rapporto ambientale</w:t>
      </w:r>
    </w:p>
    <w:p w:rsidR="0062653D" w:rsidRDefault="00686600">
      <w:pPr>
        <w:numPr>
          <w:ilvl w:val="1"/>
          <w:numId w:val="49"/>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Sintesi non tecnica del rapporto ambientale</w:t>
      </w:r>
    </w:p>
    <w:p w:rsidR="0062653D" w:rsidRDefault="00E0182B">
      <w:pPr>
        <w:pStyle w:val="Elencoacolori-Colore12"/>
        <w:spacing w:after="0" w:line="264" w:lineRule="auto"/>
        <w:ind w:left="284"/>
        <w:jc w:val="both"/>
        <w:rPr>
          <w:rFonts w:cs="Calibri"/>
        </w:rPr>
      </w:pPr>
      <w:r w:rsidRPr="00E0182B">
        <w:rPr>
          <w:rFonts w:cs="Calibri"/>
        </w:rPr>
        <w:t xml:space="preserve">come </w:t>
      </w:r>
      <w:r w:rsidR="00317E93">
        <w:rPr>
          <w:rFonts w:cs="Calibri"/>
        </w:rPr>
        <w:t>modificata</w:t>
      </w:r>
      <w:r w:rsidRPr="00E0182B">
        <w:rPr>
          <w:rFonts w:cs="Calibri"/>
        </w:rPr>
        <w:t xml:space="preserve"> alla luce d</w:t>
      </w:r>
      <w:r w:rsidR="00317E93">
        <w:rPr>
          <w:rFonts w:cs="Calibri"/>
        </w:rPr>
        <w:t>elle osservazioni pervenite all</w:t>
      </w:r>
      <w:r w:rsidR="0020691A">
        <w:rPr>
          <w:rFonts w:cs="Calibri"/>
        </w:rPr>
        <w:t>’</w:t>
      </w:r>
      <w:r w:rsidRPr="00E0182B">
        <w:rPr>
          <w:rFonts w:cs="Calibri"/>
        </w:rPr>
        <w:t xml:space="preserve">esito delle consultazioni pubbliche e del parere </w:t>
      </w:r>
      <w:r w:rsidR="00686600">
        <w:rPr>
          <w:rFonts w:cs="Calibri"/>
        </w:rPr>
        <w:t xml:space="preserve">motivato di </w:t>
      </w:r>
      <w:r w:rsidRPr="00E0182B">
        <w:rPr>
          <w:rFonts w:cs="Calibri"/>
        </w:rPr>
        <w:t>VAS</w:t>
      </w:r>
      <w:r w:rsidR="0020691A">
        <w:rPr>
          <w:rFonts w:cs="Calibri"/>
        </w:rPr>
        <w:t xml:space="preserve"> </w:t>
      </w:r>
      <w:r w:rsidRPr="00E0182B">
        <w:rPr>
          <w:rFonts w:cs="Calibri"/>
          <w:i/>
        </w:rPr>
        <w:t>ex</w:t>
      </w:r>
      <w:r w:rsidR="0020691A">
        <w:rPr>
          <w:rFonts w:cs="Calibri"/>
        </w:rPr>
        <w:t xml:space="preserve"> art. </w:t>
      </w:r>
      <w:r w:rsidR="00686600">
        <w:rPr>
          <w:rFonts w:cs="Calibri"/>
        </w:rPr>
        <w:t>12 della l.r. n. 44/2012</w:t>
      </w:r>
      <w:r w:rsidR="000A1E6D">
        <w:rPr>
          <w:rFonts w:cs="Calibri"/>
        </w:rPr>
        <w:t>, parte integrante del presente provvedimento</w:t>
      </w:r>
      <w:r w:rsidR="00686600">
        <w:rPr>
          <w:rFonts w:cs="Calibri"/>
        </w:rPr>
        <w:t>;</w:t>
      </w:r>
    </w:p>
    <w:p w:rsidR="0020691A" w:rsidRDefault="00317E93">
      <w:pPr>
        <w:pStyle w:val="Elencoacolori-Colore12"/>
        <w:numPr>
          <w:ilvl w:val="0"/>
          <w:numId w:val="1"/>
        </w:numPr>
        <w:spacing w:after="0" w:line="264" w:lineRule="auto"/>
        <w:ind w:left="284" w:hanging="284"/>
        <w:jc w:val="both"/>
        <w:rPr>
          <w:rFonts w:cs="Calibri"/>
        </w:rPr>
      </w:pPr>
      <w:r>
        <w:rPr>
          <w:rFonts w:cs="Calibri"/>
          <w:b/>
        </w:rPr>
        <w:t>di allegare</w:t>
      </w:r>
      <w:r w:rsidR="00E0182B" w:rsidRPr="00E0182B">
        <w:rPr>
          <w:rFonts w:cs="Calibri"/>
        </w:rPr>
        <w:t xml:space="preserve"> </w:t>
      </w:r>
      <w:r w:rsidR="00C13B7C">
        <w:rPr>
          <w:rFonts w:cs="Calibri"/>
        </w:rPr>
        <w:t xml:space="preserve">gli elaborati di Piano indicati al punto precedente, </w:t>
      </w:r>
      <w:r w:rsidR="00E0182B" w:rsidRPr="00E0182B">
        <w:rPr>
          <w:rFonts w:cs="Calibri"/>
        </w:rPr>
        <w:t>l</w:t>
      </w:r>
      <w:r>
        <w:rPr>
          <w:rFonts w:cs="Calibri"/>
        </w:rPr>
        <w:t xml:space="preserve">a </w:t>
      </w:r>
      <w:r w:rsidR="00686600">
        <w:rPr>
          <w:rFonts w:cs="Calibri"/>
        </w:rPr>
        <w:t>“D</w:t>
      </w:r>
      <w:r w:rsidR="00E0182B" w:rsidRPr="00E0182B">
        <w:rPr>
          <w:rFonts w:cs="Calibri"/>
        </w:rPr>
        <w:t>ichiarazione di sintesi</w:t>
      </w:r>
      <w:r w:rsidR="00686600">
        <w:rPr>
          <w:rFonts w:cs="Calibri"/>
        </w:rPr>
        <w:t>”</w:t>
      </w:r>
      <w:r w:rsidR="00E0182B" w:rsidRPr="00E0182B">
        <w:rPr>
          <w:rFonts w:cs="Calibri"/>
        </w:rPr>
        <w:t xml:space="preserve">, </w:t>
      </w:r>
      <w:r w:rsidR="00CA493A">
        <w:rPr>
          <w:rFonts w:cs="Calibri"/>
        </w:rPr>
        <w:t xml:space="preserve">comprensiva </w:t>
      </w:r>
      <w:r w:rsidR="00CA493A" w:rsidRPr="00CA493A">
        <w:rPr>
          <w:rFonts w:cs="Calibri"/>
        </w:rPr>
        <w:t xml:space="preserve">delle </w:t>
      </w:r>
      <w:r w:rsidR="00E0182B" w:rsidRPr="00CA493A">
        <w:rPr>
          <w:rFonts w:cs="Calibri"/>
        </w:rPr>
        <w:t xml:space="preserve">“misure </w:t>
      </w:r>
      <w:r w:rsidR="00CA493A" w:rsidRPr="00CA493A">
        <w:rPr>
          <w:rFonts w:cs="Calibri"/>
        </w:rPr>
        <w:t>in merito al</w:t>
      </w:r>
      <w:r w:rsidR="00E0182B" w:rsidRPr="00CA493A">
        <w:rPr>
          <w:rFonts w:cs="Calibri"/>
        </w:rPr>
        <w:t xml:space="preserve"> monitoraggio</w:t>
      </w:r>
      <w:r w:rsidR="00686600" w:rsidRPr="00CA493A">
        <w:rPr>
          <w:rFonts w:cs="Calibri"/>
        </w:rPr>
        <w:t>”</w:t>
      </w:r>
      <w:r w:rsidR="00C13B7C">
        <w:rPr>
          <w:rFonts w:cs="Calibri"/>
        </w:rPr>
        <w:t xml:space="preserve"> </w:t>
      </w:r>
      <w:r w:rsidR="00E0182B" w:rsidRPr="00E0182B">
        <w:rPr>
          <w:rFonts w:cs="Calibri"/>
        </w:rPr>
        <w:t xml:space="preserve">ed il parere motivato espresso dalla Sezione </w:t>
      </w:r>
      <w:r w:rsidR="00686600">
        <w:rPr>
          <w:rFonts w:cs="Calibri"/>
        </w:rPr>
        <w:t xml:space="preserve">regionale </w:t>
      </w:r>
      <w:r w:rsidR="00E0182B" w:rsidRPr="00E0182B">
        <w:rPr>
          <w:rFonts w:cs="Calibri"/>
        </w:rPr>
        <w:t>Autorizzazioni Am</w:t>
      </w:r>
      <w:r w:rsidR="00686600">
        <w:rPr>
          <w:rFonts w:cs="Calibri"/>
        </w:rPr>
        <w:t>b</w:t>
      </w:r>
      <w:r>
        <w:rPr>
          <w:rFonts w:cs="Calibri"/>
        </w:rPr>
        <w:t>ientali</w:t>
      </w:r>
      <w:r w:rsidR="000A1E6D">
        <w:rPr>
          <w:rFonts w:cs="Calibri"/>
        </w:rPr>
        <w:t>, parte integrante del presente provvedimento</w:t>
      </w:r>
      <w:r w:rsidR="00686600">
        <w:rPr>
          <w:rFonts w:cs="Calibri"/>
        </w:rPr>
        <w:t>;</w:t>
      </w:r>
    </w:p>
    <w:p w:rsidR="000A1E6D" w:rsidRDefault="00E72AF4" w:rsidP="00282673">
      <w:pPr>
        <w:pStyle w:val="Elencoacolori-Colore12"/>
        <w:numPr>
          <w:ilvl w:val="0"/>
          <w:numId w:val="1"/>
        </w:numPr>
        <w:spacing w:after="0" w:line="264" w:lineRule="auto"/>
        <w:ind w:left="284" w:hanging="284"/>
        <w:jc w:val="both"/>
        <w:rPr>
          <w:rFonts w:cs="Calibri"/>
        </w:rPr>
      </w:pPr>
      <w:bookmarkStart w:id="0" w:name="015"/>
      <w:r w:rsidRPr="007731B1">
        <w:rPr>
          <w:rFonts w:cs="Calibri"/>
          <w:b/>
        </w:rPr>
        <w:t>di dare mandato</w:t>
      </w:r>
      <w:r w:rsidRPr="007731B1">
        <w:rPr>
          <w:rFonts w:cs="Calibri"/>
        </w:rPr>
        <w:t xml:space="preserve"> alla Sezione Ciclo Rifiuti e Bonifiche</w:t>
      </w:r>
      <w:r w:rsidR="00686600">
        <w:rPr>
          <w:rFonts w:cs="Calibri"/>
        </w:rPr>
        <w:t xml:space="preserve"> di trasmettere l</w:t>
      </w:r>
      <w:r w:rsidR="000A1E6D">
        <w:rPr>
          <w:rFonts w:cs="Calibri"/>
        </w:rPr>
        <w:t>’i</w:t>
      </w:r>
      <w:r w:rsidR="00686600">
        <w:rPr>
          <w:rFonts w:cs="Calibri"/>
        </w:rPr>
        <w:t>ntera documentazion</w:t>
      </w:r>
      <w:r w:rsidR="000A1E6D">
        <w:rPr>
          <w:rFonts w:cs="Calibri"/>
        </w:rPr>
        <w:t>e al Consiglio regionale, organo competente per l’</w:t>
      </w:r>
      <w:r w:rsidR="002D5B94">
        <w:rPr>
          <w:rFonts w:cs="Calibri"/>
        </w:rPr>
        <w:t>approvazione</w:t>
      </w:r>
      <w:r w:rsidR="000A1E6D">
        <w:rPr>
          <w:rFonts w:cs="Calibri"/>
        </w:rPr>
        <w:t xml:space="preserve"> del Piano ai sensi dell’art. 8 della l.r. 24/2012 e smi;</w:t>
      </w:r>
    </w:p>
    <w:p w:rsidR="0018782C" w:rsidRDefault="00BB0885" w:rsidP="00282673">
      <w:pPr>
        <w:pStyle w:val="Elencoacolori-Colore12"/>
        <w:numPr>
          <w:ilvl w:val="0"/>
          <w:numId w:val="1"/>
        </w:numPr>
        <w:spacing w:after="0" w:line="264" w:lineRule="auto"/>
        <w:ind w:left="284" w:hanging="284"/>
        <w:jc w:val="both"/>
        <w:rPr>
          <w:rFonts w:cs="Calibri"/>
        </w:rPr>
      </w:pPr>
      <w:r>
        <w:rPr>
          <w:rFonts w:cs="Calibri"/>
          <w:b/>
        </w:rPr>
        <w:t xml:space="preserve">di </w:t>
      </w:r>
      <w:r w:rsidR="0018782C" w:rsidRPr="00F21C44">
        <w:rPr>
          <w:rFonts w:cs="Calibri"/>
          <w:b/>
        </w:rPr>
        <w:t>pubblicare</w:t>
      </w:r>
      <w:r w:rsidR="00A923C4" w:rsidRPr="00BB6802">
        <w:rPr>
          <w:rFonts w:cs="Calibri"/>
        </w:rPr>
        <w:t xml:space="preserve"> sul sito internet del Portale Ambientale della Regione Puglia: (</w:t>
      </w:r>
      <w:hyperlink r:id="rId15" w:history="1">
        <w:r w:rsidR="00F14CCE" w:rsidRPr="00BB6802">
          <w:rPr>
            <w:rStyle w:val="Collegamentoipertestuale"/>
          </w:rPr>
          <w:t>http://www.sit.puglia.it/</w:t>
        </w:r>
      </w:hyperlink>
      <w:r w:rsidR="00F14CCE" w:rsidRPr="00BB6802">
        <w:t xml:space="preserve">) </w:t>
      </w:r>
      <w:r w:rsidR="00A923C4" w:rsidRPr="00BB6802">
        <w:rPr>
          <w:rFonts w:cs="Calibri"/>
        </w:rPr>
        <w:t xml:space="preserve">i documenti informatici costituenti gli elaborati di Piano come </w:t>
      </w:r>
      <w:r w:rsidR="00EF3DD6" w:rsidRPr="00BB6802">
        <w:rPr>
          <w:rFonts w:cs="Calibri"/>
        </w:rPr>
        <w:t xml:space="preserve">allegati alla presente e </w:t>
      </w:r>
      <w:r w:rsidR="00A923C4" w:rsidRPr="00BB6802">
        <w:rPr>
          <w:rFonts w:cs="Calibri"/>
        </w:rPr>
        <w:t>modificati in esito alla espletata procedura di consultazione ex art.</w:t>
      </w:r>
      <w:r w:rsidR="00A923C4" w:rsidRPr="00EE5549">
        <w:rPr>
          <w:rFonts w:cs="Calibri"/>
          <w:b/>
        </w:rPr>
        <w:t xml:space="preserve"> </w:t>
      </w:r>
      <w:r w:rsidR="00A923C4" w:rsidRPr="006D4925">
        <w:rPr>
          <w:rFonts w:cs="Calibri"/>
        </w:rPr>
        <w:t xml:space="preserve">11 della </w:t>
      </w:r>
      <w:r w:rsidR="001E1BCA">
        <w:rPr>
          <w:rFonts w:cs="Calibri"/>
        </w:rPr>
        <w:t>l.r.</w:t>
      </w:r>
      <w:r w:rsidR="00A923C4" w:rsidRPr="006D4925">
        <w:rPr>
          <w:rFonts w:cs="Calibri"/>
        </w:rPr>
        <w:t xml:space="preserve"> 44/2012 e</w:t>
      </w:r>
      <w:r w:rsidR="001E1BCA">
        <w:rPr>
          <w:rFonts w:cs="Calibri"/>
        </w:rPr>
        <w:t>d</w:t>
      </w:r>
      <w:r w:rsidR="00A923C4" w:rsidRPr="006D4925">
        <w:rPr>
          <w:rFonts w:cs="Calibri"/>
        </w:rPr>
        <w:t xml:space="preserve"> art</w:t>
      </w:r>
      <w:r w:rsidR="001E1BCA">
        <w:rPr>
          <w:rFonts w:cs="Calibri"/>
        </w:rPr>
        <w:t>.</w:t>
      </w:r>
      <w:r w:rsidR="00A923C4" w:rsidRPr="006D4925">
        <w:rPr>
          <w:rFonts w:cs="Calibri"/>
        </w:rPr>
        <w:t xml:space="preserve"> 14 del D.Lgs. 152/2006 e </w:t>
      </w:r>
      <w:r w:rsidR="001E1BCA">
        <w:rPr>
          <w:rFonts w:cs="Calibri"/>
        </w:rPr>
        <w:t>smi</w:t>
      </w:r>
      <w:r w:rsidR="00A923C4" w:rsidRPr="006D4925">
        <w:rPr>
          <w:rFonts w:cs="Calibri"/>
        </w:rPr>
        <w:t xml:space="preserve"> </w:t>
      </w:r>
      <w:r w:rsidR="008B007E">
        <w:rPr>
          <w:rFonts w:cs="Calibri"/>
        </w:rPr>
        <w:t>nonché al parere motivato di VAS</w:t>
      </w:r>
      <w:r>
        <w:rPr>
          <w:rFonts w:cs="Calibri"/>
        </w:rPr>
        <w:t>;</w:t>
      </w:r>
    </w:p>
    <w:p w:rsidR="008B007E" w:rsidRDefault="008B007E" w:rsidP="00282673">
      <w:pPr>
        <w:pStyle w:val="Elencoacolori-Colore12"/>
        <w:numPr>
          <w:ilvl w:val="0"/>
          <w:numId w:val="1"/>
        </w:numPr>
        <w:spacing w:after="0" w:line="264" w:lineRule="auto"/>
        <w:ind w:left="284" w:hanging="284"/>
        <w:jc w:val="both"/>
        <w:rPr>
          <w:rFonts w:cs="Calibri"/>
        </w:rPr>
      </w:pPr>
      <w:r>
        <w:rPr>
          <w:rFonts w:cs="Calibri"/>
          <w:b/>
        </w:rPr>
        <w:t xml:space="preserve">di demandare </w:t>
      </w:r>
      <w:r w:rsidR="00E0182B" w:rsidRPr="00E0182B">
        <w:rPr>
          <w:rFonts w:cs="Calibri"/>
        </w:rPr>
        <w:t xml:space="preserve">alla </w:t>
      </w:r>
      <w:r w:rsidR="00E0182B">
        <w:rPr>
          <w:rFonts w:cs="Calibri"/>
        </w:rPr>
        <w:t>competente</w:t>
      </w:r>
      <w:r w:rsidR="00E0182B" w:rsidRPr="00E0182B">
        <w:rPr>
          <w:rFonts w:cs="Calibri"/>
        </w:rPr>
        <w:t xml:space="preserve"> Sezione Ciclo </w:t>
      </w:r>
      <w:r>
        <w:rPr>
          <w:rFonts w:cs="Calibri"/>
        </w:rPr>
        <w:t>d</w:t>
      </w:r>
      <w:r w:rsidR="00E0182B">
        <w:rPr>
          <w:rFonts w:cs="Calibri"/>
        </w:rPr>
        <w:t xml:space="preserve">ei Rifiuti </w:t>
      </w:r>
      <w:r>
        <w:rPr>
          <w:rFonts w:cs="Calibri"/>
        </w:rPr>
        <w:t xml:space="preserve">e </w:t>
      </w:r>
      <w:r w:rsidR="00E0182B">
        <w:rPr>
          <w:rFonts w:cs="Calibri"/>
        </w:rPr>
        <w:t>Bonifiche gli ulteriori ed eventuali adempimenti di competenza;</w:t>
      </w:r>
    </w:p>
    <w:p w:rsidR="00BB0885" w:rsidRPr="00434291" w:rsidRDefault="00BB0885" w:rsidP="00BB0885">
      <w:pPr>
        <w:numPr>
          <w:ilvl w:val="0"/>
          <w:numId w:val="1"/>
        </w:numPr>
        <w:spacing w:line="264" w:lineRule="auto"/>
        <w:ind w:left="284" w:hanging="284"/>
        <w:jc w:val="both"/>
        <w:rPr>
          <w:rFonts w:ascii="Calibri" w:eastAsia="Calibri" w:hAnsi="Calibri" w:cs="Calibri"/>
          <w:sz w:val="22"/>
          <w:szCs w:val="22"/>
          <w:lang w:eastAsia="it-IT"/>
        </w:rPr>
      </w:pPr>
      <w:r>
        <w:rPr>
          <w:rFonts w:ascii="Calibri" w:eastAsia="Calibri" w:hAnsi="Calibri" w:cs="Calibri"/>
          <w:b/>
          <w:sz w:val="22"/>
          <w:szCs w:val="22"/>
          <w:lang w:eastAsia="it-IT"/>
        </w:rPr>
        <w:t xml:space="preserve">di </w:t>
      </w:r>
      <w:r w:rsidRPr="00434291">
        <w:rPr>
          <w:rFonts w:ascii="Calibri" w:eastAsia="Calibri" w:hAnsi="Calibri" w:cs="Calibri"/>
          <w:b/>
          <w:sz w:val="22"/>
          <w:szCs w:val="22"/>
          <w:lang w:eastAsia="it-IT"/>
        </w:rPr>
        <w:t xml:space="preserve">trasmettere </w:t>
      </w:r>
      <w:r w:rsidRPr="00434291">
        <w:rPr>
          <w:rFonts w:ascii="Calibri" w:eastAsia="Calibri" w:hAnsi="Calibri" w:cs="Calibri"/>
          <w:sz w:val="22"/>
          <w:szCs w:val="22"/>
          <w:lang w:eastAsia="it-IT"/>
        </w:rPr>
        <w:t>il presente provvedimento al</w:t>
      </w:r>
      <w:r w:rsidR="008B007E">
        <w:rPr>
          <w:rFonts w:ascii="Calibri" w:eastAsia="Calibri" w:hAnsi="Calibri" w:cs="Calibri"/>
          <w:sz w:val="22"/>
          <w:szCs w:val="22"/>
          <w:lang w:eastAsia="it-IT"/>
        </w:rPr>
        <w:t xml:space="preserve"> Consiglio regionale, al</w:t>
      </w:r>
      <w:r w:rsidRPr="00434291">
        <w:rPr>
          <w:rFonts w:ascii="Calibri" w:eastAsia="Calibri" w:hAnsi="Calibri" w:cs="Calibri"/>
          <w:sz w:val="22"/>
          <w:szCs w:val="22"/>
          <w:lang w:eastAsia="it-IT"/>
        </w:rPr>
        <w:t>la Sezione Autorizzazioni Ambientali, alla Sezione Risorse Idriche, all’AGER</w:t>
      </w:r>
      <w:r w:rsidR="000A1E6D">
        <w:rPr>
          <w:rFonts w:ascii="Calibri" w:eastAsia="Calibri" w:hAnsi="Calibri" w:cs="Calibri"/>
          <w:sz w:val="22"/>
          <w:szCs w:val="22"/>
          <w:lang w:eastAsia="it-IT"/>
        </w:rPr>
        <w:t xml:space="preserve"> Puglia</w:t>
      </w:r>
      <w:r w:rsidRPr="00434291">
        <w:rPr>
          <w:rFonts w:ascii="Calibri" w:eastAsia="Calibri" w:hAnsi="Calibri" w:cs="Calibri"/>
          <w:sz w:val="22"/>
          <w:szCs w:val="22"/>
          <w:lang w:eastAsia="it-IT"/>
        </w:rPr>
        <w:t xml:space="preserve"> e al Dipartimento Sviluppo Economico, Innovazione, istruzione, Formazione e Lavoro;</w:t>
      </w:r>
    </w:p>
    <w:p w:rsidR="00BB0885" w:rsidRPr="00434291" w:rsidRDefault="00BB0885" w:rsidP="004F0B5E">
      <w:pPr>
        <w:numPr>
          <w:ilvl w:val="0"/>
          <w:numId w:val="1"/>
        </w:numPr>
        <w:spacing w:after="120" w:line="264" w:lineRule="auto"/>
        <w:ind w:left="284" w:hanging="284"/>
        <w:jc w:val="both"/>
        <w:rPr>
          <w:rFonts w:ascii="Calibri" w:eastAsia="Calibri" w:hAnsi="Calibri" w:cs="Calibri"/>
          <w:b/>
          <w:sz w:val="22"/>
          <w:szCs w:val="22"/>
          <w:lang w:eastAsia="it-IT"/>
        </w:rPr>
      </w:pPr>
      <w:r>
        <w:rPr>
          <w:rFonts w:ascii="Calibri" w:eastAsia="Calibri" w:hAnsi="Calibri" w:cs="Calibri"/>
          <w:b/>
          <w:sz w:val="22"/>
          <w:szCs w:val="22"/>
          <w:lang w:eastAsia="it-IT"/>
        </w:rPr>
        <w:t xml:space="preserve">di </w:t>
      </w:r>
      <w:r w:rsidRPr="00434291">
        <w:rPr>
          <w:rFonts w:ascii="Calibri" w:eastAsia="Calibri" w:hAnsi="Calibri" w:cs="Calibri"/>
          <w:b/>
          <w:sz w:val="22"/>
          <w:szCs w:val="22"/>
          <w:lang w:eastAsia="it-IT"/>
        </w:rPr>
        <w:t xml:space="preserve">pubblicare </w:t>
      </w:r>
      <w:r w:rsidRPr="00434291">
        <w:rPr>
          <w:rFonts w:ascii="Calibri" w:eastAsia="Calibri" w:hAnsi="Calibri" w:cs="Calibri"/>
          <w:sz w:val="22"/>
          <w:szCs w:val="22"/>
          <w:lang w:eastAsia="it-IT"/>
        </w:rPr>
        <w:t>il presente provvedimento sul B.U.R.P. nonché sul Portale Regionale dell’“Amministrazione trasparente” del sito web istituzionale.</w:t>
      </w:r>
    </w:p>
    <w:bookmarkEnd w:id="0"/>
    <w:p w:rsidR="00211381" w:rsidRDefault="00211381" w:rsidP="00916BD2">
      <w:pPr>
        <w:jc w:val="both"/>
        <w:rPr>
          <w:rFonts w:ascii="Calibri" w:hAnsi="Calibri" w:cs="Calibri"/>
          <w:sz w:val="22"/>
          <w:szCs w:val="22"/>
        </w:rPr>
      </w:pPr>
    </w:p>
    <w:p w:rsidR="00916BD2" w:rsidRPr="00173D39" w:rsidRDefault="00916BD2" w:rsidP="00916BD2">
      <w:pPr>
        <w:jc w:val="both"/>
        <w:rPr>
          <w:rFonts w:ascii="Calibri" w:hAnsi="Calibri" w:cs="Calibri"/>
          <w:sz w:val="22"/>
          <w:szCs w:val="22"/>
        </w:rPr>
      </w:pPr>
      <w:r w:rsidRPr="00173D39">
        <w:rPr>
          <w:rFonts w:ascii="Calibri" w:hAnsi="Calibri" w:cs="Calibri"/>
          <w:sz w:val="22"/>
          <w:szCs w:val="22"/>
        </w:rPr>
        <w:lastRenderedPageBreak/>
        <w:t>I sottoscritti attestano che il procedimento loro affidato è stato espletato nel rispetto della vigente normativa regionale, nazionale e comunitaria e che il presente schema di provvedimento, dagli stessi predisposto ai fini dell’adozione dell’atto finale da parte della Giunta Regionale, è conforme alle risultanze istruttorie.</w:t>
      </w:r>
    </w:p>
    <w:p w:rsidR="007B5789" w:rsidRDefault="007B5789" w:rsidP="001F47CC">
      <w:pPr>
        <w:pStyle w:val="Corpodeltesto"/>
        <w:numPr>
          <w:ilvl w:val="12"/>
          <w:numId w:val="0"/>
        </w:numPr>
        <w:spacing w:after="0" w:line="264" w:lineRule="auto"/>
        <w:jc w:val="both"/>
        <w:rPr>
          <w:rFonts w:ascii="Calibri" w:eastAsia="Times New Roman" w:hAnsi="Calibri" w:cs="Calibri"/>
          <w:bCs/>
          <w:color w:val="000000"/>
          <w:sz w:val="22"/>
          <w:szCs w:val="22"/>
        </w:rPr>
      </w:pPr>
    </w:p>
    <w:p w:rsidR="00916BD2" w:rsidRDefault="00916BD2" w:rsidP="00916BD2">
      <w:pPr>
        <w:tabs>
          <w:tab w:val="left" w:pos="720"/>
        </w:tabs>
        <w:jc w:val="both"/>
        <w:rPr>
          <w:rFonts w:ascii="Calibri" w:hAnsi="Calibri" w:cs="Aharoni"/>
          <w:b/>
          <w:sz w:val="22"/>
          <w:szCs w:val="22"/>
        </w:rPr>
      </w:pPr>
      <w:r w:rsidRPr="007124C2">
        <w:rPr>
          <w:rFonts w:ascii="Calibri" w:hAnsi="Calibri" w:cs="Aharoni"/>
          <w:b/>
          <w:sz w:val="22"/>
          <w:szCs w:val="22"/>
        </w:rPr>
        <w:t xml:space="preserve">I funzionari </w:t>
      </w:r>
      <w:r w:rsidR="002D5B94">
        <w:rPr>
          <w:rFonts w:ascii="Calibri" w:hAnsi="Calibri" w:cs="Aharoni"/>
          <w:b/>
          <w:sz w:val="22"/>
          <w:szCs w:val="22"/>
        </w:rPr>
        <w:t>PO</w:t>
      </w:r>
    </w:p>
    <w:p w:rsidR="00916BD2" w:rsidRDefault="00916BD2" w:rsidP="00383EB5">
      <w:pPr>
        <w:tabs>
          <w:tab w:val="left" w:pos="720"/>
        </w:tabs>
        <w:spacing w:before="120"/>
        <w:jc w:val="both"/>
        <w:rPr>
          <w:rFonts w:ascii="Calibri" w:hAnsi="Calibri" w:cs="Aharoni"/>
          <w:i/>
          <w:sz w:val="22"/>
          <w:szCs w:val="22"/>
        </w:rPr>
      </w:pPr>
      <w:r w:rsidRPr="007B5789">
        <w:rPr>
          <w:rFonts w:ascii="Calibri" w:hAnsi="Calibri" w:cs="Aharoni"/>
          <w:i/>
          <w:sz w:val="22"/>
          <w:szCs w:val="22"/>
        </w:rPr>
        <w:t xml:space="preserve">Dott.ssa Giovanni </w:t>
      </w:r>
      <w:r w:rsidR="007B5789" w:rsidRPr="007B5789">
        <w:rPr>
          <w:rFonts w:ascii="Calibri" w:hAnsi="Calibri" w:cs="Aharoni"/>
          <w:i/>
          <w:sz w:val="22"/>
          <w:szCs w:val="22"/>
        </w:rPr>
        <w:t>ADDATI</w:t>
      </w:r>
    </w:p>
    <w:p w:rsidR="00AF68E2" w:rsidRPr="007B5789" w:rsidRDefault="00AF68E2" w:rsidP="00383EB5">
      <w:pPr>
        <w:tabs>
          <w:tab w:val="left" w:pos="720"/>
        </w:tabs>
        <w:spacing w:before="120"/>
        <w:jc w:val="both"/>
        <w:rPr>
          <w:rFonts w:ascii="Calibri" w:hAnsi="Calibri" w:cs="Aharoni"/>
          <w:i/>
          <w:sz w:val="22"/>
          <w:szCs w:val="22"/>
        </w:rPr>
      </w:pPr>
    </w:p>
    <w:p w:rsidR="004F0B5E" w:rsidRDefault="004F0B5E" w:rsidP="00383EB5">
      <w:pPr>
        <w:tabs>
          <w:tab w:val="left" w:pos="720"/>
        </w:tabs>
        <w:rPr>
          <w:rFonts w:ascii="Calibri" w:hAnsi="Calibri" w:cs="Aharoni"/>
          <w:sz w:val="22"/>
          <w:szCs w:val="22"/>
        </w:rPr>
      </w:pPr>
    </w:p>
    <w:p w:rsidR="00916BD2" w:rsidRDefault="00916BD2" w:rsidP="00383EB5">
      <w:pPr>
        <w:tabs>
          <w:tab w:val="left" w:pos="720"/>
        </w:tabs>
        <w:rPr>
          <w:rFonts w:ascii="Calibri" w:hAnsi="Calibri" w:cs="Aharoni"/>
          <w:i/>
          <w:sz w:val="22"/>
          <w:szCs w:val="22"/>
        </w:rPr>
      </w:pPr>
      <w:r w:rsidRPr="007B5789">
        <w:rPr>
          <w:rFonts w:ascii="Calibri" w:hAnsi="Calibri" w:cs="Aharoni"/>
          <w:i/>
          <w:sz w:val="22"/>
          <w:szCs w:val="22"/>
        </w:rPr>
        <w:t xml:space="preserve">Ing. Daniela Antonella </w:t>
      </w:r>
      <w:r w:rsidR="007B5789" w:rsidRPr="007B5789">
        <w:rPr>
          <w:rFonts w:ascii="Calibri" w:hAnsi="Calibri" w:cs="Aharoni"/>
          <w:i/>
          <w:sz w:val="22"/>
          <w:szCs w:val="22"/>
        </w:rPr>
        <w:t>BATTISTA</w:t>
      </w:r>
    </w:p>
    <w:p w:rsidR="00AF68E2" w:rsidRPr="007B5789" w:rsidRDefault="00AF68E2" w:rsidP="00383EB5">
      <w:pPr>
        <w:tabs>
          <w:tab w:val="left" w:pos="720"/>
        </w:tabs>
        <w:rPr>
          <w:rFonts w:ascii="Calibri" w:hAnsi="Calibri" w:cs="Aharoni"/>
          <w:i/>
          <w:sz w:val="22"/>
          <w:szCs w:val="22"/>
        </w:rPr>
      </w:pPr>
    </w:p>
    <w:p w:rsidR="00916BD2" w:rsidRDefault="00916BD2" w:rsidP="00383EB5">
      <w:pPr>
        <w:tabs>
          <w:tab w:val="left" w:pos="720"/>
        </w:tabs>
        <w:rPr>
          <w:rFonts w:ascii="Calibri" w:hAnsi="Calibri" w:cs="Aharoni"/>
          <w:sz w:val="22"/>
          <w:szCs w:val="22"/>
          <w:highlight w:val="yellow"/>
        </w:rPr>
      </w:pPr>
    </w:p>
    <w:p w:rsidR="00AF68E2" w:rsidRDefault="00AF68E2" w:rsidP="00383EB5">
      <w:pPr>
        <w:tabs>
          <w:tab w:val="left" w:pos="720"/>
        </w:tabs>
        <w:rPr>
          <w:rFonts w:ascii="Calibri" w:hAnsi="Calibri" w:cs="Aharoni"/>
          <w:sz w:val="22"/>
          <w:szCs w:val="22"/>
          <w:highlight w:val="yellow"/>
        </w:rPr>
      </w:pPr>
    </w:p>
    <w:p w:rsidR="00916BD2" w:rsidRDefault="00916BD2" w:rsidP="00383EB5">
      <w:pPr>
        <w:tabs>
          <w:tab w:val="left" w:pos="720"/>
        </w:tabs>
        <w:rPr>
          <w:rFonts w:ascii="Calibri" w:hAnsi="Calibri" w:cs="Aharoni"/>
          <w:i/>
          <w:sz w:val="22"/>
          <w:szCs w:val="22"/>
        </w:rPr>
      </w:pPr>
      <w:r w:rsidRPr="007B5789">
        <w:rPr>
          <w:rFonts w:ascii="Calibri" w:hAnsi="Calibri" w:cs="Aharoni"/>
          <w:i/>
          <w:sz w:val="22"/>
          <w:szCs w:val="22"/>
        </w:rPr>
        <w:t xml:space="preserve">Ing. Annamaria </w:t>
      </w:r>
      <w:r w:rsidR="007B5789" w:rsidRPr="007B5789">
        <w:rPr>
          <w:rFonts w:ascii="Calibri" w:hAnsi="Calibri" w:cs="Aharoni"/>
          <w:i/>
          <w:sz w:val="22"/>
          <w:szCs w:val="22"/>
        </w:rPr>
        <w:t>BASILE</w:t>
      </w:r>
    </w:p>
    <w:p w:rsidR="00AF68E2" w:rsidRPr="007B5789" w:rsidRDefault="00AF68E2" w:rsidP="00383EB5">
      <w:pPr>
        <w:tabs>
          <w:tab w:val="left" w:pos="720"/>
        </w:tabs>
        <w:rPr>
          <w:rFonts w:ascii="Calibri" w:hAnsi="Calibri" w:cs="Aharoni"/>
          <w:i/>
          <w:sz w:val="22"/>
          <w:szCs w:val="22"/>
        </w:rPr>
      </w:pPr>
    </w:p>
    <w:p w:rsidR="00916BD2" w:rsidRDefault="00916BD2" w:rsidP="00383EB5">
      <w:pPr>
        <w:tabs>
          <w:tab w:val="left" w:pos="720"/>
        </w:tabs>
        <w:rPr>
          <w:rFonts w:ascii="Calibri" w:hAnsi="Calibri" w:cs="Aharoni"/>
          <w:sz w:val="22"/>
          <w:szCs w:val="22"/>
          <w:highlight w:val="yellow"/>
        </w:rPr>
      </w:pPr>
    </w:p>
    <w:p w:rsidR="004F0B5E" w:rsidRDefault="004F0B5E" w:rsidP="00383EB5">
      <w:pPr>
        <w:tabs>
          <w:tab w:val="left" w:pos="720"/>
        </w:tabs>
        <w:rPr>
          <w:rFonts w:ascii="Calibri" w:hAnsi="Calibri" w:cs="Aharoni"/>
          <w:sz w:val="22"/>
          <w:szCs w:val="22"/>
          <w:highlight w:val="yellow"/>
        </w:rPr>
      </w:pPr>
    </w:p>
    <w:p w:rsidR="009B63C6" w:rsidRPr="00AB73C7" w:rsidRDefault="00E0182B" w:rsidP="009B63C6">
      <w:pPr>
        <w:tabs>
          <w:tab w:val="left" w:pos="720"/>
        </w:tabs>
        <w:jc w:val="both"/>
        <w:rPr>
          <w:rFonts w:ascii="Calibri" w:hAnsi="Calibri" w:cs="Aharoni"/>
          <w:b/>
          <w:sz w:val="22"/>
          <w:szCs w:val="22"/>
        </w:rPr>
      </w:pPr>
      <w:r w:rsidRPr="00AB73C7">
        <w:rPr>
          <w:rFonts w:ascii="Calibri" w:hAnsi="Calibri" w:cs="Aharoni"/>
          <w:b/>
          <w:sz w:val="22"/>
          <w:szCs w:val="22"/>
        </w:rPr>
        <w:t xml:space="preserve">Il Dirigente ad interim del Servizio Pianificazione </w:t>
      </w:r>
    </w:p>
    <w:p w:rsidR="009B63C6" w:rsidRPr="00AB73C7" w:rsidRDefault="00E0182B" w:rsidP="009B63C6">
      <w:pPr>
        <w:tabs>
          <w:tab w:val="left" w:pos="720"/>
        </w:tabs>
        <w:jc w:val="both"/>
        <w:rPr>
          <w:rFonts w:ascii="Calibri" w:hAnsi="Calibri" w:cs="Aharoni"/>
          <w:b/>
          <w:sz w:val="22"/>
          <w:szCs w:val="22"/>
        </w:rPr>
      </w:pPr>
      <w:r w:rsidRPr="00AB73C7">
        <w:rPr>
          <w:rFonts w:ascii="Calibri" w:hAnsi="Calibri" w:cs="Aharoni"/>
          <w:b/>
          <w:sz w:val="22"/>
          <w:szCs w:val="22"/>
        </w:rPr>
        <w:t>Strategica Ambiente, Territorio e Industria</w:t>
      </w:r>
    </w:p>
    <w:p w:rsidR="009B63C6" w:rsidRPr="00AB73C7" w:rsidRDefault="00E0182B" w:rsidP="009B63C6">
      <w:pPr>
        <w:tabs>
          <w:tab w:val="left" w:pos="720"/>
        </w:tabs>
        <w:spacing w:before="120"/>
        <w:jc w:val="both"/>
        <w:rPr>
          <w:rFonts w:ascii="Calibri" w:hAnsi="Calibri" w:cs="Aharoni"/>
          <w:i/>
          <w:sz w:val="22"/>
          <w:szCs w:val="22"/>
        </w:rPr>
      </w:pPr>
      <w:r w:rsidRPr="00AB73C7">
        <w:rPr>
          <w:rFonts w:ascii="Calibri" w:hAnsi="Calibri" w:cs="Aharoni"/>
          <w:i/>
          <w:sz w:val="22"/>
          <w:szCs w:val="22"/>
        </w:rPr>
        <w:t>Ing. Caterina DIBITONTO</w:t>
      </w:r>
    </w:p>
    <w:p w:rsidR="004F0B5E" w:rsidRDefault="004F0B5E" w:rsidP="00383EB5">
      <w:pPr>
        <w:tabs>
          <w:tab w:val="left" w:pos="720"/>
        </w:tabs>
        <w:rPr>
          <w:rFonts w:ascii="Calibri" w:hAnsi="Calibri" w:cs="Aharoni"/>
          <w:sz w:val="22"/>
          <w:szCs w:val="22"/>
        </w:rPr>
      </w:pPr>
    </w:p>
    <w:p w:rsidR="00AF68E2" w:rsidRPr="00AB73C7" w:rsidRDefault="00AF68E2" w:rsidP="00383EB5">
      <w:pPr>
        <w:tabs>
          <w:tab w:val="left" w:pos="720"/>
        </w:tabs>
        <w:rPr>
          <w:rFonts w:ascii="Calibri" w:hAnsi="Calibri" w:cs="Aharoni"/>
          <w:sz w:val="22"/>
          <w:szCs w:val="22"/>
        </w:rPr>
      </w:pPr>
    </w:p>
    <w:p w:rsidR="009B63C6" w:rsidRPr="00AB73C7" w:rsidRDefault="009B63C6" w:rsidP="00383EB5">
      <w:pPr>
        <w:tabs>
          <w:tab w:val="left" w:pos="720"/>
        </w:tabs>
        <w:rPr>
          <w:rFonts w:ascii="Calibri" w:hAnsi="Calibri" w:cs="Aharoni"/>
          <w:sz w:val="22"/>
          <w:szCs w:val="22"/>
        </w:rPr>
      </w:pPr>
    </w:p>
    <w:p w:rsidR="00916BD2" w:rsidRPr="00AB73C7" w:rsidRDefault="00E0182B" w:rsidP="00916BD2">
      <w:pPr>
        <w:tabs>
          <w:tab w:val="left" w:pos="720"/>
        </w:tabs>
        <w:jc w:val="both"/>
        <w:rPr>
          <w:rFonts w:ascii="Calibri" w:hAnsi="Calibri" w:cs="Aharoni"/>
          <w:b/>
          <w:sz w:val="22"/>
          <w:szCs w:val="22"/>
        </w:rPr>
      </w:pPr>
      <w:r w:rsidRPr="00AB73C7">
        <w:rPr>
          <w:rFonts w:ascii="Calibri" w:hAnsi="Calibri" w:cs="Aharoni"/>
          <w:b/>
          <w:sz w:val="22"/>
          <w:szCs w:val="22"/>
        </w:rPr>
        <w:t>Il Dirigente della Sezione Ciclo Rifiuti e Bonifiche</w:t>
      </w:r>
    </w:p>
    <w:p w:rsidR="00916BD2" w:rsidRPr="007B5789" w:rsidRDefault="00E0182B" w:rsidP="004F0B5E">
      <w:pPr>
        <w:tabs>
          <w:tab w:val="left" w:pos="720"/>
        </w:tabs>
        <w:spacing w:before="120"/>
        <w:jc w:val="both"/>
        <w:rPr>
          <w:rFonts w:ascii="Calibri" w:hAnsi="Calibri" w:cs="Aharoni"/>
          <w:i/>
          <w:sz w:val="22"/>
          <w:szCs w:val="22"/>
        </w:rPr>
      </w:pPr>
      <w:r w:rsidRPr="00AB73C7">
        <w:rPr>
          <w:rFonts w:ascii="Calibri" w:hAnsi="Calibri" w:cs="Aharoni"/>
          <w:i/>
          <w:sz w:val="22"/>
          <w:szCs w:val="22"/>
        </w:rPr>
        <w:t>Ing. Giovanni SCANNICCHIO</w:t>
      </w:r>
    </w:p>
    <w:p w:rsidR="00916BD2" w:rsidRDefault="00916BD2" w:rsidP="00916BD2">
      <w:pPr>
        <w:pStyle w:val="Corpodeltesto"/>
        <w:numPr>
          <w:ilvl w:val="12"/>
          <w:numId w:val="0"/>
        </w:numPr>
        <w:spacing w:after="0" w:line="264" w:lineRule="auto"/>
        <w:jc w:val="both"/>
        <w:rPr>
          <w:rFonts w:ascii="Calibri" w:eastAsia="Times New Roman" w:hAnsi="Calibri" w:cs="Calibri"/>
          <w:bCs/>
          <w:color w:val="000000"/>
          <w:sz w:val="22"/>
          <w:szCs w:val="22"/>
        </w:rPr>
      </w:pPr>
    </w:p>
    <w:p w:rsidR="00196595" w:rsidRDefault="00196595">
      <w:pPr>
        <w:jc w:val="both"/>
        <w:rPr>
          <w:rFonts w:ascii="Calibri" w:hAnsi="Calibri" w:cs="Calibri"/>
          <w:sz w:val="22"/>
          <w:szCs w:val="22"/>
        </w:rPr>
      </w:pPr>
    </w:p>
    <w:p w:rsidR="00AF68E2" w:rsidRDefault="00AF68E2">
      <w:pPr>
        <w:jc w:val="both"/>
        <w:rPr>
          <w:rFonts w:ascii="Calibri" w:hAnsi="Calibri" w:cs="Calibri"/>
          <w:sz w:val="22"/>
          <w:szCs w:val="22"/>
        </w:rPr>
      </w:pPr>
    </w:p>
    <w:p w:rsidR="0062653D" w:rsidRDefault="007D1178">
      <w:pPr>
        <w:jc w:val="both"/>
        <w:rPr>
          <w:rFonts w:ascii="Calibri" w:hAnsi="Calibri" w:cs="Calibri"/>
          <w:sz w:val="22"/>
          <w:szCs w:val="22"/>
        </w:rPr>
      </w:pPr>
      <w:r w:rsidRPr="00851ED0">
        <w:rPr>
          <w:rFonts w:ascii="Calibri" w:hAnsi="Calibri" w:cs="Calibri"/>
          <w:sz w:val="22"/>
          <w:szCs w:val="22"/>
        </w:rPr>
        <w:t>Il sottoscritto Direttore di Dipartimento</w:t>
      </w:r>
      <w:r w:rsidR="00686600">
        <w:rPr>
          <w:rFonts w:ascii="Calibri" w:hAnsi="Calibri" w:cs="Calibri"/>
          <w:sz w:val="22"/>
          <w:szCs w:val="22"/>
        </w:rPr>
        <w:t xml:space="preserve"> </w:t>
      </w:r>
      <w:r w:rsidRPr="00851ED0">
        <w:rPr>
          <w:rFonts w:ascii="Calibri" w:hAnsi="Calibri" w:cs="Calibri"/>
          <w:sz w:val="22"/>
          <w:szCs w:val="22"/>
        </w:rPr>
        <w:t xml:space="preserve">NON RAVVISA la necessità di esprimere sulla proposta di delibera le osservazioni ai sensi del combinato disposto dagli artt. 18 e 20 del D.P.G.R. n. </w:t>
      </w:r>
      <w:r>
        <w:rPr>
          <w:rFonts w:ascii="Calibri" w:hAnsi="Calibri" w:cs="Calibri"/>
          <w:sz w:val="22"/>
          <w:szCs w:val="22"/>
        </w:rPr>
        <w:t>22</w:t>
      </w:r>
      <w:r w:rsidRPr="00851ED0">
        <w:rPr>
          <w:rFonts w:ascii="Calibri" w:hAnsi="Calibri" w:cs="Calibri"/>
          <w:sz w:val="22"/>
          <w:szCs w:val="22"/>
        </w:rPr>
        <w:t>/20</w:t>
      </w:r>
      <w:r>
        <w:rPr>
          <w:rFonts w:ascii="Calibri" w:hAnsi="Calibri" w:cs="Calibri"/>
          <w:sz w:val="22"/>
          <w:szCs w:val="22"/>
        </w:rPr>
        <w:t>21</w:t>
      </w:r>
      <w:r w:rsidRPr="00851ED0">
        <w:rPr>
          <w:rFonts w:ascii="Calibri" w:hAnsi="Calibri" w:cs="Calibri"/>
          <w:sz w:val="22"/>
          <w:szCs w:val="22"/>
        </w:rPr>
        <w:t xml:space="preserve">. </w:t>
      </w:r>
    </w:p>
    <w:p w:rsidR="007B5789" w:rsidRPr="00173D39" w:rsidRDefault="007B5789" w:rsidP="007B5789">
      <w:pPr>
        <w:tabs>
          <w:tab w:val="left" w:pos="360"/>
        </w:tabs>
        <w:rPr>
          <w:rFonts w:ascii="Calibri" w:hAnsi="Calibri" w:cs="Calibri"/>
          <w:b/>
          <w:sz w:val="22"/>
          <w:szCs w:val="22"/>
        </w:rPr>
      </w:pPr>
    </w:p>
    <w:p w:rsidR="007D1178" w:rsidRPr="007D1178" w:rsidRDefault="0048240A" w:rsidP="007D1178">
      <w:pPr>
        <w:tabs>
          <w:tab w:val="left" w:pos="360"/>
        </w:tabs>
        <w:jc w:val="both"/>
        <w:rPr>
          <w:rFonts w:ascii="Calibri" w:hAnsi="Calibri" w:cs="Calibri"/>
          <w:b/>
          <w:sz w:val="22"/>
          <w:szCs w:val="22"/>
        </w:rPr>
      </w:pPr>
      <w:r>
        <w:rPr>
          <w:rFonts w:ascii="Calibri" w:hAnsi="Calibri" w:cs="Calibri"/>
          <w:b/>
          <w:sz w:val="22"/>
          <w:szCs w:val="22"/>
        </w:rPr>
        <w:t xml:space="preserve">Il Direttore del Dipartimento </w:t>
      </w:r>
      <w:r w:rsidR="00E0182B" w:rsidRPr="00E0182B">
        <w:rPr>
          <w:rFonts w:ascii="Calibri" w:hAnsi="Calibri" w:cs="Calibri"/>
          <w:b/>
          <w:sz w:val="22"/>
          <w:szCs w:val="22"/>
        </w:rPr>
        <w:t xml:space="preserve">Ambiente, </w:t>
      </w:r>
    </w:p>
    <w:p w:rsidR="007D1178" w:rsidRPr="007D1178" w:rsidRDefault="0048240A" w:rsidP="007D1178">
      <w:pPr>
        <w:tabs>
          <w:tab w:val="left" w:pos="360"/>
        </w:tabs>
        <w:jc w:val="both"/>
        <w:rPr>
          <w:rFonts w:ascii="Calibri" w:hAnsi="Calibri" w:cs="Calibri"/>
          <w:b/>
          <w:sz w:val="22"/>
          <w:szCs w:val="22"/>
        </w:rPr>
      </w:pPr>
      <w:r>
        <w:rPr>
          <w:rFonts w:ascii="Calibri" w:hAnsi="Calibri" w:cs="Calibri"/>
          <w:b/>
          <w:sz w:val="22"/>
          <w:szCs w:val="22"/>
        </w:rPr>
        <w:t>Paesaggio e Qualità Urbana</w:t>
      </w:r>
    </w:p>
    <w:p w:rsidR="007D1178" w:rsidRPr="001972A6" w:rsidRDefault="001972A6" w:rsidP="007D1178">
      <w:pPr>
        <w:tabs>
          <w:tab w:val="left" w:pos="360"/>
        </w:tabs>
        <w:jc w:val="both"/>
        <w:rPr>
          <w:rFonts w:ascii="Calibri" w:hAnsi="Calibri" w:cs="Calibri"/>
          <w:i/>
          <w:sz w:val="22"/>
          <w:szCs w:val="22"/>
        </w:rPr>
      </w:pPr>
      <w:r>
        <w:rPr>
          <w:rFonts w:ascii="Calibri" w:hAnsi="Calibri" w:cs="Calibri"/>
          <w:i/>
          <w:sz w:val="22"/>
          <w:szCs w:val="22"/>
        </w:rPr>
        <w:t>I</w:t>
      </w:r>
      <w:r w:rsidR="00E0182B" w:rsidRPr="00E0182B">
        <w:rPr>
          <w:rFonts w:ascii="Calibri" w:hAnsi="Calibri" w:cs="Calibri"/>
          <w:i/>
          <w:sz w:val="22"/>
          <w:szCs w:val="22"/>
        </w:rPr>
        <w:t xml:space="preserve">ng. Paolo Francesco </w:t>
      </w:r>
      <w:r w:rsidR="00317E93">
        <w:rPr>
          <w:rFonts w:ascii="Calibri" w:hAnsi="Calibri" w:cs="Calibri"/>
          <w:i/>
          <w:sz w:val="22"/>
          <w:szCs w:val="22"/>
        </w:rPr>
        <w:t>GAROFOLI</w:t>
      </w:r>
    </w:p>
    <w:p w:rsidR="007D1178" w:rsidRPr="00851ED0" w:rsidRDefault="007D1178" w:rsidP="007D1178">
      <w:pPr>
        <w:tabs>
          <w:tab w:val="left" w:pos="360"/>
        </w:tabs>
        <w:jc w:val="both"/>
        <w:rPr>
          <w:rFonts w:ascii="Calibri" w:hAnsi="Calibri" w:cs="Calibri"/>
          <w:iCs/>
          <w:sz w:val="22"/>
          <w:szCs w:val="22"/>
        </w:rPr>
      </w:pPr>
    </w:p>
    <w:p w:rsidR="007D1178" w:rsidRDefault="007D1178" w:rsidP="007D1178">
      <w:pPr>
        <w:ind w:left="4536"/>
        <w:rPr>
          <w:rFonts w:ascii="Calibri" w:hAnsi="Calibri" w:cs="Calibri"/>
          <w:i/>
          <w:iCs/>
          <w:sz w:val="22"/>
          <w:szCs w:val="22"/>
        </w:rPr>
      </w:pPr>
    </w:p>
    <w:p w:rsidR="00AF68E2" w:rsidRDefault="00AF68E2" w:rsidP="007D1178">
      <w:pPr>
        <w:ind w:left="4536"/>
        <w:rPr>
          <w:rFonts w:ascii="Calibri" w:hAnsi="Calibri" w:cs="Calibri"/>
          <w:i/>
          <w:iCs/>
          <w:sz w:val="22"/>
          <w:szCs w:val="22"/>
        </w:rPr>
      </w:pPr>
    </w:p>
    <w:p w:rsidR="007D1178" w:rsidRDefault="007D1178" w:rsidP="007D1178">
      <w:pPr>
        <w:ind w:left="4536"/>
        <w:rPr>
          <w:rFonts w:ascii="Calibri" w:hAnsi="Calibri" w:cs="Calibri"/>
          <w:sz w:val="22"/>
          <w:szCs w:val="22"/>
        </w:rPr>
      </w:pPr>
    </w:p>
    <w:p w:rsidR="0062653D" w:rsidRDefault="00E0182B">
      <w:pPr>
        <w:jc w:val="right"/>
        <w:rPr>
          <w:rFonts w:ascii="Calibri" w:hAnsi="Calibri" w:cs="Calibri"/>
          <w:b/>
          <w:sz w:val="22"/>
          <w:szCs w:val="22"/>
        </w:rPr>
      </w:pPr>
      <w:r w:rsidRPr="00E0182B">
        <w:rPr>
          <w:rFonts w:ascii="Calibri" w:hAnsi="Calibri" w:cs="Calibri"/>
          <w:b/>
          <w:sz w:val="22"/>
          <w:szCs w:val="22"/>
        </w:rPr>
        <w:t xml:space="preserve">L’Assessora all’Ambiente, Ciclo rifiuti e bonifiche, </w:t>
      </w:r>
    </w:p>
    <w:p w:rsidR="0062653D" w:rsidRDefault="00E0182B">
      <w:pPr>
        <w:jc w:val="right"/>
        <w:rPr>
          <w:rFonts w:ascii="Calibri" w:hAnsi="Calibri" w:cs="Calibri"/>
          <w:b/>
          <w:sz w:val="22"/>
          <w:szCs w:val="22"/>
        </w:rPr>
      </w:pPr>
      <w:r w:rsidRPr="00E0182B">
        <w:rPr>
          <w:rFonts w:ascii="Calibri" w:hAnsi="Calibri" w:cs="Calibri"/>
          <w:b/>
          <w:sz w:val="22"/>
          <w:szCs w:val="22"/>
        </w:rPr>
        <w:t>Vigilanza ambientale, Rischio industriale, Pianificazione territoriale,</w:t>
      </w:r>
    </w:p>
    <w:p w:rsidR="0062653D" w:rsidRDefault="00E0182B">
      <w:pPr>
        <w:jc w:val="right"/>
        <w:rPr>
          <w:rFonts w:ascii="Calibri" w:hAnsi="Calibri" w:cs="Calibri"/>
          <w:b/>
          <w:sz w:val="22"/>
          <w:szCs w:val="22"/>
        </w:rPr>
      </w:pPr>
      <w:r w:rsidRPr="00E0182B">
        <w:rPr>
          <w:rFonts w:ascii="Calibri" w:hAnsi="Calibri" w:cs="Calibri"/>
          <w:b/>
          <w:sz w:val="22"/>
          <w:szCs w:val="22"/>
        </w:rPr>
        <w:t>Assetto del territorio, Paesaggio, Urbanistica, Politiche abitative</w:t>
      </w:r>
    </w:p>
    <w:p w:rsidR="0062653D" w:rsidRDefault="00E0182B">
      <w:pPr>
        <w:jc w:val="right"/>
        <w:rPr>
          <w:rFonts w:ascii="Calibri" w:hAnsi="Calibri" w:cs="Calibri"/>
          <w:i/>
          <w:sz w:val="22"/>
          <w:szCs w:val="22"/>
        </w:rPr>
      </w:pPr>
      <w:r w:rsidRPr="00E0182B">
        <w:rPr>
          <w:rFonts w:ascii="Calibri" w:hAnsi="Calibri" w:cs="Calibri"/>
          <w:i/>
          <w:sz w:val="22"/>
          <w:szCs w:val="22"/>
        </w:rPr>
        <w:t xml:space="preserve">Avv. Anna Grazia </w:t>
      </w:r>
      <w:r w:rsidR="00317E93">
        <w:rPr>
          <w:rFonts w:ascii="Calibri" w:hAnsi="Calibri" w:cs="Calibri"/>
          <w:i/>
          <w:sz w:val="22"/>
          <w:szCs w:val="22"/>
        </w:rPr>
        <w:t>MARASCHIO</w:t>
      </w:r>
    </w:p>
    <w:p w:rsidR="007D1178" w:rsidRDefault="007D1178" w:rsidP="00383EB5">
      <w:pPr>
        <w:pStyle w:val="Corpodeltesto21"/>
        <w:spacing w:after="120"/>
        <w:jc w:val="left"/>
        <w:rPr>
          <w:rFonts w:ascii="Calibri" w:hAnsi="Calibri" w:cs="Calibri"/>
          <w:sz w:val="22"/>
          <w:szCs w:val="22"/>
        </w:rPr>
      </w:pPr>
    </w:p>
    <w:p w:rsidR="0062653D" w:rsidRDefault="001972A6">
      <w:pPr>
        <w:jc w:val="center"/>
        <w:rPr>
          <w:rFonts w:ascii="Calibri" w:hAnsi="Calibri" w:cs="Calibri"/>
          <w:b/>
          <w:sz w:val="22"/>
          <w:szCs w:val="22"/>
        </w:rPr>
      </w:pPr>
      <w:r>
        <w:rPr>
          <w:rFonts w:ascii="Calibri" w:hAnsi="Calibri" w:cs="Calibri"/>
          <w:b/>
          <w:sz w:val="22"/>
          <w:szCs w:val="22"/>
        </w:rPr>
        <w:br w:type="page"/>
      </w:r>
      <w:r w:rsidR="00437C99" w:rsidRPr="00F21C44">
        <w:rPr>
          <w:rFonts w:ascii="Calibri" w:hAnsi="Calibri" w:cs="Calibri"/>
          <w:b/>
          <w:sz w:val="22"/>
          <w:szCs w:val="22"/>
        </w:rPr>
        <w:lastRenderedPageBreak/>
        <w:t>LA GIUNTA</w:t>
      </w:r>
    </w:p>
    <w:p w:rsidR="003A6739" w:rsidRPr="00F21C44" w:rsidRDefault="003A6739" w:rsidP="001F47CC">
      <w:pPr>
        <w:pStyle w:val="Corpodeltesto"/>
        <w:numPr>
          <w:ilvl w:val="12"/>
          <w:numId w:val="0"/>
        </w:numPr>
        <w:spacing w:after="0" w:line="264" w:lineRule="auto"/>
        <w:jc w:val="center"/>
        <w:rPr>
          <w:rFonts w:ascii="Calibri" w:hAnsi="Calibri" w:cs="Calibri"/>
          <w:b/>
          <w:sz w:val="22"/>
          <w:szCs w:val="22"/>
        </w:rPr>
      </w:pPr>
    </w:p>
    <w:p w:rsidR="002D5B94" w:rsidRPr="005556C0" w:rsidRDefault="002D5B94" w:rsidP="002D5B94">
      <w:pPr>
        <w:numPr>
          <w:ilvl w:val="0"/>
          <w:numId w:val="2"/>
        </w:numPr>
        <w:spacing w:line="264" w:lineRule="auto"/>
        <w:ind w:left="284" w:hanging="284"/>
        <w:jc w:val="both"/>
        <w:rPr>
          <w:rFonts w:ascii="Calibri" w:eastAsia="Courier New" w:hAnsi="Calibri" w:cs="Calibri"/>
          <w:sz w:val="22"/>
          <w:szCs w:val="22"/>
        </w:rPr>
      </w:pPr>
      <w:r w:rsidRPr="005556C0">
        <w:rPr>
          <w:rFonts w:ascii="Calibri" w:eastAsia="Courier New" w:hAnsi="Calibri" w:cs="Calibri"/>
          <w:b/>
          <w:sz w:val="22"/>
          <w:szCs w:val="22"/>
        </w:rPr>
        <w:t>udita</w:t>
      </w:r>
      <w:r w:rsidRPr="005556C0">
        <w:rPr>
          <w:rFonts w:ascii="Calibri" w:eastAsia="Courier New" w:hAnsi="Calibri" w:cs="Calibri"/>
          <w:sz w:val="22"/>
          <w:szCs w:val="22"/>
        </w:rPr>
        <w:t xml:space="preserve"> la relazione istruttoria e la conseguente proposta dell'Assessora all’Ambiente, Ciclo rifiuti e bonifiche, Vigilanza ambientale, Rischio industriale, Pianificazione territoriale, Assetto del territorio, Paesaggio, Urbanistica, Politiche abitative</w:t>
      </w:r>
      <w:r w:rsidRPr="005556C0">
        <w:rPr>
          <w:rFonts w:ascii="Calibri" w:hAnsi="Calibri" w:cs="Calibri"/>
          <w:sz w:val="22"/>
          <w:szCs w:val="22"/>
        </w:rPr>
        <w:t>;</w:t>
      </w:r>
    </w:p>
    <w:p w:rsidR="0062653D" w:rsidRDefault="00E0182B">
      <w:pPr>
        <w:numPr>
          <w:ilvl w:val="0"/>
          <w:numId w:val="2"/>
        </w:numPr>
        <w:spacing w:line="264" w:lineRule="auto"/>
        <w:ind w:left="284" w:hanging="284"/>
        <w:jc w:val="both"/>
        <w:rPr>
          <w:rFonts w:ascii="Calibri" w:eastAsia="Courier New" w:hAnsi="Calibri" w:cs="Calibri"/>
          <w:sz w:val="22"/>
          <w:szCs w:val="22"/>
        </w:rPr>
      </w:pPr>
      <w:r>
        <w:rPr>
          <w:rFonts w:ascii="Calibri" w:eastAsia="Courier New" w:hAnsi="Calibri" w:cs="Calibri"/>
          <w:b/>
          <w:sz w:val="22"/>
          <w:szCs w:val="22"/>
        </w:rPr>
        <w:t>vista</w:t>
      </w:r>
      <w:r>
        <w:rPr>
          <w:rFonts w:ascii="Calibri" w:eastAsia="Courier New" w:hAnsi="Calibri" w:cs="Calibri"/>
          <w:sz w:val="22"/>
          <w:szCs w:val="22"/>
        </w:rPr>
        <w:t xml:space="preserve"> la sottoscrizione posta </w:t>
      </w:r>
      <w:r w:rsidRPr="008D7C5E">
        <w:rPr>
          <w:rFonts w:ascii="Calibri" w:eastAsia="Courier New" w:hAnsi="Calibri" w:cs="Calibri"/>
          <w:sz w:val="22"/>
          <w:szCs w:val="22"/>
        </w:rPr>
        <w:t>in calce al presente provvedimento da parte dei funzionari, Dirigente della Sezione Ciclo Rifiuti e Bonifiche, Dirigente ad interim del Servizio Pianificazione Strategica Ambiente, Territorio e Industria e Direttore del Dipartimento,</w:t>
      </w:r>
    </w:p>
    <w:p w:rsidR="003F5BE5" w:rsidRPr="002D5B94" w:rsidRDefault="00E0182B" w:rsidP="00282673">
      <w:pPr>
        <w:numPr>
          <w:ilvl w:val="0"/>
          <w:numId w:val="2"/>
        </w:numPr>
        <w:spacing w:line="264" w:lineRule="auto"/>
        <w:ind w:left="284" w:hanging="284"/>
        <w:jc w:val="both"/>
        <w:rPr>
          <w:rFonts w:ascii="Calibri" w:eastAsia="Courier New" w:hAnsi="Calibri" w:cs="Calibri"/>
          <w:sz w:val="22"/>
          <w:szCs w:val="22"/>
        </w:rPr>
      </w:pPr>
      <w:r>
        <w:rPr>
          <w:rFonts w:ascii="Calibri" w:eastAsia="Courier New" w:hAnsi="Calibri" w:cs="Calibri"/>
          <w:sz w:val="22"/>
          <w:szCs w:val="22"/>
        </w:rPr>
        <w:t xml:space="preserve">ad unanimità dei voti espressi nei modi di legge, </w:t>
      </w:r>
    </w:p>
    <w:p w:rsidR="00BD462D" w:rsidRPr="002D5B94" w:rsidRDefault="00BD462D" w:rsidP="001F47CC">
      <w:pPr>
        <w:pStyle w:val="Corpodeltesto"/>
        <w:numPr>
          <w:ilvl w:val="12"/>
          <w:numId w:val="0"/>
        </w:numPr>
        <w:spacing w:after="0" w:line="264" w:lineRule="auto"/>
        <w:jc w:val="both"/>
        <w:rPr>
          <w:rFonts w:ascii="Calibri" w:eastAsia="Courier New" w:hAnsi="Calibri" w:cs="Calibri"/>
          <w:sz w:val="22"/>
          <w:szCs w:val="22"/>
        </w:rPr>
      </w:pPr>
    </w:p>
    <w:p w:rsidR="00BB6376" w:rsidRPr="002D5B94" w:rsidRDefault="00E0182B" w:rsidP="001F47CC">
      <w:pPr>
        <w:pStyle w:val="Titolo4"/>
        <w:numPr>
          <w:ilvl w:val="12"/>
          <w:numId w:val="0"/>
        </w:numPr>
        <w:spacing w:line="264" w:lineRule="auto"/>
        <w:rPr>
          <w:rFonts w:ascii="Calibri" w:eastAsia="Courier New" w:hAnsi="Calibri" w:cs="Calibri"/>
          <w:sz w:val="22"/>
          <w:szCs w:val="22"/>
        </w:rPr>
      </w:pPr>
      <w:r w:rsidRPr="00E0182B">
        <w:rPr>
          <w:rFonts w:ascii="Calibri" w:eastAsia="Courier New" w:hAnsi="Calibri" w:cs="Calibri"/>
          <w:sz w:val="22"/>
          <w:szCs w:val="22"/>
        </w:rPr>
        <w:t>DELIBERA</w:t>
      </w:r>
    </w:p>
    <w:p w:rsidR="003F5BE5" w:rsidRPr="002D5B94" w:rsidRDefault="003F5BE5" w:rsidP="001F47CC">
      <w:pPr>
        <w:spacing w:line="264" w:lineRule="auto"/>
        <w:jc w:val="both"/>
        <w:rPr>
          <w:rFonts w:ascii="Calibri" w:eastAsia="Courier New" w:hAnsi="Calibri" w:cs="Calibri"/>
          <w:sz w:val="22"/>
          <w:szCs w:val="22"/>
          <w:highlight w:val="yellow"/>
        </w:rPr>
      </w:pPr>
    </w:p>
    <w:p w:rsidR="00910E14" w:rsidRDefault="00910E14" w:rsidP="00910E14">
      <w:pPr>
        <w:pStyle w:val="Elencoacolori-Colore120"/>
        <w:numPr>
          <w:ilvl w:val="0"/>
          <w:numId w:val="1"/>
        </w:numPr>
        <w:spacing w:after="0" w:line="264" w:lineRule="auto"/>
        <w:ind w:left="284" w:hanging="284"/>
        <w:jc w:val="both"/>
        <w:rPr>
          <w:rFonts w:cs="Calibri"/>
        </w:rPr>
      </w:pPr>
      <w:r w:rsidRPr="00CA2E5B">
        <w:rPr>
          <w:rFonts w:cs="Calibri"/>
          <w:b/>
        </w:rPr>
        <w:t xml:space="preserve">di fare propria ed approvare </w:t>
      </w:r>
      <w:r>
        <w:rPr>
          <w:rFonts w:cs="Calibri"/>
        </w:rPr>
        <w:t>la relazione dell’Assessora all’Ambiente, Ciclo Rifiuti e Bonifiche, Vigilanza Ambientale, Rischio Industriale, Pianificazione Territoriale, Assetto del Territorio, Paesaggio, Urbanistica, Politiche Abitative che qui si intende integralmente riportata e trascritta;</w:t>
      </w:r>
    </w:p>
    <w:p w:rsidR="00910E14" w:rsidRDefault="00910E14" w:rsidP="00910E14">
      <w:pPr>
        <w:pStyle w:val="Elencoacolori-Colore12"/>
        <w:numPr>
          <w:ilvl w:val="0"/>
          <w:numId w:val="1"/>
        </w:numPr>
        <w:spacing w:before="240" w:after="0" w:line="264" w:lineRule="auto"/>
        <w:ind w:left="284" w:hanging="284"/>
        <w:jc w:val="both"/>
        <w:rPr>
          <w:rFonts w:cs="Calibri"/>
        </w:rPr>
      </w:pPr>
      <w:r w:rsidRPr="00E0182B">
        <w:rPr>
          <w:rFonts w:cs="Calibri"/>
          <w:b/>
        </w:rPr>
        <w:t>di adottare</w:t>
      </w:r>
      <w:r>
        <w:rPr>
          <w:rFonts w:cs="Calibri"/>
          <w:b/>
        </w:rPr>
        <w:t xml:space="preserve"> </w:t>
      </w:r>
      <w:r w:rsidRPr="00E0182B">
        <w:rPr>
          <w:rFonts w:cs="Calibri"/>
        </w:rPr>
        <w:t>definitivamente</w:t>
      </w:r>
      <w:r>
        <w:rPr>
          <w:rFonts w:cs="Calibri"/>
        </w:rPr>
        <w:t xml:space="preserve"> </w:t>
      </w:r>
      <w:r w:rsidRPr="00E0182B">
        <w:rPr>
          <w:rFonts w:cs="Calibri"/>
        </w:rPr>
        <w:t>la</w:t>
      </w:r>
      <w:r>
        <w:rPr>
          <w:rFonts w:cs="Calibri"/>
          <w:b/>
        </w:rPr>
        <w:t xml:space="preserve"> </w:t>
      </w:r>
      <w:r w:rsidRPr="00F21C44">
        <w:rPr>
          <w:rFonts w:cs="Calibri"/>
        </w:rPr>
        <w:t>“</w:t>
      </w:r>
      <w:r w:rsidRPr="00BB6802">
        <w:rPr>
          <w:rFonts w:cs="Calibri"/>
          <w:i/>
        </w:rPr>
        <w:t>Proposta di Piano regionale di gestione dei rifiuti urbani, comprensivo della sezione gestione dei fanghi di depurazione del servizio idrico integrato, e della proposta di Piano delle bonifiche delle aree</w:t>
      </w:r>
      <w:r>
        <w:rPr>
          <w:rFonts w:cs="Calibri"/>
          <w:i/>
        </w:rPr>
        <w:t xml:space="preserve"> inquinate” </w:t>
      </w:r>
      <w:r w:rsidRPr="00E0182B">
        <w:rPr>
          <w:rFonts w:cs="Calibri"/>
        </w:rPr>
        <w:t>costituita dai seguenti elaborati</w:t>
      </w:r>
      <w:r>
        <w:rPr>
          <w:rFonts w:cs="Calibri"/>
        </w:rPr>
        <w:t>:</w:t>
      </w:r>
    </w:p>
    <w:p w:rsidR="00910E14" w:rsidRDefault="00910E14" w:rsidP="00910E14">
      <w:pPr>
        <w:numPr>
          <w:ilvl w:val="0"/>
          <w:numId w:val="53"/>
        </w:numPr>
        <w:pBdr>
          <w:top w:val="nil"/>
          <w:left w:val="nil"/>
          <w:bottom w:val="nil"/>
          <w:right w:val="nil"/>
          <w:between w:val="nil"/>
        </w:pBdr>
        <w:spacing w:line="276" w:lineRule="auto"/>
        <w:jc w:val="both"/>
        <w:rPr>
          <w:rFonts w:ascii="Calibri" w:hAnsi="Calibri" w:cs="Calibri"/>
          <w:smallCaps/>
          <w:color w:val="000000"/>
          <w:sz w:val="22"/>
          <w:szCs w:val="22"/>
        </w:rPr>
      </w:pPr>
      <w:r w:rsidRPr="0048240A">
        <w:rPr>
          <w:rFonts w:ascii="Calibri" w:hAnsi="Calibri" w:cs="Calibri"/>
          <w:smallCaps/>
          <w:color w:val="000000"/>
          <w:sz w:val="22"/>
          <w:szCs w:val="22"/>
        </w:rPr>
        <w:t xml:space="preserve">Proposta di Piano Regionale di Gestione dei Rifiuti Urbani </w:t>
      </w:r>
    </w:p>
    <w:p w:rsidR="00910E14" w:rsidRDefault="00910E14" w:rsidP="00910E14">
      <w:pPr>
        <w:numPr>
          <w:ilvl w:val="1"/>
          <w:numId w:val="53"/>
        </w:numPr>
        <w:pBdr>
          <w:top w:val="nil"/>
          <w:left w:val="nil"/>
          <w:bottom w:val="nil"/>
          <w:right w:val="nil"/>
          <w:between w:val="nil"/>
        </w:pBdr>
        <w:spacing w:line="276" w:lineRule="auto"/>
        <w:jc w:val="both"/>
        <w:rPr>
          <w:rFonts w:ascii="Calibri" w:hAnsi="Calibri" w:cs="Calibri"/>
          <w:smallCaps/>
          <w:color w:val="000000"/>
          <w:sz w:val="22"/>
        </w:rPr>
      </w:pPr>
      <w:r>
        <w:rPr>
          <w:rFonts w:ascii="Calibri" w:hAnsi="Calibri" w:cs="Calibri"/>
          <w:smallCaps/>
          <w:color w:val="000000"/>
          <w:sz w:val="22"/>
        </w:rPr>
        <w:t>Sezione conoscitiva: rifiuti urbani e rifiuti del loro trattamento</w:t>
      </w:r>
    </w:p>
    <w:p w:rsidR="00910E14" w:rsidRDefault="00910E14" w:rsidP="00910E14">
      <w:pPr>
        <w:numPr>
          <w:ilvl w:val="2"/>
          <w:numId w:val="53"/>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 xml:space="preserve">Inquadramento normativo </w:t>
      </w:r>
    </w:p>
    <w:p w:rsidR="00910E14" w:rsidRDefault="00910E14" w:rsidP="00910E14">
      <w:pPr>
        <w:numPr>
          <w:ilvl w:val="2"/>
          <w:numId w:val="53"/>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Analisi dei flussi dei rifiuti urbani</w:t>
      </w:r>
    </w:p>
    <w:p w:rsidR="00910E14" w:rsidRDefault="00910E14" w:rsidP="00910E14">
      <w:pPr>
        <w:numPr>
          <w:ilvl w:val="2"/>
          <w:numId w:val="53"/>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Analisi impiantistica</w:t>
      </w:r>
    </w:p>
    <w:p w:rsidR="00910E14" w:rsidRDefault="00910E14" w:rsidP="00910E14">
      <w:pPr>
        <w:numPr>
          <w:ilvl w:val="2"/>
          <w:numId w:val="53"/>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Elaborati grafici</w:t>
      </w:r>
    </w:p>
    <w:p w:rsidR="00910E14" w:rsidRDefault="00910E14" w:rsidP="00910E14">
      <w:pPr>
        <w:numPr>
          <w:ilvl w:val="1"/>
          <w:numId w:val="53"/>
        </w:numPr>
        <w:pBdr>
          <w:top w:val="nil"/>
          <w:left w:val="nil"/>
          <w:bottom w:val="nil"/>
          <w:right w:val="nil"/>
          <w:between w:val="nil"/>
        </w:pBdr>
        <w:spacing w:line="276" w:lineRule="auto"/>
        <w:jc w:val="both"/>
        <w:rPr>
          <w:rFonts w:ascii="Calibri" w:hAnsi="Calibri" w:cs="Calibri"/>
          <w:sz w:val="22"/>
        </w:rPr>
      </w:pPr>
      <w:r>
        <w:rPr>
          <w:rFonts w:ascii="Calibri" w:hAnsi="Calibri" w:cs="Calibri"/>
          <w:smallCaps/>
          <w:color w:val="000000"/>
          <w:sz w:val="22"/>
        </w:rPr>
        <w:t>Sezione programmatica: rifiuti urbani e rifiuti del loro trattamento</w:t>
      </w:r>
    </w:p>
    <w:p w:rsidR="00910E14" w:rsidRDefault="00910E14" w:rsidP="00910E14">
      <w:pPr>
        <w:numPr>
          <w:ilvl w:val="2"/>
          <w:numId w:val="53"/>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Scenario di Piano</w:t>
      </w:r>
    </w:p>
    <w:p w:rsidR="00910E14" w:rsidRDefault="00910E14" w:rsidP="00910E14">
      <w:pPr>
        <w:numPr>
          <w:ilvl w:val="2"/>
          <w:numId w:val="53"/>
        </w:numPr>
        <w:spacing w:line="276" w:lineRule="auto"/>
        <w:jc w:val="both"/>
        <w:rPr>
          <w:rFonts w:ascii="Calibri" w:hAnsi="Calibri" w:cs="Calibri"/>
          <w:sz w:val="22"/>
        </w:rPr>
      </w:pPr>
      <w:r>
        <w:rPr>
          <w:rFonts w:ascii="Calibri" w:hAnsi="Calibri" w:cs="Calibri"/>
          <w:sz w:val="22"/>
        </w:rPr>
        <w:t>Criteri per la definizione delle aree non idonee alla localizzazione degli impianti di recupero e smaltimento dei rifiuti</w:t>
      </w:r>
    </w:p>
    <w:p w:rsidR="00910E14" w:rsidRDefault="00910E14" w:rsidP="00910E14">
      <w:pPr>
        <w:numPr>
          <w:ilvl w:val="2"/>
          <w:numId w:val="53"/>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Analisi dei costi dell’attività di recupero e smaltimento dei rifiuti</w:t>
      </w:r>
    </w:p>
    <w:p w:rsidR="00910E14" w:rsidRDefault="00910E14" w:rsidP="00910E14">
      <w:pPr>
        <w:numPr>
          <w:ilvl w:val="2"/>
          <w:numId w:val="53"/>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Programma regionale per la riduzione dei rifiuti urbani biodegradabili da collocare in discarica</w:t>
      </w:r>
    </w:p>
    <w:p w:rsidR="00910E14" w:rsidRDefault="00910E14" w:rsidP="00910E14">
      <w:pPr>
        <w:numPr>
          <w:ilvl w:val="1"/>
          <w:numId w:val="53"/>
        </w:numPr>
        <w:pBdr>
          <w:top w:val="nil"/>
          <w:left w:val="nil"/>
          <w:bottom w:val="nil"/>
          <w:right w:val="nil"/>
          <w:between w:val="nil"/>
        </w:pBdr>
        <w:spacing w:line="276" w:lineRule="auto"/>
        <w:jc w:val="both"/>
        <w:rPr>
          <w:rFonts w:ascii="Calibri" w:hAnsi="Calibri" w:cs="Calibri"/>
          <w:sz w:val="22"/>
        </w:rPr>
      </w:pPr>
      <w:r>
        <w:rPr>
          <w:rFonts w:ascii="Calibri" w:hAnsi="Calibri" w:cs="Calibri"/>
          <w:smallCaps/>
          <w:color w:val="000000"/>
          <w:sz w:val="22"/>
        </w:rPr>
        <w:t>Programma regionale di prevenzione dei rifiuti</w:t>
      </w:r>
    </w:p>
    <w:p w:rsidR="00910E14" w:rsidRDefault="00910E14" w:rsidP="00910E14">
      <w:pPr>
        <w:numPr>
          <w:ilvl w:val="1"/>
          <w:numId w:val="53"/>
        </w:numPr>
        <w:pBdr>
          <w:top w:val="nil"/>
          <w:left w:val="nil"/>
          <w:bottom w:val="nil"/>
          <w:right w:val="nil"/>
          <w:between w:val="nil"/>
        </w:pBdr>
        <w:spacing w:line="276" w:lineRule="auto"/>
        <w:jc w:val="both"/>
        <w:rPr>
          <w:rFonts w:ascii="Calibri" w:hAnsi="Calibri" w:cs="Calibri"/>
          <w:sz w:val="22"/>
        </w:rPr>
      </w:pPr>
      <w:r>
        <w:rPr>
          <w:rFonts w:ascii="Calibri" w:hAnsi="Calibri" w:cs="Calibri"/>
          <w:smallCaps/>
          <w:color w:val="000000"/>
          <w:sz w:val="22"/>
        </w:rPr>
        <w:t>Sezione conoscitiva e sezione programmatica: fanghi di depurazione del servizio idrico integrato</w:t>
      </w:r>
    </w:p>
    <w:p w:rsidR="00910E14" w:rsidRDefault="00910E14" w:rsidP="00910E14">
      <w:pPr>
        <w:numPr>
          <w:ilvl w:val="2"/>
          <w:numId w:val="53"/>
        </w:numPr>
        <w:pBdr>
          <w:top w:val="nil"/>
          <w:left w:val="nil"/>
          <w:bottom w:val="nil"/>
          <w:right w:val="nil"/>
          <w:between w:val="nil"/>
        </w:pBdr>
        <w:spacing w:line="276" w:lineRule="auto"/>
        <w:jc w:val="both"/>
        <w:rPr>
          <w:rFonts w:ascii="Calibri" w:hAnsi="Calibri" w:cs="Calibri"/>
          <w:sz w:val="22"/>
        </w:rPr>
      </w:pPr>
      <w:r>
        <w:rPr>
          <w:rFonts w:ascii="Calibri" w:hAnsi="Calibri" w:cs="Calibri"/>
          <w:sz w:val="22"/>
        </w:rPr>
        <w:t>Fanghi di depurazione del servizio idrico integrato</w:t>
      </w:r>
    </w:p>
    <w:p w:rsidR="00910E14" w:rsidRDefault="00910E14" w:rsidP="00910E14">
      <w:pPr>
        <w:numPr>
          <w:ilvl w:val="1"/>
          <w:numId w:val="53"/>
        </w:numPr>
        <w:pBdr>
          <w:top w:val="nil"/>
          <w:left w:val="nil"/>
          <w:bottom w:val="nil"/>
          <w:right w:val="nil"/>
          <w:between w:val="nil"/>
        </w:pBdr>
        <w:spacing w:line="276" w:lineRule="auto"/>
        <w:ind w:left="1077" w:hanging="357"/>
        <w:jc w:val="both"/>
        <w:rPr>
          <w:rFonts w:ascii="Calibri" w:hAnsi="Calibri" w:cs="Calibri"/>
          <w:sz w:val="22"/>
        </w:rPr>
      </w:pPr>
      <w:r>
        <w:rPr>
          <w:rFonts w:ascii="Calibri" w:hAnsi="Calibri" w:cs="Calibri"/>
          <w:smallCaps/>
          <w:color w:val="000000"/>
          <w:sz w:val="22"/>
        </w:rPr>
        <w:t>Piano di monitoraggio</w:t>
      </w:r>
    </w:p>
    <w:p w:rsidR="00910E14" w:rsidRDefault="00910E14" w:rsidP="00910E14">
      <w:pPr>
        <w:numPr>
          <w:ilvl w:val="0"/>
          <w:numId w:val="53"/>
        </w:numPr>
        <w:pBdr>
          <w:top w:val="nil"/>
          <w:left w:val="nil"/>
          <w:bottom w:val="nil"/>
          <w:right w:val="nil"/>
          <w:between w:val="nil"/>
        </w:pBdr>
        <w:spacing w:line="276" w:lineRule="auto"/>
        <w:ind w:hanging="218"/>
        <w:jc w:val="both"/>
        <w:rPr>
          <w:rFonts w:ascii="Calibri" w:hAnsi="Calibri" w:cs="Calibri"/>
          <w:smallCaps/>
          <w:color w:val="000000"/>
          <w:sz w:val="22"/>
          <w:szCs w:val="22"/>
        </w:rPr>
      </w:pPr>
      <w:r w:rsidRPr="00317E93">
        <w:rPr>
          <w:rFonts w:ascii="Calibri" w:hAnsi="Calibri" w:cs="Calibri"/>
          <w:smallCaps/>
          <w:color w:val="000000"/>
          <w:sz w:val="22"/>
          <w:szCs w:val="22"/>
        </w:rPr>
        <w:t>Proposta di piano delle bonifiche delle aree inquinate</w:t>
      </w:r>
    </w:p>
    <w:p w:rsidR="00910E14" w:rsidRDefault="00910E14" w:rsidP="00910E14">
      <w:pPr>
        <w:numPr>
          <w:ilvl w:val="0"/>
          <w:numId w:val="53"/>
        </w:numPr>
        <w:pBdr>
          <w:top w:val="nil"/>
          <w:left w:val="nil"/>
          <w:bottom w:val="nil"/>
          <w:right w:val="nil"/>
          <w:between w:val="nil"/>
        </w:pBdr>
        <w:spacing w:line="276" w:lineRule="auto"/>
        <w:ind w:hanging="218"/>
        <w:jc w:val="both"/>
        <w:rPr>
          <w:rFonts w:ascii="Calibri" w:hAnsi="Calibri" w:cs="Calibri"/>
          <w:smallCaps/>
          <w:color w:val="000000"/>
          <w:sz w:val="22"/>
          <w:szCs w:val="22"/>
        </w:rPr>
      </w:pPr>
      <w:r w:rsidRPr="00E0182B">
        <w:rPr>
          <w:rFonts w:ascii="Calibri" w:hAnsi="Calibri" w:cs="Calibri"/>
          <w:smallCaps/>
          <w:color w:val="000000"/>
          <w:sz w:val="22"/>
          <w:szCs w:val="22"/>
        </w:rPr>
        <w:t>Rapporto Ambientale comprensivo dello Studio di Incidenza e della Sintesi non tecnica</w:t>
      </w:r>
    </w:p>
    <w:p w:rsidR="00910E14" w:rsidRDefault="00910E14" w:rsidP="00910E14">
      <w:pPr>
        <w:numPr>
          <w:ilvl w:val="1"/>
          <w:numId w:val="53"/>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Rapporto ambientale</w:t>
      </w:r>
    </w:p>
    <w:p w:rsidR="00910E14" w:rsidRDefault="00910E14" w:rsidP="00910E14">
      <w:pPr>
        <w:numPr>
          <w:ilvl w:val="1"/>
          <w:numId w:val="53"/>
        </w:numPr>
        <w:pBdr>
          <w:top w:val="nil"/>
          <w:left w:val="nil"/>
          <w:bottom w:val="nil"/>
          <w:right w:val="nil"/>
          <w:between w:val="nil"/>
        </w:pBdr>
        <w:spacing w:line="276" w:lineRule="auto"/>
        <w:jc w:val="both"/>
        <w:rPr>
          <w:rFonts w:ascii="Calibri" w:hAnsi="Calibri" w:cs="Calibri"/>
          <w:sz w:val="22"/>
        </w:rPr>
      </w:pPr>
      <w:r>
        <w:rPr>
          <w:rFonts w:ascii="Calibri" w:hAnsi="Calibri" w:cs="Calibri"/>
          <w:color w:val="000000"/>
          <w:sz w:val="22"/>
        </w:rPr>
        <w:t>Sintesi non tecnica del rapporto ambientale</w:t>
      </w:r>
    </w:p>
    <w:p w:rsidR="00910E14" w:rsidRDefault="00910E14" w:rsidP="00910E14">
      <w:pPr>
        <w:pStyle w:val="Elencoacolori-Colore12"/>
        <w:spacing w:after="0" w:line="264" w:lineRule="auto"/>
        <w:ind w:left="284"/>
        <w:jc w:val="both"/>
        <w:rPr>
          <w:rFonts w:cs="Calibri"/>
        </w:rPr>
      </w:pPr>
      <w:r w:rsidRPr="00E0182B">
        <w:rPr>
          <w:rFonts w:cs="Calibri"/>
        </w:rPr>
        <w:t xml:space="preserve">come </w:t>
      </w:r>
      <w:r>
        <w:rPr>
          <w:rFonts w:cs="Calibri"/>
        </w:rPr>
        <w:t>modificata</w:t>
      </w:r>
      <w:r w:rsidRPr="00E0182B">
        <w:rPr>
          <w:rFonts w:cs="Calibri"/>
        </w:rPr>
        <w:t xml:space="preserve"> alla luce d</w:t>
      </w:r>
      <w:r>
        <w:rPr>
          <w:rFonts w:cs="Calibri"/>
        </w:rPr>
        <w:t>elle osservazioni pervenite all’</w:t>
      </w:r>
      <w:r w:rsidRPr="00E0182B">
        <w:rPr>
          <w:rFonts w:cs="Calibri"/>
        </w:rPr>
        <w:t xml:space="preserve">esito delle consultazioni pubbliche e del parere </w:t>
      </w:r>
      <w:r>
        <w:rPr>
          <w:rFonts w:cs="Calibri"/>
        </w:rPr>
        <w:t xml:space="preserve">motivato di </w:t>
      </w:r>
      <w:r w:rsidRPr="00E0182B">
        <w:rPr>
          <w:rFonts w:cs="Calibri"/>
        </w:rPr>
        <w:t>VAS</w:t>
      </w:r>
      <w:r>
        <w:rPr>
          <w:rFonts w:cs="Calibri"/>
        </w:rPr>
        <w:t xml:space="preserve"> </w:t>
      </w:r>
      <w:r w:rsidRPr="00E0182B">
        <w:rPr>
          <w:rFonts w:cs="Calibri"/>
          <w:i/>
        </w:rPr>
        <w:t>ex</w:t>
      </w:r>
      <w:r>
        <w:rPr>
          <w:rFonts w:cs="Calibri"/>
        </w:rPr>
        <w:t xml:space="preserve"> art. 12 della l.r. n. 44/2012, parte integrante del presente provvedimento;</w:t>
      </w:r>
    </w:p>
    <w:p w:rsidR="00910E14" w:rsidRDefault="00910E14" w:rsidP="00910E14">
      <w:pPr>
        <w:pStyle w:val="Elencoacolori-Colore12"/>
        <w:numPr>
          <w:ilvl w:val="0"/>
          <w:numId w:val="1"/>
        </w:numPr>
        <w:spacing w:after="0" w:line="264" w:lineRule="auto"/>
        <w:ind w:left="284" w:hanging="284"/>
        <w:jc w:val="both"/>
        <w:rPr>
          <w:rFonts w:cs="Calibri"/>
        </w:rPr>
      </w:pPr>
      <w:r>
        <w:rPr>
          <w:rFonts w:cs="Calibri"/>
          <w:b/>
        </w:rPr>
        <w:lastRenderedPageBreak/>
        <w:t>di allegare</w:t>
      </w:r>
      <w:r w:rsidRPr="00E0182B">
        <w:rPr>
          <w:rFonts w:cs="Calibri"/>
        </w:rPr>
        <w:t xml:space="preserve"> </w:t>
      </w:r>
      <w:r>
        <w:rPr>
          <w:rFonts w:cs="Calibri"/>
        </w:rPr>
        <w:t xml:space="preserve">gli elaborati di Piano indicati al punto precedente, </w:t>
      </w:r>
      <w:r w:rsidRPr="00E0182B">
        <w:rPr>
          <w:rFonts w:cs="Calibri"/>
        </w:rPr>
        <w:t>l</w:t>
      </w:r>
      <w:r>
        <w:rPr>
          <w:rFonts w:cs="Calibri"/>
        </w:rPr>
        <w:t>a “D</w:t>
      </w:r>
      <w:r w:rsidRPr="00E0182B">
        <w:rPr>
          <w:rFonts w:cs="Calibri"/>
        </w:rPr>
        <w:t>ichiarazione di sintesi</w:t>
      </w:r>
      <w:r>
        <w:rPr>
          <w:rFonts w:cs="Calibri"/>
        </w:rPr>
        <w:t>”</w:t>
      </w:r>
      <w:r w:rsidRPr="00E0182B">
        <w:rPr>
          <w:rFonts w:cs="Calibri"/>
        </w:rPr>
        <w:t xml:space="preserve">, </w:t>
      </w:r>
      <w:r>
        <w:rPr>
          <w:rFonts w:cs="Calibri"/>
        </w:rPr>
        <w:t xml:space="preserve">comprensiva </w:t>
      </w:r>
      <w:r w:rsidRPr="00CA493A">
        <w:rPr>
          <w:rFonts w:cs="Calibri"/>
        </w:rPr>
        <w:t>delle “misure in merito al monitoraggio”</w:t>
      </w:r>
      <w:r>
        <w:rPr>
          <w:rFonts w:cs="Calibri"/>
        </w:rPr>
        <w:t xml:space="preserve"> </w:t>
      </w:r>
      <w:r w:rsidRPr="00E0182B">
        <w:rPr>
          <w:rFonts w:cs="Calibri"/>
        </w:rPr>
        <w:t xml:space="preserve">ed il parere motivato espresso dalla Sezione </w:t>
      </w:r>
      <w:r>
        <w:rPr>
          <w:rFonts w:cs="Calibri"/>
        </w:rPr>
        <w:t xml:space="preserve">regionale </w:t>
      </w:r>
      <w:r w:rsidRPr="00E0182B">
        <w:rPr>
          <w:rFonts w:cs="Calibri"/>
        </w:rPr>
        <w:t>Autorizzazioni Am</w:t>
      </w:r>
      <w:r>
        <w:rPr>
          <w:rFonts w:cs="Calibri"/>
        </w:rPr>
        <w:t>bientali, parte integrante del presente provvedimento;</w:t>
      </w:r>
    </w:p>
    <w:p w:rsidR="00910E14" w:rsidRDefault="00910E14" w:rsidP="00910E14">
      <w:pPr>
        <w:pStyle w:val="Elencoacolori-Colore12"/>
        <w:numPr>
          <w:ilvl w:val="0"/>
          <w:numId w:val="1"/>
        </w:numPr>
        <w:spacing w:after="0" w:line="264" w:lineRule="auto"/>
        <w:ind w:left="284" w:hanging="284"/>
        <w:jc w:val="both"/>
        <w:rPr>
          <w:rFonts w:cs="Calibri"/>
        </w:rPr>
      </w:pPr>
      <w:r w:rsidRPr="007731B1">
        <w:rPr>
          <w:rFonts w:cs="Calibri"/>
          <w:b/>
        </w:rPr>
        <w:t>di dare mandato</w:t>
      </w:r>
      <w:r w:rsidRPr="007731B1">
        <w:rPr>
          <w:rFonts w:cs="Calibri"/>
        </w:rPr>
        <w:t xml:space="preserve"> alla Sezione Ciclo Rifiuti e Bonifiche</w:t>
      </w:r>
      <w:r>
        <w:rPr>
          <w:rFonts w:cs="Calibri"/>
        </w:rPr>
        <w:t xml:space="preserve"> di trasmettere l’intera documentazione al Consiglio regionale, organo competente per l’approvazione del Piano ai sensi dell’art. 8 della l.r. 24/2012 e smi;</w:t>
      </w:r>
    </w:p>
    <w:p w:rsidR="00910E14" w:rsidRDefault="00910E14" w:rsidP="00910E14">
      <w:pPr>
        <w:pStyle w:val="Elencoacolori-Colore12"/>
        <w:numPr>
          <w:ilvl w:val="0"/>
          <w:numId w:val="1"/>
        </w:numPr>
        <w:spacing w:after="0" w:line="264" w:lineRule="auto"/>
        <w:ind w:left="284" w:hanging="284"/>
        <w:jc w:val="both"/>
        <w:rPr>
          <w:rFonts w:cs="Calibri"/>
        </w:rPr>
      </w:pPr>
      <w:r>
        <w:rPr>
          <w:rFonts w:cs="Calibri"/>
          <w:b/>
        </w:rPr>
        <w:t xml:space="preserve">di </w:t>
      </w:r>
      <w:r w:rsidRPr="00F21C44">
        <w:rPr>
          <w:rFonts w:cs="Calibri"/>
          <w:b/>
        </w:rPr>
        <w:t>pubblicare</w:t>
      </w:r>
      <w:r w:rsidRPr="00BB6802">
        <w:rPr>
          <w:rFonts w:cs="Calibri"/>
        </w:rPr>
        <w:t xml:space="preserve"> sul sito internet del Portale Ambientale della Regione Puglia: (</w:t>
      </w:r>
      <w:hyperlink r:id="rId16" w:history="1">
        <w:r w:rsidRPr="00BB6802">
          <w:rPr>
            <w:rStyle w:val="Collegamentoipertestuale"/>
          </w:rPr>
          <w:t>http://www.sit.puglia.it/</w:t>
        </w:r>
      </w:hyperlink>
      <w:r w:rsidRPr="00BB6802">
        <w:t xml:space="preserve">) </w:t>
      </w:r>
      <w:r w:rsidRPr="00BB6802">
        <w:rPr>
          <w:rFonts w:cs="Calibri"/>
        </w:rPr>
        <w:t>i documenti informatici costituenti gli elaborati di Piano come allegati alla presente e modificati in esito alla espletata procedura di consultazione ex art.</w:t>
      </w:r>
      <w:r w:rsidRPr="00EE5549">
        <w:rPr>
          <w:rFonts w:cs="Calibri"/>
          <w:b/>
        </w:rPr>
        <w:t xml:space="preserve"> </w:t>
      </w:r>
      <w:r w:rsidRPr="006D4925">
        <w:rPr>
          <w:rFonts w:cs="Calibri"/>
        </w:rPr>
        <w:t xml:space="preserve">11 della </w:t>
      </w:r>
      <w:r>
        <w:rPr>
          <w:rFonts w:cs="Calibri"/>
        </w:rPr>
        <w:t>l.r.</w:t>
      </w:r>
      <w:r w:rsidRPr="006D4925">
        <w:rPr>
          <w:rFonts w:cs="Calibri"/>
        </w:rPr>
        <w:t xml:space="preserve"> 44/2012 e</w:t>
      </w:r>
      <w:r>
        <w:rPr>
          <w:rFonts w:cs="Calibri"/>
        </w:rPr>
        <w:t>d</w:t>
      </w:r>
      <w:r w:rsidRPr="006D4925">
        <w:rPr>
          <w:rFonts w:cs="Calibri"/>
        </w:rPr>
        <w:t xml:space="preserve"> art</w:t>
      </w:r>
      <w:r>
        <w:rPr>
          <w:rFonts w:cs="Calibri"/>
        </w:rPr>
        <w:t>.</w:t>
      </w:r>
      <w:r w:rsidRPr="006D4925">
        <w:rPr>
          <w:rFonts w:cs="Calibri"/>
        </w:rPr>
        <w:t xml:space="preserve"> 14 del D.Lgs. 152/2006 e </w:t>
      </w:r>
      <w:r>
        <w:rPr>
          <w:rFonts w:cs="Calibri"/>
        </w:rPr>
        <w:t>smi</w:t>
      </w:r>
      <w:r w:rsidRPr="006D4925">
        <w:rPr>
          <w:rFonts w:cs="Calibri"/>
        </w:rPr>
        <w:t xml:space="preserve"> </w:t>
      </w:r>
      <w:r>
        <w:rPr>
          <w:rFonts w:cs="Calibri"/>
        </w:rPr>
        <w:t>nonché al parere motivato di VAS;</w:t>
      </w:r>
    </w:p>
    <w:p w:rsidR="00910E14" w:rsidRDefault="00910E14" w:rsidP="00910E14">
      <w:pPr>
        <w:pStyle w:val="Elencoacolori-Colore12"/>
        <w:numPr>
          <w:ilvl w:val="0"/>
          <w:numId w:val="1"/>
        </w:numPr>
        <w:spacing w:after="0" w:line="264" w:lineRule="auto"/>
        <w:ind w:left="284" w:hanging="284"/>
        <w:jc w:val="both"/>
        <w:rPr>
          <w:rFonts w:cs="Calibri"/>
        </w:rPr>
      </w:pPr>
      <w:r>
        <w:rPr>
          <w:rFonts w:cs="Calibri"/>
          <w:b/>
        </w:rPr>
        <w:t xml:space="preserve">di demandare </w:t>
      </w:r>
      <w:r w:rsidRPr="00E0182B">
        <w:rPr>
          <w:rFonts w:cs="Calibri"/>
        </w:rPr>
        <w:t xml:space="preserve">alla </w:t>
      </w:r>
      <w:r>
        <w:rPr>
          <w:rFonts w:cs="Calibri"/>
        </w:rPr>
        <w:t>competente</w:t>
      </w:r>
      <w:r w:rsidRPr="00E0182B">
        <w:rPr>
          <w:rFonts w:cs="Calibri"/>
        </w:rPr>
        <w:t xml:space="preserve"> Sezione Ciclo </w:t>
      </w:r>
      <w:r>
        <w:rPr>
          <w:rFonts w:cs="Calibri"/>
        </w:rPr>
        <w:t>dei Rifiuti e Bonifiche gli ulteriori ed eventuali adempimenti di competenza;</w:t>
      </w:r>
    </w:p>
    <w:p w:rsidR="00910E14" w:rsidRPr="00434291" w:rsidRDefault="00910E14" w:rsidP="00910E14">
      <w:pPr>
        <w:numPr>
          <w:ilvl w:val="0"/>
          <w:numId w:val="1"/>
        </w:numPr>
        <w:spacing w:line="264" w:lineRule="auto"/>
        <w:ind w:left="284" w:hanging="284"/>
        <w:jc w:val="both"/>
        <w:rPr>
          <w:rFonts w:ascii="Calibri" w:eastAsia="Calibri" w:hAnsi="Calibri" w:cs="Calibri"/>
          <w:sz w:val="22"/>
          <w:szCs w:val="22"/>
          <w:lang w:eastAsia="it-IT"/>
        </w:rPr>
      </w:pPr>
      <w:r>
        <w:rPr>
          <w:rFonts w:ascii="Calibri" w:eastAsia="Calibri" w:hAnsi="Calibri" w:cs="Calibri"/>
          <w:b/>
          <w:sz w:val="22"/>
          <w:szCs w:val="22"/>
          <w:lang w:eastAsia="it-IT"/>
        </w:rPr>
        <w:t xml:space="preserve">di </w:t>
      </w:r>
      <w:r w:rsidRPr="00434291">
        <w:rPr>
          <w:rFonts w:ascii="Calibri" w:eastAsia="Calibri" w:hAnsi="Calibri" w:cs="Calibri"/>
          <w:b/>
          <w:sz w:val="22"/>
          <w:szCs w:val="22"/>
          <w:lang w:eastAsia="it-IT"/>
        </w:rPr>
        <w:t xml:space="preserve">trasmettere </w:t>
      </w:r>
      <w:r w:rsidRPr="00434291">
        <w:rPr>
          <w:rFonts w:ascii="Calibri" w:eastAsia="Calibri" w:hAnsi="Calibri" w:cs="Calibri"/>
          <w:sz w:val="22"/>
          <w:szCs w:val="22"/>
          <w:lang w:eastAsia="it-IT"/>
        </w:rPr>
        <w:t>il presente provvedimento al</w:t>
      </w:r>
      <w:r>
        <w:rPr>
          <w:rFonts w:ascii="Calibri" w:eastAsia="Calibri" w:hAnsi="Calibri" w:cs="Calibri"/>
          <w:sz w:val="22"/>
          <w:szCs w:val="22"/>
          <w:lang w:eastAsia="it-IT"/>
        </w:rPr>
        <w:t xml:space="preserve"> Consiglio regionale, al</w:t>
      </w:r>
      <w:r w:rsidRPr="00434291">
        <w:rPr>
          <w:rFonts w:ascii="Calibri" w:eastAsia="Calibri" w:hAnsi="Calibri" w:cs="Calibri"/>
          <w:sz w:val="22"/>
          <w:szCs w:val="22"/>
          <w:lang w:eastAsia="it-IT"/>
        </w:rPr>
        <w:t>la Sezione Autorizzazioni Ambientali, alla Sezione Risorse Idriche, all’AGER</w:t>
      </w:r>
      <w:r>
        <w:rPr>
          <w:rFonts w:ascii="Calibri" w:eastAsia="Calibri" w:hAnsi="Calibri" w:cs="Calibri"/>
          <w:sz w:val="22"/>
          <w:szCs w:val="22"/>
          <w:lang w:eastAsia="it-IT"/>
        </w:rPr>
        <w:t xml:space="preserve"> Puglia</w:t>
      </w:r>
      <w:r w:rsidRPr="00434291">
        <w:rPr>
          <w:rFonts w:ascii="Calibri" w:eastAsia="Calibri" w:hAnsi="Calibri" w:cs="Calibri"/>
          <w:sz w:val="22"/>
          <w:szCs w:val="22"/>
          <w:lang w:eastAsia="it-IT"/>
        </w:rPr>
        <w:t xml:space="preserve"> e al Dipartimento Sviluppo Economico, Innovazione, istruzione, Formazione e Lavoro;</w:t>
      </w:r>
    </w:p>
    <w:p w:rsidR="00434291" w:rsidRPr="00910E14" w:rsidRDefault="00910E14" w:rsidP="00910E14">
      <w:pPr>
        <w:numPr>
          <w:ilvl w:val="0"/>
          <w:numId w:val="1"/>
        </w:numPr>
        <w:spacing w:after="120" w:line="264" w:lineRule="auto"/>
        <w:ind w:left="284" w:hanging="284"/>
        <w:jc w:val="both"/>
        <w:rPr>
          <w:rFonts w:ascii="Calibri" w:hAnsi="Calibri" w:cs="Calibri"/>
          <w:b/>
          <w:sz w:val="22"/>
          <w:szCs w:val="22"/>
        </w:rPr>
      </w:pPr>
      <w:r w:rsidRPr="00910E14">
        <w:rPr>
          <w:rFonts w:ascii="Calibri" w:eastAsia="Calibri" w:hAnsi="Calibri" w:cs="Calibri"/>
          <w:b/>
          <w:sz w:val="22"/>
          <w:szCs w:val="22"/>
          <w:lang w:eastAsia="it-IT"/>
        </w:rPr>
        <w:t xml:space="preserve">di pubblicare </w:t>
      </w:r>
      <w:r w:rsidRPr="00910E14">
        <w:rPr>
          <w:rFonts w:ascii="Calibri" w:eastAsia="Calibri" w:hAnsi="Calibri" w:cs="Calibri"/>
          <w:sz w:val="22"/>
          <w:szCs w:val="22"/>
          <w:lang w:eastAsia="it-IT"/>
        </w:rPr>
        <w:t xml:space="preserve">il presente provvedimento sul B.U.R.P. nonché sul Portale Regionale </w:t>
      </w:r>
    </w:p>
    <w:p w:rsidR="007A64E3" w:rsidRDefault="008E24B8" w:rsidP="001F47CC">
      <w:pPr>
        <w:spacing w:line="264" w:lineRule="auto"/>
        <w:jc w:val="both"/>
        <w:rPr>
          <w:rFonts w:ascii="Calibri" w:hAnsi="Calibri" w:cs="Calibri"/>
          <w:b/>
          <w:sz w:val="22"/>
          <w:szCs w:val="22"/>
          <w:highlight w:val="yellow"/>
        </w:rPr>
      </w:pPr>
      <w:r w:rsidRPr="008E24B8">
        <w:rPr>
          <w:rFonts w:ascii="Calibri" w:hAnsi="Calibri" w:cs="Aharoni"/>
          <w:i/>
          <w:noProof/>
          <w:sz w:val="22"/>
          <w:szCs w:val="22"/>
          <w:lang w:eastAsia="it-IT"/>
        </w:rPr>
        <w:pict>
          <v:rect id="Rettangolo 4" o:spid="_x0000_s1029" style="position:absolute;left:0;text-align:left;margin-left:5.85pt;margin-top:8.1pt;width:449.15pt;height:83.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">
            <v:textbox inset="0,0,0,0">
              <w:txbxContent>
                <w:p w:rsidR="00B60887" w:rsidRPr="00206BCC" w:rsidRDefault="00B60887" w:rsidP="00206BCC">
                  <w:pPr>
                    <w:spacing w:before="120"/>
                    <w:jc w:val="center"/>
                    <w:rPr>
                      <w:rFonts w:asciiTheme="minorHAnsi" w:hAnsiTheme="minorHAnsi" w:cstheme="minorHAnsi"/>
                      <w:b/>
                      <w:i/>
                      <w:sz w:val="22"/>
                      <w:szCs w:val="22"/>
                    </w:rPr>
                  </w:pPr>
                  <w:r w:rsidRPr="00206BCC">
                    <w:rPr>
                      <w:rFonts w:asciiTheme="minorHAnsi" w:hAnsiTheme="minorHAnsi" w:cstheme="minorHAnsi"/>
                      <w:b/>
                      <w:i/>
                      <w:sz w:val="22"/>
                      <w:szCs w:val="22"/>
                    </w:rPr>
                    <w:t xml:space="preserve">IL SEGRETARIO DELLA GIUNTA        </w:t>
                  </w:r>
                  <w:r>
                    <w:rPr>
                      <w:rFonts w:asciiTheme="minorHAnsi" w:hAnsiTheme="minorHAnsi" w:cstheme="minorHAnsi"/>
                      <w:b/>
                      <w:i/>
                      <w:sz w:val="22"/>
                      <w:szCs w:val="22"/>
                    </w:rPr>
                    <w:t xml:space="preserve">                          </w:t>
                  </w:r>
                  <w:r w:rsidRPr="00206BCC">
                    <w:rPr>
                      <w:rFonts w:asciiTheme="minorHAnsi" w:hAnsiTheme="minorHAnsi" w:cstheme="minorHAnsi"/>
                      <w:b/>
                      <w:i/>
                      <w:sz w:val="22"/>
                      <w:szCs w:val="22"/>
                    </w:rPr>
                    <w:t xml:space="preserve">           IL PRESIDENTE DELLA GIUNTA</w:t>
                  </w:r>
                </w:p>
              </w:txbxContent>
            </v:textbox>
          </v:rect>
        </w:pict>
      </w:r>
    </w:p>
    <w:p w:rsidR="007A64E3" w:rsidRDefault="007A64E3" w:rsidP="001F47CC">
      <w:pPr>
        <w:spacing w:line="264" w:lineRule="auto"/>
        <w:jc w:val="both"/>
        <w:rPr>
          <w:rFonts w:ascii="Calibri" w:hAnsi="Calibri" w:cs="Calibri"/>
          <w:b/>
          <w:sz w:val="22"/>
          <w:szCs w:val="22"/>
          <w:highlight w:val="yellow"/>
        </w:rPr>
      </w:pPr>
    </w:p>
    <w:p w:rsidR="00E63871" w:rsidRDefault="00E63871" w:rsidP="001F47CC">
      <w:pPr>
        <w:spacing w:line="264" w:lineRule="auto"/>
        <w:jc w:val="both"/>
        <w:rPr>
          <w:rFonts w:ascii="Calibri" w:hAnsi="Calibri" w:cs="Calibri"/>
          <w:b/>
          <w:sz w:val="22"/>
          <w:szCs w:val="22"/>
          <w:highlight w:val="yellow"/>
        </w:rPr>
      </w:pPr>
    </w:p>
    <w:p w:rsidR="007A64E3" w:rsidRPr="00024D4D" w:rsidRDefault="007A64E3" w:rsidP="001F47CC">
      <w:pPr>
        <w:spacing w:line="264" w:lineRule="auto"/>
        <w:jc w:val="both"/>
        <w:rPr>
          <w:rFonts w:ascii="Calibri" w:hAnsi="Calibri" w:cs="Calibri"/>
          <w:b/>
          <w:sz w:val="22"/>
          <w:szCs w:val="22"/>
          <w:highlight w:val="yellow"/>
        </w:rPr>
      </w:pPr>
    </w:p>
    <w:sectPr w:rsidR="007A64E3" w:rsidRPr="00024D4D" w:rsidSect="001F47CC">
      <w:footerReference w:type="default" r:id="rId17"/>
      <w:pgSz w:w="11906" w:h="16838"/>
      <w:pgMar w:top="1418" w:right="1418" w:bottom="1418" w:left="1418" w:header="709" w:footer="402" w:gutter="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D4B" w:rsidRDefault="008F1D4B" w:rsidP="008A4374">
      <w:r>
        <w:separator/>
      </w:r>
    </w:p>
  </w:endnote>
  <w:endnote w:type="continuationSeparator" w:id="0">
    <w:p w:rsidR="008F1D4B" w:rsidRDefault="008F1D4B" w:rsidP="008A43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Franklin Gothic Medium Cond">
    <w:panose1 w:val="020B06060304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887" w:rsidRDefault="008E24B8" w:rsidP="008A4374">
    <w:pPr>
      <w:pStyle w:val="Pidipagina"/>
      <w:framePr w:wrap="around" w:vAnchor="text" w:hAnchor="margin" w:xAlign="right" w:y="1"/>
      <w:rPr>
        <w:rStyle w:val="Numeropagina"/>
      </w:rPr>
    </w:pPr>
    <w:r>
      <w:rPr>
        <w:rStyle w:val="Numeropagina"/>
      </w:rPr>
      <w:fldChar w:fldCharType="begin"/>
    </w:r>
    <w:r w:rsidR="00B60887">
      <w:rPr>
        <w:rStyle w:val="Numeropagina"/>
      </w:rPr>
      <w:instrText xml:space="preserve">PAGE  </w:instrText>
    </w:r>
    <w:r>
      <w:rPr>
        <w:rStyle w:val="Numeropagina"/>
      </w:rPr>
      <w:fldChar w:fldCharType="end"/>
    </w:r>
  </w:p>
  <w:p w:rsidR="00B60887" w:rsidRDefault="00B60887" w:rsidP="008A4374">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887" w:rsidRDefault="00B60887" w:rsidP="002716DB">
    <w:pPr>
      <w:tabs>
        <w:tab w:val="left" w:pos="4253"/>
        <w:tab w:val="left" w:pos="4395"/>
        <w:tab w:val="left" w:pos="5245"/>
      </w:tabs>
      <w:spacing w:line="280" w:lineRule="atLeast"/>
      <w:jc w:val="both"/>
      <w:rPr>
        <w:rFonts w:ascii="Calibri" w:hAnsi="Calibri"/>
        <w:sz w:val="17"/>
        <w:szCs w:val="17"/>
      </w:rPr>
    </w:pPr>
  </w:p>
  <w:p w:rsidR="00B60887" w:rsidRPr="002716DB" w:rsidRDefault="00B60887" w:rsidP="002716DB">
    <w:pPr>
      <w:tabs>
        <w:tab w:val="left" w:pos="4253"/>
        <w:tab w:val="left" w:pos="4395"/>
        <w:tab w:val="left" w:pos="5245"/>
      </w:tabs>
      <w:spacing w:line="280" w:lineRule="atLeast"/>
      <w:jc w:val="both"/>
      <w:rPr>
        <w:rFonts w:ascii="Calibri" w:hAnsi="Calibri"/>
        <w:sz w:val="17"/>
        <w:szCs w:val="17"/>
      </w:rPr>
    </w:pPr>
    <w:r w:rsidRPr="002716DB">
      <w:rPr>
        <w:rFonts w:ascii="Calibri" w:hAnsi="Calibri"/>
        <w:sz w:val="17"/>
        <w:szCs w:val="17"/>
      </w:rPr>
      <w:t>Codice CIFRA:RSU/DEL/202</w:t>
    </w:r>
    <w:r>
      <w:rPr>
        <w:rFonts w:ascii="Calibri" w:hAnsi="Calibri"/>
        <w:sz w:val="17"/>
        <w:szCs w:val="17"/>
      </w:rPr>
      <w:t>1</w:t>
    </w:r>
    <w:r w:rsidRPr="002716DB">
      <w:rPr>
        <w:rFonts w:ascii="Calibri" w:hAnsi="Calibri"/>
        <w:sz w:val="17"/>
        <w:szCs w:val="17"/>
      </w:rPr>
      <w:t>/000</w:t>
    </w:r>
    <w:r w:rsidR="00B9632A">
      <w:rPr>
        <w:rFonts w:ascii="Calibri" w:hAnsi="Calibri"/>
        <w:sz w:val="17"/>
        <w:szCs w:val="17"/>
      </w:rPr>
      <w:t>30</w:t>
    </w:r>
  </w:p>
  <w:p w:rsidR="00B60887" w:rsidRDefault="00B60887">
    <w:pPr>
      <w:pStyle w:val="Pidipagina"/>
      <w:jc w:val="both"/>
      <w:rPr>
        <w:sz w:val="18"/>
        <w:szCs w:val="22"/>
      </w:rPr>
    </w:pPr>
    <w:r w:rsidRPr="00E0182B">
      <w:rPr>
        <w:rFonts w:ascii="Calibri" w:hAnsi="Calibri"/>
        <w:sz w:val="17"/>
        <w:szCs w:val="17"/>
      </w:rPr>
      <w:t>Piano regionale di gestione dei rifiuti urbani, comprensivo della sezione gestione dei fanghi di depurazione del servizio idrico integrato, e della proposta di Piano delle bonifiche delle aree inquinate. Conclusione della procedura di VAS con aggiornamento dei documenti di Piano alle osservazioni pervenute ed alla recente normativa eurounitaria e nazionale. Adozione definitiva e trasmissione al Consiglio Regionale per l’approvazione</w:t>
    </w:r>
    <w:r>
      <w:rPr>
        <w:rFonts w:ascii="Calibri" w:hAnsi="Calibri"/>
        <w:sz w:val="17"/>
        <w:szCs w:val="17"/>
      </w:rPr>
      <w:t>.</w:t>
    </w:r>
    <w:r>
      <w:rPr>
        <w:rFonts w:ascii="Calibri" w:hAnsi="Calibri"/>
        <w:sz w:val="17"/>
        <w:szCs w:val="17"/>
      </w:rPr>
      <w:tab/>
    </w:r>
    <w:r>
      <w:rPr>
        <w:rFonts w:ascii="Calibri" w:hAnsi="Calibri"/>
        <w:sz w:val="17"/>
        <w:szCs w:val="17"/>
      </w:rPr>
      <w:tab/>
    </w:r>
    <w:r w:rsidR="008E24B8" w:rsidRPr="007A64E3">
      <w:rPr>
        <w:sz w:val="18"/>
        <w:szCs w:val="22"/>
      </w:rPr>
      <w:fldChar w:fldCharType="begin"/>
    </w:r>
    <w:r w:rsidRPr="007A64E3">
      <w:rPr>
        <w:sz w:val="18"/>
        <w:szCs w:val="22"/>
      </w:rPr>
      <w:instrText>PAGE   \* MERGEFORMAT</w:instrText>
    </w:r>
    <w:r w:rsidR="008E24B8" w:rsidRPr="007A64E3">
      <w:rPr>
        <w:sz w:val="18"/>
        <w:szCs w:val="22"/>
      </w:rPr>
      <w:fldChar w:fldCharType="separate"/>
    </w:r>
    <w:r w:rsidR="002224F7">
      <w:rPr>
        <w:noProof/>
        <w:sz w:val="18"/>
        <w:szCs w:val="22"/>
      </w:rPr>
      <w:t>15</w:t>
    </w:r>
    <w:r w:rsidR="008E24B8" w:rsidRPr="007A64E3">
      <w:rPr>
        <w:sz w:val="18"/>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D4B" w:rsidRDefault="008F1D4B" w:rsidP="008A4374">
      <w:r>
        <w:separator/>
      </w:r>
    </w:p>
  </w:footnote>
  <w:footnote w:type="continuationSeparator" w:id="0">
    <w:p w:rsidR="008F1D4B" w:rsidRDefault="008F1D4B" w:rsidP="008A43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1DE3"/>
    <w:multiLevelType w:val="hybridMultilevel"/>
    <w:tmpl w:val="BB1CB53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nsid w:val="06B56C21"/>
    <w:multiLevelType w:val="hybridMultilevel"/>
    <w:tmpl w:val="981C0A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E8707D9"/>
    <w:multiLevelType w:val="hybridMultilevel"/>
    <w:tmpl w:val="0CE85B36"/>
    <w:lvl w:ilvl="0" w:tplc="A770138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0F5272B8"/>
    <w:multiLevelType w:val="hybridMultilevel"/>
    <w:tmpl w:val="14E6FEF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19127BA"/>
    <w:multiLevelType w:val="hybridMultilevel"/>
    <w:tmpl w:val="BB1CB53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nsid w:val="11FB6AEB"/>
    <w:multiLevelType w:val="hybridMultilevel"/>
    <w:tmpl w:val="0C5C9852"/>
    <w:lvl w:ilvl="0" w:tplc="CF06C95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nsid w:val="12E34E02"/>
    <w:multiLevelType w:val="hybridMultilevel"/>
    <w:tmpl w:val="E19242F8"/>
    <w:lvl w:ilvl="0" w:tplc="0410000F">
      <w:start w:val="1"/>
      <w:numFmt w:val="decimal"/>
      <w:lvlText w:val="%1."/>
      <w:lvlJc w:val="left"/>
      <w:pPr>
        <w:ind w:left="720" w:hanging="360"/>
      </w:pPr>
      <w:rPr>
        <w:rFonts w:hint="default"/>
        <w:u w:val="none"/>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3FC6636"/>
    <w:multiLevelType w:val="hybridMultilevel"/>
    <w:tmpl w:val="84A8A5C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14291B64"/>
    <w:multiLevelType w:val="hybridMultilevel"/>
    <w:tmpl w:val="981C0A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43C73BD"/>
    <w:multiLevelType w:val="hybridMultilevel"/>
    <w:tmpl w:val="B7F0F61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nsid w:val="146F28A6"/>
    <w:multiLevelType w:val="hybridMultilevel"/>
    <w:tmpl w:val="E19242F8"/>
    <w:lvl w:ilvl="0" w:tplc="0410000F">
      <w:start w:val="1"/>
      <w:numFmt w:val="decimal"/>
      <w:lvlText w:val="%1."/>
      <w:lvlJc w:val="left"/>
      <w:pPr>
        <w:ind w:left="720" w:hanging="360"/>
      </w:pPr>
      <w:rPr>
        <w:rFonts w:hint="default"/>
        <w:u w:val="none"/>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9370F72"/>
    <w:multiLevelType w:val="hybridMultilevel"/>
    <w:tmpl w:val="981C0A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A9E5DFD"/>
    <w:multiLevelType w:val="hybridMultilevel"/>
    <w:tmpl w:val="0C5C9852"/>
    <w:lvl w:ilvl="0" w:tplc="CF06C95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1B596397"/>
    <w:multiLevelType w:val="hybridMultilevel"/>
    <w:tmpl w:val="84A8A5C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nsid w:val="1DC25C94"/>
    <w:multiLevelType w:val="hybridMultilevel"/>
    <w:tmpl w:val="E53251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1DC65AC0"/>
    <w:multiLevelType w:val="hybridMultilevel"/>
    <w:tmpl w:val="84A8A5C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nsid w:val="1ED63CC6"/>
    <w:multiLevelType w:val="hybridMultilevel"/>
    <w:tmpl w:val="B7F0F61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nsid w:val="20A465C0"/>
    <w:multiLevelType w:val="hybridMultilevel"/>
    <w:tmpl w:val="8DD80B60"/>
    <w:lvl w:ilvl="0" w:tplc="0410000D">
      <w:start w:val="1"/>
      <w:numFmt w:val="decimal"/>
      <w:lvlText w:val="%1."/>
      <w:lvlJc w:val="left"/>
      <w:pPr>
        <w:ind w:left="720" w:hanging="360"/>
      </w:pPr>
      <w:rPr>
        <w:rFonts w:hint="default"/>
      </w:rPr>
    </w:lvl>
    <w:lvl w:ilvl="1" w:tplc="0410000F">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C512BCB8">
      <w:start w:val="1"/>
      <w:numFmt w:val="decimal"/>
      <w:lvlText w:val="%4)"/>
      <w:lvlJc w:val="left"/>
      <w:pPr>
        <w:ind w:left="2880" w:hanging="360"/>
      </w:pPr>
      <w:rPr>
        <w:rFonts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4520DDE"/>
    <w:multiLevelType w:val="multilevel"/>
    <w:tmpl w:val="586C9CCA"/>
    <w:lvl w:ilvl="0">
      <w:start w:val="1"/>
      <w:numFmt w:val="upperLetter"/>
      <w:lvlText w:val="%1."/>
      <w:lvlJc w:val="left"/>
      <w:pPr>
        <w:ind w:left="360" w:hanging="360"/>
      </w:pPr>
    </w:lvl>
    <w:lvl w:ilvl="1">
      <w:start w:val="1"/>
      <w:numFmt w:val="decimal"/>
      <w:lvlText w:val="%2."/>
      <w:lvlJc w:val="left"/>
      <w:pPr>
        <w:ind w:left="1080" w:hanging="360"/>
      </w:pPr>
      <w:rPr>
        <w:sz w:val="20"/>
        <w:szCs w:val="20"/>
      </w:r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268E536B"/>
    <w:multiLevelType w:val="hybridMultilevel"/>
    <w:tmpl w:val="902A28EC"/>
    <w:lvl w:ilvl="0" w:tplc="04100001">
      <w:start w:val="1"/>
      <w:numFmt w:val="bullet"/>
      <w:lvlText w:val=""/>
      <w:lvlJc w:val="left"/>
      <w:pPr>
        <w:ind w:left="2629"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D042046"/>
    <w:multiLevelType w:val="hybridMultilevel"/>
    <w:tmpl w:val="27765C20"/>
    <w:lvl w:ilvl="0" w:tplc="228818BA">
      <w:numFmt w:val="bullet"/>
      <w:lvlText w:val="-"/>
      <w:lvlJc w:val="left"/>
      <w:pPr>
        <w:ind w:left="502" w:hanging="360"/>
      </w:pPr>
      <w:rPr>
        <w:rFonts w:ascii="Calibri" w:eastAsia="Cambria"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1C76243"/>
    <w:multiLevelType w:val="hybridMultilevel"/>
    <w:tmpl w:val="84A8A5C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2">
    <w:nsid w:val="33EA5694"/>
    <w:multiLevelType w:val="hybridMultilevel"/>
    <w:tmpl w:val="BB1CB53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nsid w:val="346964B3"/>
    <w:multiLevelType w:val="hybridMultilevel"/>
    <w:tmpl w:val="C74A16C0"/>
    <w:lvl w:ilvl="0" w:tplc="228818BA">
      <w:numFmt w:val="bullet"/>
      <w:lvlText w:val="-"/>
      <w:lvlJc w:val="left"/>
      <w:pPr>
        <w:ind w:left="360" w:hanging="360"/>
      </w:pPr>
      <w:rPr>
        <w:rFonts w:ascii="Calibri" w:eastAsia="Cambria" w:hAnsi="Calibri"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6B75981"/>
    <w:multiLevelType w:val="hybridMultilevel"/>
    <w:tmpl w:val="EBC0E458"/>
    <w:lvl w:ilvl="0" w:tplc="5842793A">
      <w:start w:val="7"/>
      <w:numFmt w:val="bullet"/>
      <w:lvlText w:val="-"/>
      <w:lvlJc w:val="left"/>
      <w:pPr>
        <w:ind w:left="720" w:hanging="360"/>
      </w:pPr>
      <w:rPr>
        <w:rFonts w:ascii="Calibri" w:eastAsia="Cambria"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378365B0"/>
    <w:multiLevelType w:val="hybridMultilevel"/>
    <w:tmpl w:val="BB1CB53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nsid w:val="3855479B"/>
    <w:multiLevelType w:val="hybridMultilevel"/>
    <w:tmpl w:val="981C0A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8967FD2"/>
    <w:multiLevelType w:val="multilevel"/>
    <w:tmpl w:val="586C9CCA"/>
    <w:lvl w:ilvl="0">
      <w:start w:val="1"/>
      <w:numFmt w:val="upperLetter"/>
      <w:lvlText w:val="%1."/>
      <w:lvlJc w:val="left"/>
      <w:pPr>
        <w:ind w:left="360" w:hanging="360"/>
      </w:pPr>
    </w:lvl>
    <w:lvl w:ilvl="1">
      <w:start w:val="1"/>
      <w:numFmt w:val="decimal"/>
      <w:lvlText w:val="%2."/>
      <w:lvlJc w:val="left"/>
      <w:pPr>
        <w:ind w:left="1080" w:hanging="360"/>
      </w:pPr>
      <w:rPr>
        <w:sz w:val="20"/>
        <w:szCs w:val="20"/>
      </w:r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3BBE167E"/>
    <w:multiLevelType w:val="hybridMultilevel"/>
    <w:tmpl w:val="84A8A5C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9">
    <w:nsid w:val="41830371"/>
    <w:multiLevelType w:val="hybridMultilevel"/>
    <w:tmpl w:val="84A8A5C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0">
    <w:nsid w:val="43222A3C"/>
    <w:multiLevelType w:val="hybridMultilevel"/>
    <w:tmpl w:val="E19242F8"/>
    <w:lvl w:ilvl="0" w:tplc="0410000F">
      <w:start w:val="1"/>
      <w:numFmt w:val="decimal"/>
      <w:lvlText w:val="%1."/>
      <w:lvlJc w:val="left"/>
      <w:pPr>
        <w:ind w:left="720" w:hanging="360"/>
      </w:pPr>
      <w:rPr>
        <w:rFonts w:hint="default"/>
        <w:u w:val="none"/>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3D161A9"/>
    <w:multiLevelType w:val="hybridMultilevel"/>
    <w:tmpl w:val="0C5C9852"/>
    <w:lvl w:ilvl="0" w:tplc="CF06C952">
      <w:start w:val="1"/>
      <w:numFmt w:val="decimal"/>
      <w:lvlText w:val="%1."/>
      <w:lvlJc w:val="left"/>
      <w:pPr>
        <w:ind w:left="1080" w:hanging="360"/>
      </w:pPr>
      <w:rPr>
        <w:rFonts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
    <w:nsid w:val="46A601F7"/>
    <w:multiLevelType w:val="hybridMultilevel"/>
    <w:tmpl w:val="84A8A5C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3">
    <w:nsid w:val="494B0AEC"/>
    <w:multiLevelType w:val="hybridMultilevel"/>
    <w:tmpl w:val="7FFA17F0"/>
    <w:lvl w:ilvl="0" w:tplc="04100009">
      <w:start w:val="1"/>
      <w:numFmt w:val="bullet"/>
      <w:lvlText w:val=""/>
      <w:lvlJc w:val="left"/>
      <w:pPr>
        <w:ind w:left="502"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494B14EB"/>
    <w:multiLevelType w:val="hybridMultilevel"/>
    <w:tmpl w:val="981C0A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4AB849DF"/>
    <w:multiLevelType w:val="hybridMultilevel"/>
    <w:tmpl w:val="8EF62026"/>
    <w:lvl w:ilvl="0" w:tplc="228818BA">
      <w:numFmt w:val="bullet"/>
      <w:lvlText w:val="-"/>
      <w:lvlJc w:val="left"/>
      <w:pPr>
        <w:ind w:left="720" w:hanging="360"/>
      </w:pPr>
      <w:rPr>
        <w:rFonts w:ascii="Calibri" w:eastAsia="Cambria" w:hAnsi="Calibri"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4BAD019A"/>
    <w:multiLevelType w:val="multilevel"/>
    <w:tmpl w:val="586C9CCA"/>
    <w:lvl w:ilvl="0">
      <w:start w:val="1"/>
      <w:numFmt w:val="upperLetter"/>
      <w:lvlText w:val="%1."/>
      <w:lvlJc w:val="left"/>
      <w:pPr>
        <w:ind w:left="360" w:hanging="360"/>
      </w:pPr>
    </w:lvl>
    <w:lvl w:ilvl="1">
      <w:start w:val="1"/>
      <w:numFmt w:val="decimal"/>
      <w:lvlText w:val="%2."/>
      <w:lvlJc w:val="left"/>
      <w:pPr>
        <w:ind w:left="1080" w:hanging="360"/>
      </w:pPr>
      <w:rPr>
        <w:sz w:val="20"/>
        <w:szCs w:val="20"/>
      </w:r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4C41189C"/>
    <w:multiLevelType w:val="multilevel"/>
    <w:tmpl w:val="586C9CCA"/>
    <w:lvl w:ilvl="0">
      <w:start w:val="1"/>
      <w:numFmt w:val="upperLetter"/>
      <w:lvlText w:val="%1."/>
      <w:lvlJc w:val="left"/>
      <w:pPr>
        <w:ind w:left="360" w:hanging="360"/>
      </w:pPr>
    </w:lvl>
    <w:lvl w:ilvl="1">
      <w:start w:val="1"/>
      <w:numFmt w:val="decimal"/>
      <w:lvlText w:val="%2."/>
      <w:lvlJc w:val="left"/>
      <w:pPr>
        <w:ind w:left="1080" w:hanging="360"/>
      </w:pPr>
      <w:rPr>
        <w:sz w:val="20"/>
        <w:szCs w:val="20"/>
      </w:r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nsid w:val="4EBA04C2"/>
    <w:multiLevelType w:val="hybridMultilevel"/>
    <w:tmpl w:val="E19242F8"/>
    <w:lvl w:ilvl="0" w:tplc="0410000F">
      <w:start w:val="1"/>
      <w:numFmt w:val="decimal"/>
      <w:lvlText w:val="%1."/>
      <w:lvlJc w:val="left"/>
      <w:pPr>
        <w:ind w:left="720" w:hanging="360"/>
      </w:pPr>
      <w:rPr>
        <w:rFonts w:hint="default"/>
        <w:u w:val="none"/>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83C4738"/>
    <w:multiLevelType w:val="multilevel"/>
    <w:tmpl w:val="586C9CCA"/>
    <w:lvl w:ilvl="0">
      <w:start w:val="1"/>
      <w:numFmt w:val="upperLetter"/>
      <w:lvlText w:val="%1."/>
      <w:lvlJc w:val="left"/>
      <w:pPr>
        <w:ind w:left="360" w:hanging="360"/>
      </w:pPr>
    </w:lvl>
    <w:lvl w:ilvl="1">
      <w:start w:val="1"/>
      <w:numFmt w:val="decimal"/>
      <w:lvlText w:val="%2."/>
      <w:lvlJc w:val="left"/>
      <w:pPr>
        <w:ind w:left="1080" w:hanging="360"/>
      </w:pPr>
      <w:rPr>
        <w:sz w:val="20"/>
        <w:szCs w:val="20"/>
      </w:r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5A1D52A5"/>
    <w:multiLevelType w:val="hybridMultilevel"/>
    <w:tmpl w:val="981C0A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5F976524"/>
    <w:multiLevelType w:val="hybridMultilevel"/>
    <w:tmpl w:val="9F807988"/>
    <w:lvl w:ilvl="0" w:tplc="0410000F">
      <w:start w:val="1"/>
      <w:numFmt w:val="decimal"/>
      <w:lvlText w:val="%1."/>
      <w:lvlJc w:val="left"/>
      <w:pPr>
        <w:ind w:left="720" w:hanging="360"/>
      </w:pPr>
      <w:rPr>
        <w:rFonts w:hint="default"/>
        <w:u w:val="none"/>
      </w:rPr>
    </w:lvl>
    <w:lvl w:ilvl="1" w:tplc="0410000F">
      <w:start w:val="1"/>
      <w:numFmt w:val="decimal"/>
      <w:lvlText w:val="%2."/>
      <w:lvlJc w:val="lef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65874975"/>
    <w:multiLevelType w:val="multilevel"/>
    <w:tmpl w:val="65EA593E"/>
    <w:lvl w:ilvl="0">
      <w:start w:val="1"/>
      <w:numFmt w:val="decimal"/>
      <w:lvlText w:val="%1."/>
      <w:lvlJc w:val="left"/>
      <w:pPr>
        <w:ind w:left="720" w:hanging="360"/>
      </w:pPr>
      <w:rPr>
        <w:b w:val="0"/>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3">
    <w:nsid w:val="66702A68"/>
    <w:multiLevelType w:val="hybridMultilevel"/>
    <w:tmpl w:val="101C86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6D2D3422"/>
    <w:multiLevelType w:val="multilevel"/>
    <w:tmpl w:val="586C9CCA"/>
    <w:lvl w:ilvl="0">
      <w:start w:val="1"/>
      <w:numFmt w:val="upperLetter"/>
      <w:lvlText w:val="%1."/>
      <w:lvlJc w:val="left"/>
      <w:pPr>
        <w:ind w:left="360" w:hanging="360"/>
      </w:pPr>
    </w:lvl>
    <w:lvl w:ilvl="1">
      <w:start w:val="1"/>
      <w:numFmt w:val="decimal"/>
      <w:lvlText w:val="%2."/>
      <w:lvlJc w:val="left"/>
      <w:pPr>
        <w:ind w:left="1080" w:hanging="360"/>
      </w:pPr>
      <w:rPr>
        <w:sz w:val="20"/>
        <w:szCs w:val="20"/>
      </w:rPr>
    </w:lvl>
    <w:lvl w:ilvl="2">
      <w:start w:val="1"/>
      <w:numFmt w:val="decimal"/>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nsid w:val="6D343061"/>
    <w:multiLevelType w:val="hybridMultilevel"/>
    <w:tmpl w:val="E19242F8"/>
    <w:lvl w:ilvl="0" w:tplc="0410000F">
      <w:start w:val="1"/>
      <w:numFmt w:val="decimal"/>
      <w:lvlText w:val="%1."/>
      <w:lvlJc w:val="left"/>
      <w:pPr>
        <w:ind w:left="720" w:hanging="360"/>
      </w:pPr>
      <w:rPr>
        <w:rFonts w:hint="default"/>
        <w:u w:val="none"/>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6F294C3B"/>
    <w:multiLevelType w:val="hybridMultilevel"/>
    <w:tmpl w:val="4D8C6B5C"/>
    <w:lvl w:ilvl="0" w:tplc="F220579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7">
    <w:nsid w:val="70E957CA"/>
    <w:multiLevelType w:val="hybridMultilevel"/>
    <w:tmpl w:val="E19242F8"/>
    <w:lvl w:ilvl="0" w:tplc="0410000F">
      <w:start w:val="1"/>
      <w:numFmt w:val="decimal"/>
      <w:lvlText w:val="%1."/>
      <w:lvlJc w:val="left"/>
      <w:pPr>
        <w:ind w:left="720" w:hanging="360"/>
      </w:pPr>
      <w:rPr>
        <w:rFonts w:hint="default"/>
        <w:u w:val="none"/>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nsid w:val="719A7F47"/>
    <w:multiLevelType w:val="hybridMultilevel"/>
    <w:tmpl w:val="981C0A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nsid w:val="744724D9"/>
    <w:multiLevelType w:val="hybridMultilevel"/>
    <w:tmpl w:val="E19242F8"/>
    <w:lvl w:ilvl="0" w:tplc="0410000F">
      <w:start w:val="1"/>
      <w:numFmt w:val="decimal"/>
      <w:lvlText w:val="%1."/>
      <w:lvlJc w:val="left"/>
      <w:pPr>
        <w:ind w:left="720" w:hanging="360"/>
      </w:pPr>
      <w:rPr>
        <w:rFonts w:hint="default"/>
        <w:u w:val="none"/>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nsid w:val="755F18AB"/>
    <w:multiLevelType w:val="hybridMultilevel"/>
    <w:tmpl w:val="E19242F8"/>
    <w:lvl w:ilvl="0" w:tplc="0410000F">
      <w:start w:val="1"/>
      <w:numFmt w:val="decimal"/>
      <w:lvlText w:val="%1."/>
      <w:lvlJc w:val="left"/>
      <w:pPr>
        <w:ind w:left="720" w:hanging="360"/>
      </w:pPr>
      <w:rPr>
        <w:rFonts w:hint="default"/>
        <w:u w:val="none"/>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nsid w:val="78B20476"/>
    <w:multiLevelType w:val="hybridMultilevel"/>
    <w:tmpl w:val="313AFC9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7ACF1CD8"/>
    <w:multiLevelType w:val="hybridMultilevel"/>
    <w:tmpl w:val="981C0A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0"/>
  </w:num>
  <w:num w:numId="2">
    <w:abstractNumId w:val="35"/>
  </w:num>
  <w:num w:numId="3">
    <w:abstractNumId w:val="23"/>
  </w:num>
  <w:num w:numId="4">
    <w:abstractNumId w:val="6"/>
  </w:num>
  <w:num w:numId="5">
    <w:abstractNumId w:val="26"/>
  </w:num>
  <w:num w:numId="6">
    <w:abstractNumId w:val="41"/>
  </w:num>
  <w:num w:numId="7">
    <w:abstractNumId w:val="15"/>
  </w:num>
  <w:num w:numId="8">
    <w:abstractNumId w:val="34"/>
  </w:num>
  <w:num w:numId="9">
    <w:abstractNumId w:val="11"/>
  </w:num>
  <w:num w:numId="10">
    <w:abstractNumId w:val="30"/>
  </w:num>
  <w:num w:numId="11">
    <w:abstractNumId w:val="9"/>
  </w:num>
  <w:num w:numId="12">
    <w:abstractNumId w:val="7"/>
  </w:num>
  <w:num w:numId="13">
    <w:abstractNumId w:val="49"/>
  </w:num>
  <w:num w:numId="14">
    <w:abstractNumId w:val="25"/>
  </w:num>
  <w:num w:numId="15">
    <w:abstractNumId w:val="13"/>
  </w:num>
  <w:num w:numId="16">
    <w:abstractNumId w:val="48"/>
  </w:num>
  <w:num w:numId="17">
    <w:abstractNumId w:val="47"/>
  </w:num>
  <w:num w:numId="18">
    <w:abstractNumId w:val="4"/>
  </w:num>
  <w:num w:numId="19">
    <w:abstractNumId w:val="21"/>
  </w:num>
  <w:num w:numId="20">
    <w:abstractNumId w:val="51"/>
  </w:num>
  <w:num w:numId="21">
    <w:abstractNumId w:val="46"/>
  </w:num>
  <w:num w:numId="22">
    <w:abstractNumId w:val="24"/>
  </w:num>
  <w:num w:numId="23">
    <w:abstractNumId w:val="14"/>
  </w:num>
  <w:num w:numId="24">
    <w:abstractNumId w:val="43"/>
  </w:num>
  <w:num w:numId="25">
    <w:abstractNumId w:val="8"/>
  </w:num>
  <w:num w:numId="26">
    <w:abstractNumId w:val="19"/>
  </w:num>
  <w:num w:numId="27">
    <w:abstractNumId w:val="10"/>
  </w:num>
  <w:num w:numId="28">
    <w:abstractNumId w:val="16"/>
  </w:num>
  <w:num w:numId="29">
    <w:abstractNumId w:val="32"/>
  </w:num>
  <w:num w:numId="30">
    <w:abstractNumId w:val="12"/>
  </w:num>
  <w:num w:numId="31">
    <w:abstractNumId w:val="2"/>
  </w:num>
  <w:num w:numId="32">
    <w:abstractNumId w:val="3"/>
  </w:num>
  <w:num w:numId="33">
    <w:abstractNumId w:val="45"/>
  </w:num>
  <w:num w:numId="34">
    <w:abstractNumId w:val="52"/>
  </w:num>
  <w:num w:numId="35">
    <w:abstractNumId w:val="1"/>
  </w:num>
  <w:num w:numId="36">
    <w:abstractNumId w:val="50"/>
  </w:num>
  <w:num w:numId="37">
    <w:abstractNumId w:val="0"/>
  </w:num>
  <w:num w:numId="38">
    <w:abstractNumId w:val="29"/>
  </w:num>
  <w:num w:numId="39">
    <w:abstractNumId w:val="31"/>
  </w:num>
  <w:num w:numId="40">
    <w:abstractNumId w:val="40"/>
  </w:num>
  <w:num w:numId="41">
    <w:abstractNumId w:val="38"/>
  </w:num>
  <w:num w:numId="42">
    <w:abstractNumId w:val="22"/>
  </w:num>
  <w:num w:numId="43">
    <w:abstractNumId w:val="28"/>
  </w:num>
  <w:num w:numId="44">
    <w:abstractNumId w:val="5"/>
  </w:num>
  <w:num w:numId="45">
    <w:abstractNumId w:val="18"/>
  </w:num>
  <w:num w:numId="46">
    <w:abstractNumId w:val="39"/>
  </w:num>
  <w:num w:numId="47">
    <w:abstractNumId w:val="36"/>
  </w:num>
  <w:num w:numId="48">
    <w:abstractNumId w:val="33"/>
  </w:num>
  <w:num w:numId="49">
    <w:abstractNumId w:val="44"/>
  </w:num>
  <w:num w:numId="50">
    <w:abstractNumId w:val="42"/>
  </w:num>
  <w:num w:numId="51">
    <w:abstractNumId w:val="37"/>
  </w:num>
  <w:num w:numId="52">
    <w:abstractNumId w:val="17"/>
  </w:num>
  <w:num w:numId="53">
    <w:abstractNumId w:val="27"/>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9"/>
  <w:hyphenationZone w:val="283"/>
  <w:drawingGridHorizontalSpacing w:val="120"/>
  <w:displayHorizontalDrawingGridEvery w:val="0"/>
  <w:displayVerticalDrawingGridEvery w:val="0"/>
  <w:noPunctuationKerning/>
  <w:characterSpacingControl w:val="doNotCompress"/>
  <w:hdrShapeDefaults>
    <o:shapedefaults v:ext="edit" spidmax="8194"/>
  </w:hdrShapeDefaults>
  <w:footnotePr>
    <w:footnote w:id="-1"/>
    <w:footnote w:id="0"/>
  </w:footnotePr>
  <w:endnotePr>
    <w:endnote w:id="-1"/>
    <w:endnote w:id="0"/>
  </w:endnotePr>
  <w:compat>
    <w:useFELayout/>
  </w:compat>
  <w:rsids>
    <w:rsidRoot w:val="009C5AB4"/>
    <w:rsid w:val="0000301A"/>
    <w:rsid w:val="00003478"/>
    <w:rsid w:val="0000378B"/>
    <w:rsid w:val="0000520A"/>
    <w:rsid w:val="000053AA"/>
    <w:rsid w:val="00006327"/>
    <w:rsid w:val="000067A2"/>
    <w:rsid w:val="00010F2E"/>
    <w:rsid w:val="00013BFB"/>
    <w:rsid w:val="00013F8F"/>
    <w:rsid w:val="00014066"/>
    <w:rsid w:val="000149E9"/>
    <w:rsid w:val="00016D7D"/>
    <w:rsid w:val="00020281"/>
    <w:rsid w:val="00020F42"/>
    <w:rsid w:val="000217C8"/>
    <w:rsid w:val="00021F5F"/>
    <w:rsid w:val="00024D4D"/>
    <w:rsid w:val="00024E4E"/>
    <w:rsid w:val="000278BB"/>
    <w:rsid w:val="00031C2D"/>
    <w:rsid w:val="00034509"/>
    <w:rsid w:val="00034705"/>
    <w:rsid w:val="000361F8"/>
    <w:rsid w:val="00037035"/>
    <w:rsid w:val="000423F2"/>
    <w:rsid w:val="000442AE"/>
    <w:rsid w:val="00045BFF"/>
    <w:rsid w:val="0005206F"/>
    <w:rsid w:val="00053E3E"/>
    <w:rsid w:val="0005622D"/>
    <w:rsid w:val="00061A2F"/>
    <w:rsid w:val="000627CC"/>
    <w:rsid w:val="00063EE6"/>
    <w:rsid w:val="0006658C"/>
    <w:rsid w:val="00072296"/>
    <w:rsid w:val="0007470E"/>
    <w:rsid w:val="00074CE3"/>
    <w:rsid w:val="00076392"/>
    <w:rsid w:val="00081477"/>
    <w:rsid w:val="00083B16"/>
    <w:rsid w:val="0008423D"/>
    <w:rsid w:val="00085233"/>
    <w:rsid w:val="00086D54"/>
    <w:rsid w:val="00086EB8"/>
    <w:rsid w:val="000872F2"/>
    <w:rsid w:val="00087A33"/>
    <w:rsid w:val="00091688"/>
    <w:rsid w:val="00091805"/>
    <w:rsid w:val="00091D17"/>
    <w:rsid w:val="000941BC"/>
    <w:rsid w:val="00095A4F"/>
    <w:rsid w:val="000979B9"/>
    <w:rsid w:val="000A0ECD"/>
    <w:rsid w:val="000A1E6D"/>
    <w:rsid w:val="000B00CC"/>
    <w:rsid w:val="000B075C"/>
    <w:rsid w:val="000B3325"/>
    <w:rsid w:val="000B5040"/>
    <w:rsid w:val="000B71B4"/>
    <w:rsid w:val="000C0F9F"/>
    <w:rsid w:val="000C461A"/>
    <w:rsid w:val="000C6A3D"/>
    <w:rsid w:val="000D3EF5"/>
    <w:rsid w:val="000D5A58"/>
    <w:rsid w:val="000D6364"/>
    <w:rsid w:val="000E469C"/>
    <w:rsid w:val="000E582E"/>
    <w:rsid w:val="000E7F5B"/>
    <w:rsid w:val="000F3171"/>
    <w:rsid w:val="000F31E0"/>
    <w:rsid w:val="000F69EF"/>
    <w:rsid w:val="00101182"/>
    <w:rsid w:val="001052C7"/>
    <w:rsid w:val="00107ED3"/>
    <w:rsid w:val="00110BA3"/>
    <w:rsid w:val="00115A0C"/>
    <w:rsid w:val="00117F83"/>
    <w:rsid w:val="0012082F"/>
    <w:rsid w:val="001248BE"/>
    <w:rsid w:val="001256AC"/>
    <w:rsid w:val="001257A0"/>
    <w:rsid w:val="00125CC1"/>
    <w:rsid w:val="001263D7"/>
    <w:rsid w:val="00127250"/>
    <w:rsid w:val="001278FF"/>
    <w:rsid w:val="00130EC7"/>
    <w:rsid w:val="0013128E"/>
    <w:rsid w:val="00132783"/>
    <w:rsid w:val="00133755"/>
    <w:rsid w:val="001339BD"/>
    <w:rsid w:val="0013422B"/>
    <w:rsid w:val="0014038B"/>
    <w:rsid w:val="00142242"/>
    <w:rsid w:val="00142D09"/>
    <w:rsid w:val="00142D54"/>
    <w:rsid w:val="00145C74"/>
    <w:rsid w:val="0015006B"/>
    <w:rsid w:val="00150859"/>
    <w:rsid w:val="0015278C"/>
    <w:rsid w:val="0015471C"/>
    <w:rsid w:val="0015491C"/>
    <w:rsid w:val="00156B09"/>
    <w:rsid w:val="00157F37"/>
    <w:rsid w:val="00160B67"/>
    <w:rsid w:val="001652AA"/>
    <w:rsid w:val="00165481"/>
    <w:rsid w:val="00165D3B"/>
    <w:rsid w:val="0016694D"/>
    <w:rsid w:val="00167D69"/>
    <w:rsid w:val="00171FB6"/>
    <w:rsid w:val="00174A9C"/>
    <w:rsid w:val="00176AE4"/>
    <w:rsid w:val="001775F6"/>
    <w:rsid w:val="001776FA"/>
    <w:rsid w:val="00184F0A"/>
    <w:rsid w:val="00185DA6"/>
    <w:rsid w:val="00186407"/>
    <w:rsid w:val="0018782C"/>
    <w:rsid w:val="00190503"/>
    <w:rsid w:val="0019363F"/>
    <w:rsid w:val="0019432F"/>
    <w:rsid w:val="00196151"/>
    <w:rsid w:val="00196595"/>
    <w:rsid w:val="001972A6"/>
    <w:rsid w:val="001A2574"/>
    <w:rsid w:val="001A2D9E"/>
    <w:rsid w:val="001A2E7D"/>
    <w:rsid w:val="001A3A90"/>
    <w:rsid w:val="001A4C27"/>
    <w:rsid w:val="001A5BBB"/>
    <w:rsid w:val="001A7CCE"/>
    <w:rsid w:val="001B15A4"/>
    <w:rsid w:val="001B1FB8"/>
    <w:rsid w:val="001B2176"/>
    <w:rsid w:val="001B7F94"/>
    <w:rsid w:val="001C0EE4"/>
    <w:rsid w:val="001C11A7"/>
    <w:rsid w:val="001C22FF"/>
    <w:rsid w:val="001C3A2B"/>
    <w:rsid w:val="001C43A0"/>
    <w:rsid w:val="001D092B"/>
    <w:rsid w:val="001D379A"/>
    <w:rsid w:val="001D4BBA"/>
    <w:rsid w:val="001D5E03"/>
    <w:rsid w:val="001D70B0"/>
    <w:rsid w:val="001D7C26"/>
    <w:rsid w:val="001D7C99"/>
    <w:rsid w:val="001D7D64"/>
    <w:rsid w:val="001E13AB"/>
    <w:rsid w:val="001E1BA6"/>
    <w:rsid w:val="001E1BCA"/>
    <w:rsid w:val="001E2B69"/>
    <w:rsid w:val="001E3AA1"/>
    <w:rsid w:val="001E48CA"/>
    <w:rsid w:val="001E65AA"/>
    <w:rsid w:val="001E6F67"/>
    <w:rsid w:val="001E7E54"/>
    <w:rsid w:val="001F2D4A"/>
    <w:rsid w:val="001F2F1F"/>
    <w:rsid w:val="001F38B1"/>
    <w:rsid w:val="001F419F"/>
    <w:rsid w:val="001F47CC"/>
    <w:rsid w:val="00200213"/>
    <w:rsid w:val="00201DC3"/>
    <w:rsid w:val="002034C8"/>
    <w:rsid w:val="00203E7A"/>
    <w:rsid w:val="002060B7"/>
    <w:rsid w:val="0020691A"/>
    <w:rsid w:val="00206BCC"/>
    <w:rsid w:val="00210133"/>
    <w:rsid w:val="00211381"/>
    <w:rsid w:val="00212341"/>
    <w:rsid w:val="002128CE"/>
    <w:rsid w:val="00212E63"/>
    <w:rsid w:val="00216110"/>
    <w:rsid w:val="00217B9C"/>
    <w:rsid w:val="00220284"/>
    <w:rsid w:val="002224F7"/>
    <w:rsid w:val="00224DD3"/>
    <w:rsid w:val="00224E8C"/>
    <w:rsid w:val="00226A2F"/>
    <w:rsid w:val="00233672"/>
    <w:rsid w:val="002339BE"/>
    <w:rsid w:val="002356AE"/>
    <w:rsid w:val="00235FCB"/>
    <w:rsid w:val="00237634"/>
    <w:rsid w:val="00237E52"/>
    <w:rsid w:val="002428A0"/>
    <w:rsid w:val="0024335A"/>
    <w:rsid w:val="00244825"/>
    <w:rsid w:val="00250C1F"/>
    <w:rsid w:val="002535C3"/>
    <w:rsid w:val="002538C2"/>
    <w:rsid w:val="002544FD"/>
    <w:rsid w:val="00254713"/>
    <w:rsid w:val="00255AE2"/>
    <w:rsid w:val="00255FF8"/>
    <w:rsid w:val="00261072"/>
    <w:rsid w:val="0026205A"/>
    <w:rsid w:val="0026376F"/>
    <w:rsid w:val="00266A22"/>
    <w:rsid w:val="002672D6"/>
    <w:rsid w:val="00267398"/>
    <w:rsid w:val="0026759E"/>
    <w:rsid w:val="002716DB"/>
    <w:rsid w:val="00273FFD"/>
    <w:rsid w:val="002758CA"/>
    <w:rsid w:val="002815A9"/>
    <w:rsid w:val="00282309"/>
    <w:rsid w:val="00282673"/>
    <w:rsid w:val="00285661"/>
    <w:rsid w:val="002866B2"/>
    <w:rsid w:val="002914AC"/>
    <w:rsid w:val="00292D84"/>
    <w:rsid w:val="002954D6"/>
    <w:rsid w:val="0029574C"/>
    <w:rsid w:val="00295DE4"/>
    <w:rsid w:val="002A4877"/>
    <w:rsid w:val="002A4A7F"/>
    <w:rsid w:val="002A4E55"/>
    <w:rsid w:val="002A6239"/>
    <w:rsid w:val="002A7231"/>
    <w:rsid w:val="002A7DE2"/>
    <w:rsid w:val="002B245C"/>
    <w:rsid w:val="002B338B"/>
    <w:rsid w:val="002B5411"/>
    <w:rsid w:val="002B555D"/>
    <w:rsid w:val="002B6D97"/>
    <w:rsid w:val="002C227F"/>
    <w:rsid w:val="002C23B4"/>
    <w:rsid w:val="002C3EAD"/>
    <w:rsid w:val="002C7E79"/>
    <w:rsid w:val="002D1BF8"/>
    <w:rsid w:val="002D2769"/>
    <w:rsid w:val="002D4A47"/>
    <w:rsid w:val="002D559B"/>
    <w:rsid w:val="002D5B94"/>
    <w:rsid w:val="002D6170"/>
    <w:rsid w:val="002E37DD"/>
    <w:rsid w:val="002E6286"/>
    <w:rsid w:val="002F1DB0"/>
    <w:rsid w:val="002F24D9"/>
    <w:rsid w:val="002F382B"/>
    <w:rsid w:val="002F38CC"/>
    <w:rsid w:val="002F5410"/>
    <w:rsid w:val="002F651E"/>
    <w:rsid w:val="00300380"/>
    <w:rsid w:val="0030144C"/>
    <w:rsid w:val="003020A7"/>
    <w:rsid w:val="00307B7A"/>
    <w:rsid w:val="00314558"/>
    <w:rsid w:val="00314AEE"/>
    <w:rsid w:val="003161C2"/>
    <w:rsid w:val="00317772"/>
    <w:rsid w:val="003179A6"/>
    <w:rsid w:val="00317E93"/>
    <w:rsid w:val="003202C0"/>
    <w:rsid w:val="00323F96"/>
    <w:rsid w:val="0032550C"/>
    <w:rsid w:val="00326F8E"/>
    <w:rsid w:val="003279E3"/>
    <w:rsid w:val="00327B01"/>
    <w:rsid w:val="00332226"/>
    <w:rsid w:val="00332828"/>
    <w:rsid w:val="003332F3"/>
    <w:rsid w:val="003355BE"/>
    <w:rsid w:val="00336BF4"/>
    <w:rsid w:val="0033768D"/>
    <w:rsid w:val="003376EC"/>
    <w:rsid w:val="00340B6C"/>
    <w:rsid w:val="0034157F"/>
    <w:rsid w:val="003425A8"/>
    <w:rsid w:val="0034357D"/>
    <w:rsid w:val="0034357F"/>
    <w:rsid w:val="00343C33"/>
    <w:rsid w:val="003443DD"/>
    <w:rsid w:val="00344901"/>
    <w:rsid w:val="00346839"/>
    <w:rsid w:val="00347BA6"/>
    <w:rsid w:val="00351AE0"/>
    <w:rsid w:val="00351D07"/>
    <w:rsid w:val="00353EC2"/>
    <w:rsid w:val="0036181F"/>
    <w:rsid w:val="00361E4E"/>
    <w:rsid w:val="003633A2"/>
    <w:rsid w:val="00363D76"/>
    <w:rsid w:val="003641DD"/>
    <w:rsid w:val="00365761"/>
    <w:rsid w:val="00370EF2"/>
    <w:rsid w:val="00371FD3"/>
    <w:rsid w:val="00374FA8"/>
    <w:rsid w:val="0037579D"/>
    <w:rsid w:val="00381DF1"/>
    <w:rsid w:val="0038247A"/>
    <w:rsid w:val="00382DCA"/>
    <w:rsid w:val="00383595"/>
    <w:rsid w:val="00383EB5"/>
    <w:rsid w:val="00384913"/>
    <w:rsid w:val="00392595"/>
    <w:rsid w:val="00392B0E"/>
    <w:rsid w:val="00393981"/>
    <w:rsid w:val="00394DED"/>
    <w:rsid w:val="00395C33"/>
    <w:rsid w:val="00396FD3"/>
    <w:rsid w:val="003971B6"/>
    <w:rsid w:val="00397A57"/>
    <w:rsid w:val="003A114C"/>
    <w:rsid w:val="003A355B"/>
    <w:rsid w:val="003A4A8F"/>
    <w:rsid w:val="003A5548"/>
    <w:rsid w:val="003A6739"/>
    <w:rsid w:val="003B07A2"/>
    <w:rsid w:val="003B13E8"/>
    <w:rsid w:val="003C10C8"/>
    <w:rsid w:val="003C30DA"/>
    <w:rsid w:val="003C4A96"/>
    <w:rsid w:val="003C70BB"/>
    <w:rsid w:val="003D2007"/>
    <w:rsid w:val="003D3245"/>
    <w:rsid w:val="003D6563"/>
    <w:rsid w:val="003D731D"/>
    <w:rsid w:val="003E1E62"/>
    <w:rsid w:val="003E3530"/>
    <w:rsid w:val="003E4889"/>
    <w:rsid w:val="003F2F2A"/>
    <w:rsid w:val="003F374E"/>
    <w:rsid w:val="003F378D"/>
    <w:rsid w:val="003F4C7A"/>
    <w:rsid w:val="003F53F9"/>
    <w:rsid w:val="003F5BE5"/>
    <w:rsid w:val="003F6763"/>
    <w:rsid w:val="003F69E9"/>
    <w:rsid w:val="003F6B86"/>
    <w:rsid w:val="00401109"/>
    <w:rsid w:val="00401B46"/>
    <w:rsid w:val="004025F8"/>
    <w:rsid w:val="0041488C"/>
    <w:rsid w:val="00416318"/>
    <w:rsid w:val="0041692C"/>
    <w:rsid w:val="00417810"/>
    <w:rsid w:val="00420949"/>
    <w:rsid w:val="00422655"/>
    <w:rsid w:val="00427F4E"/>
    <w:rsid w:val="00430D72"/>
    <w:rsid w:val="00433600"/>
    <w:rsid w:val="00434291"/>
    <w:rsid w:val="004379B9"/>
    <w:rsid w:val="00437C99"/>
    <w:rsid w:val="00440453"/>
    <w:rsid w:val="0044049E"/>
    <w:rsid w:val="00442266"/>
    <w:rsid w:val="00442396"/>
    <w:rsid w:val="004426F3"/>
    <w:rsid w:val="004429F6"/>
    <w:rsid w:val="00446078"/>
    <w:rsid w:val="00450990"/>
    <w:rsid w:val="0045421F"/>
    <w:rsid w:val="00460F63"/>
    <w:rsid w:val="00460FCA"/>
    <w:rsid w:val="004618A1"/>
    <w:rsid w:val="00461BB6"/>
    <w:rsid w:val="004631E3"/>
    <w:rsid w:val="004714EF"/>
    <w:rsid w:val="004728CA"/>
    <w:rsid w:val="0047555F"/>
    <w:rsid w:val="00475647"/>
    <w:rsid w:val="00477C43"/>
    <w:rsid w:val="0048240A"/>
    <w:rsid w:val="00482C2C"/>
    <w:rsid w:val="00483FCC"/>
    <w:rsid w:val="00486430"/>
    <w:rsid w:val="004870A2"/>
    <w:rsid w:val="00490866"/>
    <w:rsid w:val="004911E3"/>
    <w:rsid w:val="00491448"/>
    <w:rsid w:val="0049210F"/>
    <w:rsid w:val="0049257F"/>
    <w:rsid w:val="00493468"/>
    <w:rsid w:val="004A2626"/>
    <w:rsid w:val="004B2FEA"/>
    <w:rsid w:val="004B3D72"/>
    <w:rsid w:val="004B628A"/>
    <w:rsid w:val="004B7281"/>
    <w:rsid w:val="004B7905"/>
    <w:rsid w:val="004C10AE"/>
    <w:rsid w:val="004C37EC"/>
    <w:rsid w:val="004C3D76"/>
    <w:rsid w:val="004C460A"/>
    <w:rsid w:val="004C5BD2"/>
    <w:rsid w:val="004C745A"/>
    <w:rsid w:val="004C7DF2"/>
    <w:rsid w:val="004D140E"/>
    <w:rsid w:val="004D2EEB"/>
    <w:rsid w:val="004D33A1"/>
    <w:rsid w:val="004D6D01"/>
    <w:rsid w:val="004E1C48"/>
    <w:rsid w:val="004E22D4"/>
    <w:rsid w:val="004E5CDC"/>
    <w:rsid w:val="004F051F"/>
    <w:rsid w:val="004F0B5E"/>
    <w:rsid w:val="004F0E28"/>
    <w:rsid w:val="004F209E"/>
    <w:rsid w:val="004F20C5"/>
    <w:rsid w:val="004F22F7"/>
    <w:rsid w:val="004F38DD"/>
    <w:rsid w:val="004F5375"/>
    <w:rsid w:val="004F55AA"/>
    <w:rsid w:val="004F5645"/>
    <w:rsid w:val="004F660B"/>
    <w:rsid w:val="005012F3"/>
    <w:rsid w:val="005034C4"/>
    <w:rsid w:val="00503DDA"/>
    <w:rsid w:val="0050787F"/>
    <w:rsid w:val="00507F57"/>
    <w:rsid w:val="0051001D"/>
    <w:rsid w:val="005104E3"/>
    <w:rsid w:val="00513C67"/>
    <w:rsid w:val="00513FCC"/>
    <w:rsid w:val="00514794"/>
    <w:rsid w:val="00514DF5"/>
    <w:rsid w:val="00515530"/>
    <w:rsid w:val="00515679"/>
    <w:rsid w:val="00516504"/>
    <w:rsid w:val="0051671E"/>
    <w:rsid w:val="00516BA0"/>
    <w:rsid w:val="00517B0A"/>
    <w:rsid w:val="005202F7"/>
    <w:rsid w:val="005211C0"/>
    <w:rsid w:val="00522C7F"/>
    <w:rsid w:val="005254E7"/>
    <w:rsid w:val="005255A5"/>
    <w:rsid w:val="00532395"/>
    <w:rsid w:val="00532780"/>
    <w:rsid w:val="00532E46"/>
    <w:rsid w:val="005437E8"/>
    <w:rsid w:val="00545ADB"/>
    <w:rsid w:val="00550DB6"/>
    <w:rsid w:val="00553637"/>
    <w:rsid w:val="00554D37"/>
    <w:rsid w:val="00555906"/>
    <w:rsid w:val="00556D00"/>
    <w:rsid w:val="00557C04"/>
    <w:rsid w:val="00560596"/>
    <w:rsid w:val="00560D2C"/>
    <w:rsid w:val="00561C8C"/>
    <w:rsid w:val="00561FFF"/>
    <w:rsid w:val="0056505B"/>
    <w:rsid w:val="0056768B"/>
    <w:rsid w:val="0057028B"/>
    <w:rsid w:val="00570427"/>
    <w:rsid w:val="005764F5"/>
    <w:rsid w:val="005879E2"/>
    <w:rsid w:val="00590855"/>
    <w:rsid w:val="00594FF5"/>
    <w:rsid w:val="00595341"/>
    <w:rsid w:val="005A0265"/>
    <w:rsid w:val="005A143F"/>
    <w:rsid w:val="005A2E59"/>
    <w:rsid w:val="005B01D5"/>
    <w:rsid w:val="005B0E64"/>
    <w:rsid w:val="005B171D"/>
    <w:rsid w:val="005B459F"/>
    <w:rsid w:val="005B56EF"/>
    <w:rsid w:val="005B69E6"/>
    <w:rsid w:val="005C07AC"/>
    <w:rsid w:val="005C0AFA"/>
    <w:rsid w:val="005C2FFC"/>
    <w:rsid w:val="005C315E"/>
    <w:rsid w:val="005C3E2C"/>
    <w:rsid w:val="005C426E"/>
    <w:rsid w:val="005C56AF"/>
    <w:rsid w:val="005C5C12"/>
    <w:rsid w:val="005C5F8C"/>
    <w:rsid w:val="005C6DF4"/>
    <w:rsid w:val="005C706E"/>
    <w:rsid w:val="005D006B"/>
    <w:rsid w:val="005D223D"/>
    <w:rsid w:val="005D7D9D"/>
    <w:rsid w:val="005E2D14"/>
    <w:rsid w:val="005E3FFC"/>
    <w:rsid w:val="005E7BD5"/>
    <w:rsid w:val="005F5847"/>
    <w:rsid w:val="005F7C82"/>
    <w:rsid w:val="006002DB"/>
    <w:rsid w:val="00604188"/>
    <w:rsid w:val="00604425"/>
    <w:rsid w:val="00605937"/>
    <w:rsid w:val="00610055"/>
    <w:rsid w:val="006104AD"/>
    <w:rsid w:val="00611575"/>
    <w:rsid w:val="0061364B"/>
    <w:rsid w:val="00614F51"/>
    <w:rsid w:val="00615DBB"/>
    <w:rsid w:val="0061631A"/>
    <w:rsid w:val="006177B1"/>
    <w:rsid w:val="00621C0F"/>
    <w:rsid w:val="00621EDF"/>
    <w:rsid w:val="0062288B"/>
    <w:rsid w:val="00625857"/>
    <w:rsid w:val="0062653D"/>
    <w:rsid w:val="00631B20"/>
    <w:rsid w:val="0063434C"/>
    <w:rsid w:val="0063660C"/>
    <w:rsid w:val="0063671C"/>
    <w:rsid w:val="006402F6"/>
    <w:rsid w:val="006446FC"/>
    <w:rsid w:val="00644840"/>
    <w:rsid w:val="00645661"/>
    <w:rsid w:val="006469CF"/>
    <w:rsid w:val="00647519"/>
    <w:rsid w:val="00654BFD"/>
    <w:rsid w:val="00655289"/>
    <w:rsid w:val="006558F2"/>
    <w:rsid w:val="006563F9"/>
    <w:rsid w:val="00656C41"/>
    <w:rsid w:val="0065782D"/>
    <w:rsid w:val="00661B5C"/>
    <w:rsid w:val="00661FA6"/>
    <w:rsid w:val="00664C2C"/>
    <w:rsid w:val="006667F5"/>
    <w:rsid w:val="006670D8"/>
    <w:rsid w:val="0067095C"/>
    <w:rsid w:val="00671105"/>
    <w:rsid w:val="00671380"/>
    <w:rsid w:val="00672B54"/>
    <w:rsid w:val="006732E5"/>
    <w:rsid w:val="0068090E"/>
    <w:rsid w:val="00680EF9"/>
    <w:rsid w:val="00682249"/>
    <w:rsid w:val="00682309"/>
    <w:rsid w:val="00684A39"/>
    <w:rsid w:val="00686588"/>
    <w:rsid w:val="00686600"/>
    <w:rsid w:val="0069032A"/>
    <w:rsid w:val="006917E4"/>
    <w:rsid w:val="00691CB4"/>
    <w:rsid w:val="006946ED"/>
    <w:rsid w:val="00695694"/>
    <w:rsid w:val="00697D78"/>
    <w:rsid w:val="006A3C5E"/>
    <w:rsid w:val="006A490D"/>
    <w:rsid w:val="006A4C09"/>
    <w:rsid w:val="006A5907"/>
    <w:rsid w:val="006A7225"/>
    <w:rsid w:val="006B0C61"/>
    <w:rsid w:val="006B4A82"/>
    <w:rsid w:val="006B6CB6"/>
    <w:rsid w:val="006C0B4D"/>
    <w:rsid w:val="006C158A"/>
    <w:rsid w:val="006C44D4"/>
    <w:rsid w:val="006C44D8"/>
    <w:rsid w:val="006C7CF7"/>
    <w:rsid w:val="006D34D5"/>
    <w:rsid w:val="006D4925"/>
    <w:rsid w:val="006D5E6A"/>
    <w:rsid w:val="006D7547"/>
    <w:rsid w:val="006E1153"/>
    <w:rsid w:val="006E33BF"/>
    <w:rsid w:val="006E42B0"/>
    <w:rsid w:val="006E4AED"/>
    <w:rsid w:val="006E63E2"/>
    <w:rsid w:val="006F04A8"/>
    <w:rsid w:val="006F0847"/>
    <w:rsid w:val="006F0E2A"/>
    <w:rsid w:val="006F3524"/>
    <w:rsid w:val="006F4047"/>
    <w:rsid w:val="006F5C62"/>
    <w:rsid w:val="00700426"/>
    <w:rsid w:val="00701210"/>
    <w:rsid w:val="00701242"/>
    <w:rsid w:val="007031A7"/>
    <w:rsid w:val="00703308"/>
    <w:rsid w:val="00710697"/>
    <w:rsid w:val="00711079"/>
    <w:rsid w:val="007124C2"/>
    <w:rsid w:val="00713A20"/>
    <w:rsid w:val="00715BAC"/>
    <w:rsid w:val="00716773"/>
    <w:rsid w:val="00716EAE"/>
    <w:rsid w:val="0072200B"/>
    <w:rsid w:val="0072549A"/>
    <w:rsid w:val="00725AF9"/>
    <w:rsid w:val="00727A05"/>
    <w:rsid w:val="00730D5C"/>
    <w:rsid w:val="00731295"/>
    <w:rsid w:val="00734161"/>
    <w:rsid w:val="00734EBA"/>
    <w:rsid w:val="00735B1C"/>
    <w:rsid w:val="00736398"/>
    <w:rsid w:val="00737FB2"/>
    <w:rsid w:val="007402AA"/>
    <w:rsid w:val="0074235A"/>
    <w:rsid w:val="00742580"/>
    <w:rsid w:val="007429C4"/>
    <w:rsid w:val="007462A6"/>
    <w:rsid w:val="007479D0"/>
    <w:rsid w:val="00750437"/>
    <w:rsid w:val="00750F9C"/>
    <w:rsid w:val="007545F6"/>
    <w:rsid w:val="00756213"/>
    <w:rsid w:val="0075681B"/>
    <w:rsid w:val="00760150"/>
    <w:rsid w:val="00760C46"/>
    <w:rsid w:val="0076173A"/>
    <w:rsid w:val="00763CFE"/>
    <w:rsid w:val="00767A94"/>
    <w:rsid w:val="0077171C"/>
    <w:rsid w:val="007731B1"/>
    <w:rsid w:val="007756AF"/>
    <w:rsid w:val="00776002"/>
    <w:rsid w:val="0078500E"/>
    <w:rsid w:val="00786283"/>
    <w:rsid w:val="00791995"/>
    <w:rsid w:val="00793B85"/>
    <w:rsid w:val="00797614"/>
    <w:rsid w:val="007A194A"/>
    <w:rsid w:val="007A3181"/>
    <w:rsid w:val="007A64E3"/>
    <w:rsid w:val="007A7D04"/>
    <w:rsid w:val="007B09E7"/>
    <w:rsid w:val="007B24F9"/>
    <w:rsid w:val="007B49EC"/>
    <w:rsid w:val="007B5565"/>
    <w:rsid w:val="007B5789"/>
    <w:rsid w:val="007B685C"/>
    <w:rsid w:val="007B7C8D"/>
    <w:rsid w:val="007C03C8"/>
    <w:rsid w:val="007C1960"/>
    <w:rsid w:val="007C1A03"/>
    <w:rsid w:val="007C3711"/>
    <w:rsid w:val="007C3C9A"/>
    <w:rsid w:val="007C4A34"/>
    <w:rsid w:val="007C70A5"/>
    <w:rsid w:val="007D113D"/>
    <w:rsid w:val="007D1178"/>
    <w:rsid w:val="007D1596"/>
    <w:rsid w:val="007D3C05"/>
    <w:rsid w:val="007D40B2"/>
    <w:rsid w:val="007D4A12"/>
    <w:rsid w:val="007D52FC"/>
    <w:rsid w:val="007D5BE5"/>
    <w:rsid w:val="007E1F01"/>
    <w:rsid w:val="007E2A01"/>
    <w:rsid w:val="007E47C8"/>
    <w:rsid w:val="007E4E28"/>
    <w:rsid w:val="007F079C"/>
    <w:rsid w:val="007F1806"/>
    <w:rsid w:val="007F226D"/>
    <w:rsid w:val="007F2823"/>
    <w:rsid w:val="007F2951"/>
    <w:rsid w:val="007F2A8D"/>
    <w:rsid w:val="007F374D"/>
    <w:rsid w:val="007F5715"/>
    <w:rsid w:val="0080326B"/>
    <w:rsid w:val="0080539B"/>
    <w:rsid w:val="0080583F"/>
    <w:rsid w:val="008066F9"/>
    <w:rsid w:val="00806C10"/>
    <w:rsid w:val="00810FBE"/>
    <w:rsid w:val="008128DB"/>
    <w:rsid w:val="0081297A"/>
    <w:rsid w:val="00814E3E"/>
    <w:rsid w:val="00814E45"/>
    <w:rsid w:val="0081754B"/>
    <w:rsid w:val="008176B2"/>
    <w:rsid w:val="0082004F"/>
    <w:rsid w:val="0082363E"/>
    <w:rsid w:val="00824767"/>
    <w:rsid w:val="00830169"/>
    <w:rsid w:val="008304DA"/>
    <w:rsid w:val="00830551"/>
    <w:rsid w:val="00831751"/>
    <w:rsid w:val="00831877"/>
    <w:rsid w:val="008325B1"/>
    <w:rsid w:val="00843272"/>
    <w:rsid w:val="008469FB"/>
    <w:rsid w:val="00847071"/>
    <w:rsid w:val="0085005A"/>
    <w:rsid w:val="00850079"/>
    <w:rsid w:val="00851D18"/>
    <w:rsid w:val="00852D23"/>
    <w:rsid w:val="0085474F"/>
    <w:rsid w:val="00854EBD"/>
    <w:rsid w:val="008575CE"/>
    <w:rsid w:val="00862EDE"/>
    <w:rsid w:val="008711FD"/>
    <w:rsid w:val="00871EF4"/>
    <w:rsid w:val="00872176"/>
    <w:rsid w:val="00873773"/>
    <w:rsid w:val="00874708"/>
    <w:rsid w:val="008758CF"/>
    <w:rsid w:val="00876D39"/>
    <w:rsid w:val="00880FB7"/>
    <w:rsid w:val="00881F66"/>
    <w:rsid w:val="008835B6"/>
    <w:rsid w:val="00885064"/>
    <w:rsid w:val="00885CB4"/>
    <w:rsid w:val="008865E7"/>
    <w:rsid w:val="00886EC9"/>
    <w:rsid w:val="00891AAC"/>
    <w:rsid w:val="00892397"/>
    <w:rsid w:val="008A0701"/>
    <w:rsid w:val="008A32FE"/>
    <w:rsid w:val="008A4374"/>
    <w:rsid w:val="008A4C3E"/>
    <w:rsid w:val="008A686F"/>
    <w:rsid w:val="008B007E"/>
    <w:rsid w:val="008B30FA"/>
    <w:rsid w:val="008B3EB1"/>
    <w:rsid w:val="008B51DD"/>
    <w:rsid w:val="008C2588"/>
    <w:rsid w:val="008C2E9E"/>
    <w:rsid w:val="008C4C71"/>
    <w:rsid w:val="008C5488"/>
    <w:rsid w:val="008D2401"/>
    <w:rsid w:val="008D459D"/>
    <w:rsid w:val="008D4B5E"/>
    <w:rsid w:val="008D63D2"/>
    <w:rsid w:val="008D7C5E"/>
    <w:rsid w:val="008E03F5"/>
    <w:rsid w:val="008E2096"/>
    <w:rsid w:val="008E24B8"/>
    <w:rsid w:val="008E3717"/>
    <w:rsid w:val="008E511C"/>
    <w:rsid w:val="008E67B2"/>
    <w:rsid w:val="008E6A3A"/>
    <w:rsid w:val="008F12EF"/>
    <w:rsid w:val="008F1D4B"/>
    <w:rsid w:val="008F478B"/>
    <w:rsid w:val="008F67A6"/>
    <w:rsid w:val="009007A2"/>
    <w:rsid w:val="00906199"/>
    <w:rsid w:val="00906A4E"/>
    <w:rsid w:val="00910D8B"/>
    <w:rsid w:val="00910E14"/>
    <w:rsid w:val="00915480"/>
    <w:rsid w:val="00915D2D"/>
    <w:rsid w:val="00916BD2"/>
    <w:rsid w:val="00922B6E"/>
    <w:rsid w:val="00922D71"/>
    <w:rsid w:val="0092547A"/>
    <w:rsid w:val="00930E70"/>
    <w:rsid w:val="00935621"/>
    <w:rsid w:val="00937372"/>
    <w:rsid w:val="00937466"/>
    <w:rsid w:val="00942553"/>
    <w:rsid w:val="009426CC"/>
    <w:rsid w:val="00942F98"/>
    <w:rsid w:val="00943131"/>
    <w:rsid w:val="00945525"/>
    <w:rsid w:val="00951A0C"/>
    <w:rsid w:val="009533FA"/>
    <w:rsid w:val="0095463A"/>
    <w:rsid w:val="00955BF3"/>
    <w:rsid w:val="009608F2"/>
    <w:rsid w:val="00962DE7"/>
    <w:rsid w:val="009636D3"/>
    <w:rsid w:val="00964328"/>
    <w:rsid w:val="00964619"/>
    <w:rsid w:val="009655EA"/>
    <w:rsid w:val="009678E7"/>
    <w:rsid w:val="009737A1"/>
    <w:rsid w:val="0097617A"/>
    <w:rsid w:val="00977174"/>
    <w:rsid w:val="00980A4C"/>
    <w:rsid w:val="009826B3"/>
    <w:rsid w:val="00983254"/>
    <w:rsid w:val="00983DC8"/>
    <w:rsid w:val="00984264"/>
    <w:rsid w:val="00984E4F"/>
    <w:rsid w:val="009850B3"/>
    <w:rsid w:val="0098654E"/>
    <w:rsid w:val="00987688"/>
    <w:rsid w:val="00990591"/>
    <w:rsid w:val="00994815"/>
    <w:rsid w:val="00994CD3"/>
    <w:rsid w:val="00995575"/>
    <w:rsid w:val="00995798"/>
    <w:rsid w:val="009959E2"/>
    <w:rsid w:val="009978D4"/>
    <w:rsid w:val="009978D9"/>
    <w:rsid w:val="009A10F3"/>
    <w:rsid w:val="009A2118"/>
    <w:rsid w:val="009A31F9"/>
    <w:rsid w:val="009A3949"/>
    <w:rsid w:val="009A6CE1"/>
    <w:rsid w:val="009B2856"/>
    <w:rsid w:val="009B5748"/>
    <w:rsid w:val="009B63C6"/>
    <w:rsid w:val="009B7388"/>
    <w:rsid w:val="009C1F0D"/>
    <w:rsid w:val="009C310C"/>
    <w:rsid w:val="009C5AB4"/>
    <w:rsid w:val="009C7FBC"/>
    <w:rsid w:val="009D0169"/>
    <w:rsid w:val="009D0207"/>
    <w:rsid w:val="009D06EE"/>
    <w:rsid w:val="009D132A"/>
    <w:rsid w:val="009D217F"/>
    <w:rsid w:val="009D4DF8"/>
    <w:rsid w:val="009D5C53"/>
    <w:rsid w:val="009E58D2"/>
    <w:rsid w:val="009F0766"/>
    <w:rsid w:val="009F0ED0"/>
    <w:rsid w:val="009F443E"/>
    <w:rsid w:val="00A045E0"/>
    <w:rsid w:val="00A04AB0"/>
    <w:rsid w:val="00A1008A"/>
    <w:rsid w:val="00A12271"/>
    <w:rsid w:val="00A133B6"/>
    <w:rsid w:val="00A13F66"/>
    <w:rsid w:val="00A1406F"/>
    <w:rsid w:val="00A14863"/>
    <w:rsid w:val="00A216FE"/>
    <w:rsid w:val="00A24FC9"/>
    <w:rsid w:val="00A26867"/>
    <w:rsid w:val="00A26D77"/>
    <w:rsid w:val="00A31A3A"/>
    <w:rsid w:val="00A31F11"/>
    <w:rsid w:val="00A33BC1"/>
    <w:rsid w:val="00A34B24"/>
    <w:rsid w:val="00A37410"/>
    <w:rsid w:val="00A41086"/>
    <w:rsid w:val="00A41C3D"/>
    <w:rsid w:val="00A42E67"/>
    <w:rsid w:val="00A43206"/>
    <w:rsid w:val="00A461C8"/>
    <w:rsid w:val="00A50778"/>
    <w:rsid w:val="00A51A9A"/>
    <w:rsid w:val="00A51EAC"/>
    <w:rsid w:val="00A522B6"/>
    <w:rsid w:val="00A52CC9"/>
    <w:rsid w:val="00A52F57"/>
    <w:rsid w:val="00A53247"/>
    <w:rsid w:val="00A53679"/>
    <w:rsid w:val="00A53B54"/>
    <w:rsid w:val="00A54F62"/>
    <w:rsid w:val="00A55CAF"/>
    <w:rsid w:val="00A608BD"/>
    <w:rsid w:val="00A713A0"/>
    <w:rsid w:val="00A76B9E"/>
    <w:rsid w:val="00A77FDF"/>
    <w:rsid w:val="00A804D7"/>
    <w:rsid w:val="00A87469"/>
    <w:rsid w:val="00A8777D"/>
    <w:rsid w:val="00A87787"/>
    <w:rsid w:val="00A9011D"/>
    <w:rsid w:val="00A923C4"/>
    <w:rsid w:val="00A939DF"/>
    <w:rsid w:val="00AA1F62"/>
    <w:rsid w:val="00AA4C97"/>
    <w:rsid w:val="00AA5D97"/>
    <w:rsid w:val="00AA5E82"/>
    <w:rsid w:val="00AA69BE"/>
    <w:rsid w:val="00AA759D"/>
    <w:rsid w:val="00AB1BDE"/>
    <w:rsid w:val="00AB328E"/>
    <w:rsid w:val="00AB4118"/>
    <w:rsid w:val="00AB4199"/>
    <w:rsid w:val="00AB4A8F"/>
    <w:rsid w:val="00AB5BEE"/>
    <w:rsid w:val="00AB6BD7"/>
    <w:rsid w:val="00AB72BA"/>
    <w:rsid w:val="00AB73C7"/>
    <w:rsid w:val="00AB7454"/>
    <w:rsid w:val="00AC06D7"/>
    <w:rsid w:val="00AC0C81"/>
    <w:rsid w:val="00AC3244"/>
    <w:rsid w:val="00AC4114"/>
    <w:rsid w:val="00AC4451"/>
    <w:rsid w:val="00AC47D0"/>
    <w:rsid w:val="00AC5E24"/>
    <w:rsid w:val="00AD1EC9"/>
    <w:rsid w:val="00AD2B51"/>
    <w:rsid w:val="00AD2B79"/>
    <w:rsid w:val="00AD57BB"/>
    <w:rsid w:val="00AD77E1"/>
    <w:rsid w:val="00AD7A44"/>
    <w:rsid w:val="00AE3EF1"/>
    <w:rsid w:val="00AE65CB"/>
    <w:rsid w:val="00AF114A"/>
    <w:rsid w:val="00AF23AF"/>
    <w:rsid w:val="00AF2A81"/>
    <w:rsid w:val="00AF2D78"/>
    <w:rsid w:val="00AF3B94"/>
    <w:rsid w:val="00AF68E2"/>
    <w:rsid w:val="00AF703D"/>
    <w:rsid w:val="00B00B44"/>
    <w:rsid w:val="00B024E8"/>
    <w:rsid w:val="00B049F6"/>
    <w:rsid w:val="00B05A1D"/>
    <w:rsid w:val="00B05C96"/>
    <w:rsid w:val="00B06A2F"/>
    <w:rsid w:val="00B06ABC"/>
    <w:rsid w:val="00B138F5"/>
    <w:rsid w:val="00B13B0A"/>
    <w:rsid w:val="00B17142"/>
    <w:rsid w:val="00B3045E"/>
    <w:rsid w:val="00B3300E"/>
    <w:rsid w:val="00B351FB"/>
    <w:rsid w:val="00B42D81"/>
    <w:rsid w:val="00B43A43"/>
    <w:rsid w:val="00B44EE1"/>
    <w:rsid w:val="00B452F7"/>
    <w:rsid w:val="00B453FF"/>
    <w:rsid w:val="00B47E11"/>
    <w:rsid w:val="00B519B9"/>
    <w:rsid w:val="00B5271F"/>
    <w:rsid w:val="00B546CD"/>
    <w:rsid w:val="00B54D8B"/>
    <w:rsid w:val="00B5556A"/>
    <w:rsid w:val="00B57478"/>
    <w:rsid w:val="00B60887"/>
    <w:rsid w:val="00B61610"/>
    <w:rsid w:val="00B617B6"/>
    <w:rsid w:val="00B63FEF"/>
    <w:rsid w:val="00B64590"/>
    <w:rsid w:val="00B65722"/>
    <w:rsid w:val="00B65751"/>
    <w:rsid w:val="00B6734B"/>
    <w:rsid w:val="00B70C65"/>
    <w:rsid w:val="00B75E58"/>
    <w:rsid w:val="00B76C0B"/>
    <w:rsid w:val="00B777C9"/>
    <w:rsid w:val="00B80657"/>
    <w:rsid w:val="00B80680"/>
    <w:rsid w:val="00B80A3F"/>
    <w:rsid w:val="00B8229E"/>
    <w:rsid w:val="00B827CE"/>
    <w:rsid w:val="00B83245"/>
    <w:rsid w:val="00B83D0C"/>
    <w:rsid w:val="00B87FFA"/>
    <w:rsid w:val="00B9322B"/>
    <w:rsid w:val="00B93282"/>
    <w:rsid w:val="00B9566A"/>
    <w:rsid w:val="00B9632A"/>
    <w:rsid w:val="00B9655B"/>
    <w:rsid w:val="00B97BF7"/>
    <w:rsid w:val="00BA0378"/>
    <w:rsid w:val="00BA0B6F"/>
    <w:rsid w:val="00BA1C21"/>
    <w:rsid w:val="00BA1CE7"/>
    <w:rsid w:val="00BA26EB"/>
    <w:rsid w:val="00BA3FD3"/>
    <w:rsid w:val="00BB0884"/>
    <w:rsid w:val="00BB0885"/>
    <w:rsid w:val="00BB1C21"/>
    <w:rsid w:val="00BB1DEC"/>
    <w:rsid w:val="00BB3006"/>
    <w:rsid w:val="00BB3180"/>
    <w:rsid w:val="00BB3D76"/>
    <w:rsid w:val="00BB4B91"/>
    <w:rsid w:val="00BB5E52"/>
    <w:rsid w:val="00BB6376"/>
    <w:rsid w:val="00BB6802"/>
    <w:rsid w:val="00BC4A20"/>
    <w:rsid w:val="00BC6E02"/>
    <w:rsid w:val="00BD0C10"/>
    <w:rsid w:val="00BD2DB9"/>
    <w:rsid w:val="00BD36AD"/>
    <w:rsid w:val="00BD3829"/>
    <w:rsid w:val="00BD462D"/>
    <w:rsid w:val="00BD464A"/>
    <w:rsid w:val="00BD5411"/>
    <w:rsid w:val="00BD574E"/>
    <w:rsid w:val="00BE1A9B"/>
    <w:rsid w:val="00BE1D88"/>
    <w:rsid w:val="00BE241C"/>
    <w:rsid w:val="00BE2A2B"/>
    <w:rsid w:val="00BE331C"/>
    <w:rsid w:val="00BE564D"/>
    <w:rsid w:val="00BE6AA8"/>
    <w:rsid w:val="00BF604C"/>
    <w:rsid w:val="00BF7569"/>
    <w:rsid w:val="00BF78DD"/>
    <w:rsid w:val="00BF793E"/>
    <w:rsid w:val="00C029BC"/>
    <w:rsid w:val="00C0746C"/>
    <w:rsid w:val="00C077C1"/>
    <w:rsid w:val="00C07E08"/>
    <w:rsid w:val="00C10823"/>
    <w:rsid w:val="00C10AD6"/>
    <w:rsid w:val="00C111EA"/>
    <w:rsid w:val="00C13B7C"/>
    <w:rsid w:val="00C175BF"/>
    <w:rsid w:val="00C17958"/>
    <w:rsid w:val="00C218C2"/>
    <w:rsid w:val="00C24984"/>
    <w:rsid w:val="00C24DF9"/>
    <w:rsid w:val="00C25034"/>
    <w:rsid w:val="00C3008B"/>
    <w:rsid w:val="00C30A0D"/>
    <w:rsid w:val="00C3729D"/>
    <w:rsid w:val="00C37690"/>
    <w:rsid w:val="00C37DF4"/>
    <w:rsid w:val="00C416A2"/>
    <w:rsid w:val="00C41AF2"/>
    <w:rsid w:val="00C41D61"/>
    <w:rsid w:val="00C438F4"/>
    <w:rsid w:val="00C44B6E"/>
    <w:rsid w:val="00C4530A"/>
    <w:rsid w:val="00C4535E"/>
    <w:rsid w:val="00C476DB"/>
    <w:rsid w:val="00C517EB"/>
    <w:rsid w:val="00C51E74"/>
    <w:rsid w:val="00C5519E"/>
    <w:rsid w:val="00C564B9"/>
    <w:rsid w:val="00C56A70"/>
    <w:rsid w:val="00C57BD8"/>
    <w:rsid w:val="00C60119"/>
    <w:rsid w:val="00C637A9"/>
    <w:rsid w:val="00C6578E"/>
    <w:rsid w:val="00C66E4D"/>
    <w:rsid w:val="00C67191"/>
    <w:rsid w:val="00C70B3C"/>
    <w:rsid w:val="00C70F35"/>
    <w:rsid w:val="00C717C1"/>
    <w:rsid w:val="00C71843"/>
    <w:rsid w:val="00C73530"/>
    <w:rsid w:val="00C8040A"/>
    <w:rsid w:val="00C80BF3"/>
    <w:rsid w:val="00C83951"/>
    <w:rsid w:val="00C846D6"/>
    <w:rsid w:val="00C859BD"/>
    <w:rsid w:val="00C85ACA"/>
    <w:rsid w:val="00C86E1C"/>
    <w:rsid w:val="00C879D7"/>
    <w:rsid w:val="00C902A0"/>
    <w:rsid w:val="00C91498"/>
    <w:rsid w:val="00C91947"/>
    <w:rsid w:val="00C94712"/>
    <w:rsid w:val="00C950DA"/>
    <w:rsid w:val="00C95F5E"/>
    <w:rsid w:val="00CA017E"/>
    <w:rsid w:val="00CA0E72"/>
    <w:rsid w:val="00CA1589"/>
    <w:rsid w:val="00CA1914"/>
    <w:rsid w:val="00CA32D1"/>
    <w:rsid w:val="00CA3FAD"/>
    <w:rsid w:val="00CA493A"/>
    <w:rsid w:val="00CA5A03"/>
    <w:rsid w:val="00CA700B"/>
    <w:rsid w:val="00CA7C99"/>
    <w:rsid w:val="00CB0C86"/>
    <w:rsid w:val="00CB1D9A"/>
    <w:rsid w:val="00CB2CC8"/>
    <w:rsid w:val="00CB67B6"/>
    <w:rsid w:val="00CB68BB"/>
    <w:rsid w:val="00CB6E06"/>
    <w:rsid w:val="00CB71CA"/>
    <w:rsid w:val="00CB74C8"/>
    <w:rsid w:val="00CB7623"/>
    <w:rsid w:val="00CB79D4"/>
    <w:rsid w:val="00CB7E1E"/>
    <w:rsid w:val="00CC05CF"/>
    <w:rsid w:val="00CC05ED"/>
    <w:rsid w:val="00CC1520"/>
    <w:rsid w:val="00CC157E"/>
    <w:rsid w:val="00CC2C27"/>
    <w:rsid w:val="00CC3CD4"/>
    <w:rsid w:val="00CC3EFD"/>
    <w:rsid w:val="00CC5170"/>
    <w:rsid w:val="00CC5D59"/>
    <w:rsid w:val="00CC64C5"/>
    <w:rsid w:val="00CC6817"/>
    <w:rsid w:val="00CD1360"/>
    <w:rsid w:val="00CD19E5"/>
    <w:rsid w:val="00CD1EC1"/>
    <w:rsid w:val="00CD6D5A"/>
    <w:rsid w:val="00CD6F6F"/>
    <w:rsid w:val="00CD7630"/>
    <w:rsid w:val="00CE1BD5"/>
    <w:rsid w:val="00CE1F37"/>
    <w:rsid w:val="00CE63D7"/>
    <w:rsid w:val="00CF0F39"/>
    <w:rsid w:val="00CF3E15"/>
    <w:rsid w:val="00CF3F4B"/>
    <w:rsid w:val="00D00514"/>
    <w:rsid w:val="00D039B6"/>
    <w:rsid w:val="00D04197"/>
    <w:rsid w:val="00D04261"/>
    <w:rsid w:val="00D07B98"/>
    <w:rsid w:val="00D102CE"/>
    <w:rsid w:val="00D105CF"/>
    <w:rsid w:val="00D11CBB"/>
    <w:rsid w:val="00D11F86"/>
    <w:rsid w:val="00D12180"/>
    <w:rsid w:val="00D21642"/>
    <w:rsid w:val="00D24304"/>
    <w:rsid w:val="00D257A7"/>
    <w:rsid w:val="00D258EA"/>
    <w:rsid w:val="00D2599C"/>
    <w:rsid w:val="00D301D6"/>
    <w:rsid w:val="00D304D3"/>
    <w:rsid w:val="00D30862"/>
    <w:rsid w:val="00D30D31"/>
    <w:rsid w:val="00D3188E"/>
    <w:rsid w:val="00D37643"/>
    <w:rsid w:val="00D379A5"/>
    <w:rsid w:val="00D4533C"/>
    <w:rsid w:val="00D5215B"/>
    <w:rsid w:val="00D55B12"/>
    <w:rsid w:val="00D56D87"/>
    <w:rsid w:val="00D57286"/>
    <w:rsid w:val="00D612D2"/>
    <w:rsid w:val="00D63999"/>
    <w:rsid w:val="00D64FB0"/>
    <w:rsid w:val="00D71C48"/>
    <w:rsid w:val="00D73249"/>
    <w:rsid w:val="00D7455B"/>
    <w:rsid w:val="00D74A3D"/>
    <w:rsid w:val="00D76250"/>
    <w:rsid w:val="00D835E0"/>
    <w:rsid w:val="00D857CA"/>
    <w:rsid w:val="00D93B1A"/>
    <w:rsid w:val="00DA0CE8"/>
    <w:rsid w:val="00DA1CEA"/>
    <w:rsid w:val="00DA7BEA"/>
    <w:rsid w:val="00DB0EFA"/>
    <w:rsid w:val="00DB126B"/>
    <w:rsid w:val="00DB1E37"/>
    <w:rsid w:val="00DB2FB6"/>
    <w:rsid w:val="00DB37E4"/>
    <w:rsid w:val="00DB3806"/>
    <w:rsid w:val="00DB44AB"/>
    <w:rsid w:val="00DB452F"/>
    <w:rsid w:val="00DB55F7"/>
    <w:rsid w:val="00DB657C"/>
    <w:rsid w:val="00DC0DE6"/>
    <w:rsid w:val="00DD002A"/>
    <w:rsid w:val="00DD1B6A"/>
    <w:rsid w:val="00DD2AE9"/>
    <w:rsid w:val="00DD2E3B"/>
    <w:rsid w:val="00DD4750"/>
    <w:rsid w:val="00DE11C8"/>
    <w:rsid w:val="00DE2410"/>
    <w:rsid w:val="00DE40FD"/>
    <w:rsid w:val="00DE4A37"/>
    <w:rsid w:val="00DF022E"/>
    <w:rsid w:val="00DF224F"/>
    <w:rsid w:val="00DF50F8"/>
    <w:rsid w:val="00E00FE3"/>
    <w:rsid w:val="00E0182B"/>
    <w:rsid w:val="00E01CB4"/>
    <w:rsid w:val="00E02F66"/>
    <w:rsid w:val="00E04EB3"/>
    <w:rsid w:val="00E05DAF"/>
    <w:rsid w:val="00E064FC"/>
    <w:rsid w:val="00E10F63"/>
    <w:rsid w:val="00E11812"/>
    <w:rsid w:val="00E1302F"/>
    <w:rsid w:val="00E1557D"/>
    <w:rsid w:val="00E16061"/>
    <w:rsid w:val="00E16B8B"/>
    <w:rsid w:val="00E174EF"/>
    <w:rsid w:val="00E17AA3"/>
    <w:rsid w:val="00E20330"/>
    <w:rsid w:val="00E21765"/>
    <w:rsid w:val="00E21DBD"/>
    <w:rsid w:val="00E2285A"/>
    <w:rsid w:val="00E257E6"/>
    <w:rsid w:val="00E2682D"/>
    <w:rsid w:val="00E2750A"/>
    <w:rsid w:val="00E31C3E"/>
    <w:rsid w:val="00E338CB"/>
    <w:rsid w:val="00E34A94"/>
    <w:rsid w:val="00E36DA3"/>
    <w:rsid w:val="00E3783D"/>
    <w:rsid w:val="00E37B8A"/>
    <w:rsid w:val="00E40E64"/>
    <w:rsid w:val="00E40F55"/>
    <w:rsid w:val="00E41F32"/>
    <w:rsid w:val="00E41FB7"/>
    <w:rsid w:val="00E42A2D"/>
    <w:rsid w:val="00E439B8"/>
    <w:rsid w:val="00E43BFD"/>
    <w:rsid w:val="00E46576"/>
    <w:rsid w:val="00E5165D"/>
    <w:rsid w:val="00E532E1"/>
    <w:rsid w:val="00E54A94"/>
    <w:rsid w:val="00E571BE"/>
    <w:rsid w:val="00E5727D"/>
    <w:rsid w:val="00E63871"/>
    <w:rsid w:val="00E679F0"/>
    <w:rsid w:val="00E70347"/>
    <w:rsid w:val="00E7085E"/>
    <w:rsid w:val="00E72AF4"/>
    <w:rsid w:val="00E81B1B"/>
    <w:rsid w:val="00E82290"/>
    <w:rsid w:val="00E82498"/>
    <w:rsid w:val="00E82906"/>
    <w:rsid w:val="00E83747"/>
    <w:rsid w:val="00E84674"/>
    <w:rsid w:val="00E8744C"/>
    <w:rsid w:val="00E9496C"/>
    <w:rsid w:val="00E959D4"/>
    <w:rsid w:val="00E9746F"/>
    <w:rsid w:val="00E97D7B"/>
    <w:rsid w:val="00EA11C1"/>
    <w:rsid w:val="00EA12AA"/>
    <w:rsid w:val="00EA1D57"/>
    <w:rsid w:val="00EB0109"/>
    <w:rsid w:val="00EB1336"/>
    <w:rsid w:val="00EB1D19"/>
    <w:rsid w:val="00EB37CB"/>
    <w:rsid w:val="00EB3D94"/>
    <w:rsid w:val="00EB3E2F"/>
    <w:rsid w:val="00EB4078"/>
    <w:rsid w:val="00EB5378"/>
    <w:rsid w:val="00EB542B"/>
    <w:rsid w:val="00EB5A44"/>
    <w:rsid w:val="00EC16AF"/>
    <w:rsid w:val="00EC1763"/>
    <w:rsid w:val="00EC1E64"/>
    <w:rsid w:val="00EC4CAE"/>
    <w:rsid w:val="00EC58CA"/>
    <w:rsid w:val="00EC652C"/>
    <w:rsid w:val="00EC7526"/>
    <w:rsid w:val="00ED2FEA"/>
    <w:rsid w:val="00ED4109"/>
    <w:rsid w:val="00ED4DDB"/>
    <w:rsid w:val="00ED527F"/>
    <w:rsid w:val="00ED677E"/>
    <w:rsid w:val="00EE2E9A"/>
    <w:rsid w:val="00EE3F18"/>
    <w:rsid w:val="00EE4D12"/>
    <w:rsid w:val="00EE5549"/>
    <w:rsid w:val="00EE5A73"/>
    <w:rsid w:val="00EE79C7"/>
    <w:rsid w:val="00EF01B0"/>
    <w:rsid w:val="00EF06DA"/>
    <w:rsid w:val="00EF3DD6"/>
    <w:rsid w:val="00EF4ACF"/>
    <w:rsid w:val="00EF7079"/>
    <w:rsid w:val="00F004AC"/>
    <w:rsid w:val="00F01248"/>
    <w:rsid w:val="00F021FD"/>
    <w:rsid w:val="00F038F1"/>
    <w:rsid w:val="00F0758C"/>
    <w:rsid w:val="00F132CA"/>
    <w:rsid w:val="00F136E4"/>
    <w:rsid w:val="00F14CCE"/>
    <w:rsid w:val="00F169E2"/>
    <w:rsid w:val="00F21C44"/>
    <w:rsid w:val="00F21D1E"/>
    <w:rsid w:val="00F22562"/>
    <w:rsid w:val="00F23FB8"/>
    <w:rsid w:val="00F2452D"/>
    <w:rsid w:val="00F26F7C"/>
    <w:rsid w:val="00F2718D"/>
    <w:rsid w:val="00F272E6"/>
    <w:rsid w:val="00F27D98"/>
    <w:rsid w:val="00F30E76"/>
    <w:rsid w:val="00F322C3"/>
    <w:rsid w:val="00F326DF"/>
    <w:rsid w:val="00F356AD"/>
    <w:rsid w:val="00F369F2"/>
    <w:rsid w:val="00F401D9"/>
    <w:rsid w:val="00F41419"/>
    <w:rsid w:val="00F42413"/>
    <w:rsid w:val="00F4454C"/>
    <w:rsid w:val="00F451AE"/>
    <w:rsid w:val="00F45E31"/>
    <w:rsid w:val="00F5133D"/>
    <w:rsid w:val="00F51B35"/>
    <w:rsid w:val="00F52AE4"/>
    <w:rsid w:val="00F55157"/>
    <w:rsid w:val="00F56A98"/>
    <w:rsid w:val="00F57BDD"/>
    <w:rsid w:val="00F57C94"/>
    <w:rsid w:val="00F60057"/>
    <w:rsid w:val="00F621A2"/>
    <w:rsid w:val="00F62346"/>
    <w:rsid w:val="00F62758"/>
    <w:rsid w:val="00F63825"/>
    <w:rsid w:val="00F63B7A"/>
    <w:rsid w:val="00F64D42"/>
    <w:rsid w:val="00F64EFE"/>
    <w:rsid w:val="00F67874"/>
    <w:rsid w:val="00F710D2"/>
    <w:rsid w:val="00F722E3"/>
    <w:rsid w:val="00F74AAD"/>
    <w:rsid w:val="00F767C3"/>
    <w:rsid w:val="00F77104"/>
    <w:rsid w:val="00F77125"/>
    <w:rsid w:val="00F81F45"/>
    <w:rsid w:val="00F82B66"/>
    <w:rsid w:val="00F85F61"/>
    <w:rsid w:val="00F8777D"/>
    <w:rsid w:val="00F92A67"/>
    <w:rsid w:val="00F92FF1"/>
    <w:rsid w:val="00F945B1"/>
    <w:rsid w:val="00F94A42"/>
    <w:rsid w:val="00F9609F"/>
    <w:rsid w:val="00FA119A"/>
    <w:rsid w:val="00FA43DD"/>
    <w:rsid w:val="00FA4FF9"/>
    <w:rsid w:val="00FA7946"/>
    <w:rsid w:val="00FA7D0C"/>
    <w:rsid w:val="00FB05CF"/>
    <w:rsid w:val="00FB114F"/>
    <w:rsid w:val="00FB2BAA"/>
    <w:rsid w:val="00FB30CB"/>
    <w:rsid w:val="00FB41AD"/>
    <w:rsid w:val="00FB59D4"/>
    <w:rsid w:val="00FB6356"/>
    <w:rsid w:val="00FC018C"/>
    <w:rsid w:val="00FC01E8"/>
    <w:rsid w:val="00FC0BA3"/>
    <w:rsid w:val="00FC2B89"/>
    <w:rsid w:val="00FC5516"/>
    <w:rsid w:val="00FC69A5"/>
    <w:rsid w:val="00FC7873"/>
    <w:rsid w:val="00FD06AE"/>
    <w:rsid w:val="00FD0B4B"/>
    <w:rsid w:val="00FD2D36"/>
    <w:rsid w:val="00FD2E8F"/>
    <w:rsid w:val="00FE2298"/>
    <w:rsid w:val="00FE52BC"/>
    <w:rsid w:val="00FE7BBE"/>
    <w:rsid w:val="00FF152B"/>
    <w:rsid w:val="00FF1B15"/>
    <w:rsid w:val="00FF205C"/>
    <w:rsid w:val="00FF3AF9"/>
    <w:rsid w:val="00FF457B"/>
    <w:rsid w:val="00FF4EE3"/>
    <w:rsid w:val="00FF6F09"/>
    <w:rsid w:val="00FF7F9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C5AB4"/>
    <w:rPr>
      <w:rFonts w:ascii="Cambria" w:eastAsia="Cambria" w:hAnsi="Cambria"/>
      <w:sz w:val="24"/>
      <w:szCs w:val="24"/>
      <w:lang w:eastAsia="en-US"/>
    </w:rPr>
  </w:style>
  <w:style w:type="paragraph" w:styleId="Titolo2">
    <w:name w:val="heading 2"/>
    <w:basedOn w:val="Normale"/>
    <w:next w:val="Normale"/>
    <w:link w:val="Titolo2Carattere"/>
    <w:qFormat/>
    <w:rsid w:val="00BB6376"/>
    <w:pPr>
      <w:keepNext/>
      <w:overflowPunct w:val="0"/>
      <w:autoSpaceDE w:val="0"/>
      <w:autoSpaceDN w:val="0"/>
      <w:adjustRightInd w:val="0"/>
      <w:jc w:val="center"/>
      <w:textAlignment w:val="baseline"/>
      <w:outlineLvl w:val="1"/>
    </w:pPr>
    <w:rPr>
      <w:rFonts w:ascii="Times New Roman" w:eastAsia="Times New Roman" w:hAnsi="Times New Roman"/>
      <w:b/>
      <w:sz w:val="52"/>
      <w:szCs w:val="20"/>
      <w:lang w:eastAsia="it-IT"/>
    </w:rPr>
  </w:style>
  <w:style w:type="paragraph" w:styleId="Titolo3">
    <w:name w:val="heading 3"/>
    <w:basedOn w:val="Normale"/>
    <w:next w:val="Normale"/>
    <w:link w:val="Titolo3Carattere"/>
    <w:uiPriority w:val="9"/>
    <w:semiHidden/>
    <w:unhideWhenUsed/>
    <w:qFormat/>
    <w:rsid w:val="00A87787"/>
    <w:pPr>
      <w:keepNext/>
      <w:spacing w:before="240" w:after="60"/>
      <w:outlineLvl w:val="2"/>
    </w:pPr>
    <w:rPr>
      <w:rFonts w:eastAsia="Times New Roman"/>
      <w:b/>
      <w:bCs/>
      <w:sz w:val="26"/>
      <w:szCs w:val="26"/>
    </w:rPr>
  </w:style>
  <w:style w:type="paragraph" w:styleId="Titolo4">
    <w:name w:val="heading 4"/>
    <w:basedOn w:val="Normale"/>
    <w:next w:val="Normale"/>
    <w:link w:val="Titolo4Carattere"/>
    <w:qFormat/>
    <w:rsid w:val="00BB6376"/>
    <w:pPr>
      <w:keepNext/>
      <w:overflowPunct w:val="0"/>
      <w:autoSpaceDE w:val="0"/>
      <w:autoSpaceDN w:val="0"/>
      <w:adjustRightInd w:val="0"/>
      <w:jc w:val="center"/>
      <w:textAlignment w:val="baseline"/>
      <w:outlineLvl w:val="3"/>
    </w:pPr>
    <w:rPr>
      <w:rFonts w:ascii="Times New Roman" w:eastAsia="Times New Roman" w:hAnsi="Times New Roman"/>
      <w:b/>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AB72BA"/>
    <w:rPr>
      <w:rFonts w:ascii="Lucida Grande" w:eastAsia="MS Mincho" w:hAnsi="Lucida Grande"/>
      <w:sz w:val="18"/>
      <w:szCs w:val="18"/>
      <w:lang w:eastAsia="it-IT"/>
    </w:rPr>
  </w:style>
  <w:style w:type="paragraph" w:styleId="Pidipagina">
    <w:name w:val="footer"/>
    <w:basedOn w:val="Normale"/>
    <w:link w:val="PidipaginaCarattere"/>
    <w:uiPriority w:val="99"/>
    <w:unhideWhenUsed/>
    <w:rsid w:val="008A4374"/>
    <w:pPr>
      <w:tabs>
        <w:tab w:val="center" w:pos="4819"/>
        <w:tab w:val="right" w:pos="9638"/>
      </w:tabs>
    </w:pPr>
  </w:style>
  <w:style w:type="character" w:customStyle="1" w:styleId="PidipaginaCarattere">
    <w:name w:val="Piè di pagina Carattere"/>
    <w:link w:val="Pidipagina"/>
    <w:uiPriority w:val="99"/>
    <w:rsid w:val="008A4374"/>
    <w:rPr>
      <w:rFonts w:ascii="Cambria" w:eastAsia="Cambria" w:hAnsi="Cambria"/>
      <w:sz w:val="24"/>
      <w:szCs w:val="24"/>
      <w:lang w:eastAsia="en-US"/>
    </w:rPr>
  </w:style>
  <w:style w:type="character" w:styleId="Numeropagina">
    <w:name w:val="page number"/>
    <w:basedOn w:val="Carpredefinitoparagrafo"/>
    <w:uiPriority w:val="99"/>
    <w:semiHidden/>
    <w:unhideWhenUsed/>
    <w:rsid w:val="008A4374"/>
  </w:style>
  <w:style w:type="paragraph" w:styleId="Intestazione">
    <w:name w:val="header"/>
    <w:basedOn w:val="Normale"/>
    <w:link w:val="IntestazioneCarattere"/>
    <w:uiPriority w:val="99"/>
    <w:unhideWhenUsed/>
    <w:rsid w:val="008A4374"/>
    <w:pPr>
      <w:tabs>
        <w:tab w:val="center" w:pos="4819"/>
        <w:tab w:val="right" w:pos="9638"/>
      </w:tabs>
    </w:pPr>
  </w:style>
  <w:style w:type="character" w:customStyle="1" w:styleId="IntestazioneCarattere">
    <w:name w:val="Intestazione Carattere"/>
    <w:link w:val="Intestazione"/>
    <w:uiPriority w:val="99"/>
    <w:rsid w:val="008A4374"/>
    <w:rPr>
      <w:rFonts w:ascii="Cambria" w:eastAsia="Cambria" w:hAnsi="Cambria"/>
      <w:sz w:val="24"/>
      <w:szCs w:val="24"/>
      <w:lang w:eastAsia="en-US"/>
    </w:rPr>
  </w:style>
  <w:style w:type="paragraph" w:customStyle="1" w:styleId="a">
    <w:basedOn w:val="Normale"/>
    <w:next w:val="Corpodeltesto"/>
    <w:rsid w:val="00BB6376"/>
    <w:pPr>
      <w:overflowPunct w:val="0"/>
      <w:autoSpaceDE w:val="0"/>
      <w:autoSpaceDN w:val="0"/>
      <w:adjustRightInd w:val="0"/>
      <w:textAlignment w:val="baseline"/>
    </w:pPr>
    <w:rPr>
      <w:rFonts w:ascii="Times New Roman" w:eastAsia="Times New Roman" w:hAnsi="Times New Roman"/>
      <w:b/>
      <w:szCs w:val="20"/>
      <w:lang w:eastAsia="it-IT"/>
    </w:rPr>
  </w:style>
  <w:style w:type="paragraph" w:styleId="Corpodeltesto">
    <w:name w:val="Body Text"/>
    <w:basedOn w:val="Normale"/>
    <w:link w:val="CorpodeltestoCarattere"/>
    <w:uiPriority w:val="99"/>
    <w:unhideWhenUsed/>
    <w:rsid w:val="00BB6376"/>
    <w:pPr>
      <w:spacing w:after="120"/>
    </w:pPr>
  </w:style>
  <w:style w:type="character" w:customStyle="1" w:styleId="CorpodeltestoCarattere">
    <w:name w:val="Corpo del testo Carattere"/>
    <w:link w:val="Corpodeltesto"/>
    <w:uiPriority w:val="99"/>
    <w:rsid w:val="00BB6376"/>
    <w:rPr>
      <w:rFonts w:ascii="Cambria" w:eastAsia="Cambria" w:hAnsi="Cambria"/>
      <w:sz w:val="24"/>
      <w:szCs w:val="24"/>
      <w:lang w:eastAsia="en-US"/>
    </w:rPr>
  </w:style>
  <w:style w:type="character" w:customStyle="1" w:styleId="Titolo2Carattere">
    <w:name w:val="Titolo 2 Carattere"/>
    <w:link w:val="Titolo2"/>
    <w:rsid w:val="00BB6376"/>
    <w:rPr>
      <w:rFonts w:eastAsia="Times New Roman"/>
      <w:b/>
      <w:sz w:val="52"/>
      <w:lang w:eastAsia="it-IT"/>
    </w:rPr>
  </w:style>
  <w:style w:type="character" w:customStyle="1" w:styleId="Titolo4Carattere">
    <w:name w:val="Titolo 4 Carattere"/>
    <w:link w:val="Titolo4"/>
    <w:rsid w:val="00BB6376"/>
    <w:rPr>
      <w:rFonts w:eastAsia="Times New Roman"/>
      <w:b/>
      <w:sz w:val="24"/>
      <w:lang w:eastAsia="it-IT"/>
    </w:rPr>
  </w:style>
  <w:style w:type="paragraph" w:customStyle="1" w:styleId="Corpodeltesto21">
    <w:name w:val="Corpo del testo 21"/>
    <w:basedOn w:val="Normale"/>
    <w:rsid w:val="00BB6376"/>
    <w:pPr>
      <w:overflowPunct w:val="0"/>
      <w:autoSpaceDE w:val="0"/>
      <w:autoSpaceDN w:val="0"/>
      <w:adjustRightInd w:val="0"/>
      <w:jc w:val="both"/>
      <w:textAlignment w:val="baseline"/>
    </w:pPr>
    <w:rPr>
      <w:rFonts w:ascii="Bookman Old Style" w:eastAsia="Times New Roman" w:hAnsi="Bookman Old Style"/>
      <w:b/>
      <w:i/>
      <w:szCs w:val="20"/>
      <w:lang w:eastAsia="it-IT"/>
    </w:rPr>
  </w:style>
  <w:style w:type="character" w:customStyle="1" w:styleId="FontStyle14">
    <w:name w:val="Font Style14"/>
    <w:uiPriority w:val="99"/>
    <w:rsid w:val="000627CC"/>
    <w:rPr>
      <w:rFonts w:ascii="Times New Roman" w:hAnsi="Times New Roman" w:cs="Times New Roman"/>
      <w:sz w:val="22"/>
      <w:szCs w:val="22"/>
    </w:rPr>
  </w:style>
  <w:style w:type="character" w:customStyle="1" w:styleId="FontStyle16">
    <w:name w:val="Font Style16"/>
    <w:uiPriority w:val="99"/>
    <w:rsid w:val="000627CC"/>
    <w:rPr>
      <w:rFonts w:ascii="Times New Roman" w:hAnsi="Times New Roman" w:cs="Times New Roman"/>
      <w:i/>
      <w:iCs/>
      <w:sz w:val="22"/>
      <w:szCs w:val="22"/>
    </w:rPr>
  </w:style>
  <w:style w:type="paragraph" w:customStyle="1" w:styleId="Elencoacolori-Colore11">
    <w:name w:val="Elenco a colori - Colore 11"/>
    <w:basedOn w:val="Normale"/>
    <w:uiPriority w:val="34"/>
    <w:qFormat/>
    <w:rsid w:val="00F767C3"/>
    <w:pPr>
      <w:ind w:left="720"/>
      <w:contextualSpacing/>
    </w:pPr>
  </w:style>
  <w:style w:type="paragraph" w:customStyle="1" w:styleId="Style8">
    <w:name w:val="Style8"/>
    <w:basedOn w:val="Normale"/>
    <w:uiPriority w:val="99"/>
    <w:rsid w:val="00DB126B"/>
    <w:pPr>
      <w:widowControl w:val="0"/>
      <w:autoSpaceDE w:val="0"/>
      <w:autoSpaceDN w:val="0"/>
      <w:adjustRightInd w:val="0"/>
      <w:spacing w:line="413" w:lineRule="exact"/>
      <w:ind w:firstLine="701"/>
    </w:pPr>
    <w:rPr>
      <w:rFonts w:ascii="Arial" w:eastAsia="MS Mincho" w:hAnsi="Arial" w:cs="Arial"/>
      <w:lang w:eastAsia="it-IT"/>
    </w:rPr>
  </w:style>
  <w:style w:type="character" w:customStyle="1" w:styleId="FontStyle13">
    <w:name w:val="Font Style13"/>
    <w:uiPriority w:val="99"/>
    <w:rsid w:val="00DB126B"/>
    <w:rPr>
      <w:rFonts w:ascii="Times New Roman" w:hAnsi="Times New Roman" w:cs="Times New Roman"/>
      <w:sz w:val="22"/>
      <w:szCs w:val="22"/>
    </w:rPr>
  </w:style>
  <w:style w:type="paragraph" w:customStyle="1" w:styleId="Style4">
    <w:name w:val="Style4"/>
    <w:basedOn w:val="Normale"/>
    <w:uiPriority w:val="99"/>
    <w:rsid w:val="003641DD"/>
    <w:pPr>
      <w:widowControl w:val="0"/>
      <w:autoSpaceDE w:val="0"/>
      <w:autoSpaceDN w:val="0"/>
      <w:adjustRightInd w:val="0"/>
      <w:spacing w:line="422" w:lineRule="exact"/>
      <w:jc w:val="both"/>
    </w:pPr>
    <w:rPr>
      <w:rFonts w:ascii="Arial" w:eastAsia="MS Mincho" w:hAnsi="Arial" w:cs="Arial"/>
      <w:lang w:eastAsia="it-IT"/>
    </w:rPr>
  </w:style>
  <w:style w:type="paragraph" w:customStyle="1" w:styleId="Style2">
    <w:name w:val="Style2"/>
    <w:basedOn w:val="Normale"/>
    <w:uiPriority w:val="99"/>
    <w:rsid w:val="001D5E03"/>
    <w:pPr>
      <w:widowControl w:val="0"/>
      <w:autoSpaceDE w:val="0"/>
      <w:autoSpaceDN w:val="0"/>
      <w:adjustRightInd w:val="0"/>
      <w:spacing w:line="252" w:lineRule="exact"/>
      <w:jc w:val="both"/>
    </w:pPr>
    <w:rPr>
      <w:rFonts w:ascii="Consolas" w:eastAsia="MS Mincho" w:hAnsi="Consolas"/>
      <w:lang w:eastAsia="it-IT"/>
    </w:rPr>
  </w:style>
  <w:style w:type="character" w:customStyle="1" w:styleId="FontStyle20">
    <w:name w:val="Font Style20"/>
    <w:uiPriority w:val="99"/>
    <w:rsid w:val="001D5E03"/>
    <w:rPr>
      <w:rFonts w:ascii="Verdana" w:hAnsi="Verdana" w:cs="Verdana"/>
      <w:sz w:val="20"/>
      <w:szCs w:val="20"/>
    </w:rPr>
  </w:style>
  <w:style w:type="paragraph" w:customStyle="1" w:styleId="Style1">
    <w:name w:val="Style1"/>
    <w:basedOn w:val="Normale"/>
    <w:uiPriority w:val="99"/>
    <w:rsid w:val="001D5E03"/>
    <w:pPr>
      <w:widowControl w:val="0"/>
      <w:autoSpaceDE w:val="0"/>
      <w:autoSpaceDN w:val="0"/>
      <w:adjustRightInd w:val="0"/>
      <w:spacing w:line="259" w:lineRule="exact"/>
      <w:ind w:firstLine="667"/>
      <w:jc w:val="both"/>
    </w:pPr>
    <w:rPr>
      <w:rFonts w:ascii="Consolas" w:eastAsia="MS Mincho" w:hAnsi="Consolas"/>
      <w:lang w:eastAsia="it-IT"/>
    </w:rPr>
  </w:style>
  <w:style w:type="paragraph" w:customStyle="1" w:styleId="Style12">
    <w:name w:val="Style12"/>
    <w:basedOn w:val="Normale"/>
    <w:uiPriority w:val="99"/>
    <w:rsid w:val="001D5E03"/>
    <w:pPr>
      <w:widowControl w:val="0"/>
      <w:autoSpaceDE w:val="0"/>
      <w:autoSpaceDN w:val="0"/>
      <w:adjustRightInd w:val="0"/>
      <w:spacing w:line="233" w:lineRule="exact"/>
      <w:ind w:hanging="336"/>
    </w:pPr>
    <w:rPr>
      <w:rFonts w:ascii="Consolas" w:eastAsia="MS Mincho" w:hAnsi="Consolas"/>
      <w:lang w:eastAsia="it-IT"/>
    </w:rPr>
  </w:style>
  <w:style w:type="character" w:customStyle="1" w:styleId="FontStyle24">
    <w:name w:val="Font Style24"/>
    <w:uiPriority w:val="99"/>
    <w:rsid w:val="001D5E03"/>
    <w:rPr>
      <w:rFonts w:ascii="Verdana" w:hAnsi="Verdana" w:cs="Verdana"/>
      <w:i/>
      <w:iCs/>
      <w:sz w:val="20"/>
      <w:szCs w:val="20"/>
    </w:rPr>
  </w:style>
  <w:style w:type="paragraph" w:customStyle="1" w:styleId="Style3">
    <w:name w:val="Style3"/>
    <w:basedOn w:val="Normale"/>
    <w:uiPriority w:val="99"/>
    <w:rsid w:val="00886EC9"/>
    <w:pPr>
      <w:widowControl w:val="0"/>
      <w:autoSpaceDE w:val="0"/>
      <w:autoSpaceDN w:val="0"/>
      <w:adjustRightInd w:val="0"/>
      <w:spacing w:line="257" w:lineRule="exact"/>
    </w:pPr>
    <w:rPr>
      <w:rFonts w:ascii="Lucida Sans Unicode" w:eastAsia="MS Mincho" w:hAnsi="Lucida Sans Unicode"/>
      <w:lang w:eastAsia="it-IT"/>
    </w:rPr>
  </w:style>
  <w:style w:type="paragraph" w:customStyle="1" w:styleId="Style5">
    <w:name w:val="Style5"/>
    <w:basedOn w:val="Normale"/>
    <w:uiPriority w:val="99"/>
    <w:rsid w:val="00886EC9"/>
    <w:pPr>
      <w:widowControl w:val="0"/>
      <w:autoSpaceDE w:val="0"/>
      <w:autoSpaceDN w:val="0"/>
      <w:adjustRightInd w:val="0"/>
      <w:spacing w:line="254" w:lineRule="exact"/>
    </w:pPr>
    <w:rPr>
      <w:rFonts w:ascii="Lucida Sans Unicode" w:eastAsia="MS Mincho" w:hAnsi="Lucida Sans Unicode"/>
      <w:lang w:eastAsia="it-IT"/>
    </w:rPr>
  </w:style>
  <w:style w:type="character" w:customStyle="1" w:styleId="FontStyle12">
    <w:name w:val="Font Style12"/>
    <w:uiPriority w:val="99"/>
    <w:rsid w:val="00886EC9"/>
    <w:rPr>
      <w:rFonts w:ascii="Lucida Sans Unicode" w:hAnsi="Lucida Sans Unicode" w:cs="Lucida Sans Unicode"/>
      <w:b/>
      <w:bCs/>
      <w:spacing w:val="-10"/>
      <w:sz w:val="20"/>
      <w:szCs w:val="20"/>
    </w:rPr>
  </w:style>
  <w:style w:type="paragraph" w:customStyle="1" w:styleId="Style9">
    <w:name w:val="Style9"/>
    <w:basedOn w:val="Normale"/>
    <w:uiPriority w:val="99"/>
    <w:rsid w:val="000D5A58"/>
    <w:pPr>
      <w:widowControl w:val="0"/>
      <w:autoSpaceDE w:val="0"/>
      <w:autoSpaceDN w:val="0"/>
      <w:adjustRightInd w:val="0"/>
      <w:spacing w:line="235" w:lineRule="exact"/>
      <w:ind w:hanging="326"/>
      <w:jc w:val="both"/>
    </w:pPr>
    <w:rPr>
      <w:rFonts w:ascii="Arial" w:eastAsia="MS Mincho" w:hAnsi="Arial" w:cs="Arial"/>
      <w:lang w:eastAsia="it-IT"/>
    </w:rPr>
  </w:style>
  <w:style w:type="paragraph" w:customStyle="1" w:styleId="Style10">
    <w:name w:val="Style10"/>
    <w:basedOn w:val="Normale"/>
    <w:uiPriority w:val="99"/>
    <w:rsid w:val="000D5A58"/>
    <w:pPr>
      <w:widowControl w:val="0"/>
      <w:autoSpaceDE w:val="0"/>
      <w:autoSpaceDN w:val="0"/>
      <w:adjustRightInd w:val="0"/>
      <w:spacing w:line="232" w:lineRule="exact"/>
      <w:jc w:val="both"/>
    </w:pPr>
    <w:rPr>
      <w:rFonts w:ascii="Arial" w:eastAsia="MS Mincho" w:hAnsi="Arial" w:cs="Arial"/>
      <w:lang w:eastAsia="it-IT"/>
    </w:rPr>
  </w:style>
  <w:style w:type="character" w:customStyle="1" w:styleId="FontStyle17">
    <w:name w:val="Font Style17"/>
    <w:uiPriority w:val="99"/>
    <w:rsid w:val="000D5A58"/>
    <w:rPr>
      <w:rFonts w:ascii="Arial" w:hAnsi="Arial" w:cs="Arial"/>
      <w:b/>
      <w:bCs/>
      <w:sz w:val="16"/>
      <w:szCs w:val="16"/>
    </w:rPr>
  </w:style>
  <w:style w:type="character" w:customStyle="1" w:styleId="FontStyle19">
    <w:name w:val="Font Style19"/>
    <w:uiPriority w:val="99"/>
    <w:rsid w:val="000D5A58"/>
    <w:rPr>
      <w:rFonts w:ascii="Arial" w:hAnsi="Arial" w:cs="Arial"/>
      <w:sz w:val="16"/>
      <w:szCs w:val="16"/>
    </w:rPr>
  </w:style>
  <w:style w:type="character" w:customStyle="1" w:styleId="FontStyle30">
    <w:name w:val="Font Style30"/>
    <w:uiPriority w:val="99"/>
    <w:rsid w:val="00E00FE3"/>
    <w:rPr>
      <w:rFonts w:ascii="Franklin Gothic Medium Cond" w:hAnsi="Franklin Gothic Medium Cond" w:cs="Franklin Gothic Medium Cond"/>
      <w:sz w:val="18"/>
      <w:szCs w:val="18"/>
    </w:rPr>
  </w:style>
  <w:style w:type="paragraph" w:customStyle="1" w:styleId="Style7">
    <w:name w:val="Style7"/>
    <w:basedOn w:val="Normale"/>
    <w:uiPriority w:val="99"/>
    <w:rsid w:val="00E00FE3"/>
    <w:pPr>
      <w:widowControl w:val="0"/>
      <w:autoSpaceDE w:val="0"/>
      <w:autoSpaceDN w:val="0"/>
      <w:adjustRightInd w:val="0"/>
    </w:pPr>
    <w:rPr>
      <w:rFonts w:ascii="Franklin Gothic Medium Cond" w:eastAsia="MS Mincho" w:hAnsi="Franklin Gothic Medium Cond"/>
      <w:lang w:eastAsia="it-IT"/>
    </w:rPr>
  </w:style>
  <w:style w:type="paragraph" w:customStyle="1" w:styleId="Style11">
    <w:name w:val="Style11"/>
    <w:basedOn w:val="Normale"/>
    <w:uiPriority w:val="99"/>
    <w:rsid w:val="00E00FE3"/>
    <w:pPr>
      <w:widowControl w:val="0"/>
      <w:autoSpaceDE w:val="0"/>
      <w:autoSpaceDN w:val="0"/>
      <w:adjustRightInd w:val="0"/>
      <w:spacing w:line="259" w:lineRule="exact"/>
      <w:ind w:hanging="341"/>
      <w:jc w:val="both"/>
    </w:pPr>
    <w:rPr>
      <w:rFonts w:ascii="Franklin Gothic Medium Cond" w:eastAsia="MS Mincho" w:hAnsi="Franklin Gothic Medium Cond"/>
      <w:lang w:eastAsia="it-IT"/>
    </w:rPr>
  </w:style>
  <w:style w:type="paragraph" w:customStyle="1" w:styleId="Style18">
    <w:name w:val="Style18"/>
    <w:basedOn w:val="Normale"/>
    <w:uiPriority w:val="99"/>
    <w:rsid w:val="00E00FE3"/>
    <w:pPr>
      <w:widowControl w:val="0"/>
      <w:autoSpaceDE w:val="0"/>
      <w:autoSpaceDN w:val="0"/>
      <w:adjustRightInd w:val="0"/>
      <w:spacing w:line="226" w:lineRule="exact"/>
      <w:ind w:firstLine="566"/>
    </w:pPr>
    <w:rPr>
      <w:rFonts w:ascii="Franklin Gothic Medium Cond" w:eastAsia="MS Mincho" w:hAnsi="Franklin Gothic Medium Cond"/>
      <w:lang w:eastAsia="it-IT"/>
    </w:rPr>
  </w:style>
  <w:style w:type="character" w:customStyle="1" w:styleId="FontStyle27">
    <w:name w:val="Font Style27"/>
    <w:uiPriority w:val="99"/>
    <w:rsid w:val="00E00FE3"/>
    <w:rPr>
      <w:rFonts w:ascii="Franklin Gothic Medium Cond" w:hAnsi="Franklin Gothic Medium Cond" w:cs="Franklin Gothic Medium Cond"/>
      <w:sz w:val="20"/>
      <w:szCs w:val="20"/>
    </w:rPr>
  </w:style>
  <w:style w:type="character" w:customStyle="1" w:styleId="FontStyle29">
    <w:name w:val="Font Style29"/>
    <w:uiPriority w:val="99"/>
    <w:rsid w:val="00E00FE3"/>
    <w:rPr>
      <w:rFonts w:ascii="Franklin Gothic Medium Cond" w:hAnsi="Franklin Gothic Medium Cond" w:cs="Franklin Gothic Medium Cond"/>
      <w:b/>
      <w:bCs/>
      <w:i/>
      <w:iCs/>
      <w:sz w:val="18"/>
      <w:szCs w:val="18"/>
    </w:rPr>
  </w:style>
  <w:style w:type="character" w:customStyle="1" w:styleId="FontStyle36">
    <w:name w:val="Font Style36"/>
    <w:uiPriority w:val="99"/>
    <w:rsid w:val="00E00FE3"/>
    <w:rPr>
      <w:rFonts w:ascii="Times New Roman" w:hAnsi="Times New Roman" w:cs="Times New Roman"/>
      <w:spacing w:val="10"/>
      <w:sz w:val="16"/>
      <w:szCs w:val="16"/>
    </w:rPr>
  </w:style>
  <w:style w:type="character" w:customStyle="1" w:styleId="FontStyle37">
    <w:name w:val="Font Style37"/>
    <w:uiPriority w:val="99"/>
    <w:rsid w:val="00E00FE3"/>
    <w:rPr>
      <w:rFonts w:ascii="Franklin Gothic Medium Cond" w:hAnsi="Franklin Gothic Medium Cond" w:cs="Franklin Gothic Medium Cond"/>
      <w:b/>
      <w:bCs/>
      <w:sz w:val="18"/>
      <w:szCs w:val="18"/>
    </w:rPr>
  </w:style>
  <w:style w:type="character" w:customStyle="1" w:styleId="FontStyle38">
    <w:name w:val="Font Style38"/>
    <w:uiPriority w:val="99"/>
    <w:rsid w:val="00E00FE3"/>
    <w:rPr>
      <w:rFonts w:ascii="Times New Roman" w:hAnsi="Times New Roman" w:cs="Times New Roman"/>
      <w:sz w:val="16"/>
      <w:szCs w:val="16"/>
    </w:rPr>
  </w:style>
  <w:style w:type="character" w:customStyle="1" w:styleId="FontStyle11">
    <w:name w:val="Font Style11"/>
    <w:uiPriority w:val="99"/>
    <w:rsid w:val="00AF703D"/>
    <w:rPr>
      <w:rFonts w:ascii="Times New Roman" w:hAnsi="Times New Roman" w:cs="Times New Roman"/>
      <w:sz w:val="20"/>
      <w:szCs w:val="20"/>
    </w:rPr>
  </w:style>
  <w:style w:type="character" w:customStyle="1" w:styleId="FontStyle18">
    <w:name w:val="Font Style18"/>
    <w:uiPriority w:val="99"/>
    <w:rsid w:val="009D06EE"/>
    <w:rPr>
      <w:rFonts w:ascii="Arial" w:hAnsi="Arial" w:cs="Arial"/>
      <w:i/>
      <w:iCs/>
      <w:sz w:val="20"/>
      <w:szCs w:val="20"/>
    </w:rPr>
  </w:style>
  <w:style w:type="character" w:customStyle="1" w:styleId="FontStyle28">
    <w:name w:val="Font Style28"/>
    <w:uiPriority w:val="99"/>
    <w:rsid w:val="00401109"/>
    <w:rPr>
      <w:rFonts w:ascii="Arial Unicode MS" w:eastAsia="Arial Unicode MS" w:cs="Arial Unicode MS"/>
      <w:sz w:val="20"/>
      <w:szCs w:val="20"/>
    </w:rPr>
  </w:style>
  <w:style w:type="paragraph" w:customStyle="1" w:styleId="Style16">
    <w:name w:val="Style16"/>
    <w:basedOn w:val="Normale"/>
    <w:uiPriority w:val="99"/>
    <w:rsid w:val="003F6763"/>
    <w:pPr>
      <w:widowControl w:val="0"/>
      <w:autoSpaceDE w:val="0"/>
      <w:autoSpaceDN w:val="0"/>
      <w:adjustRightInd w:val="0"/>
      <w:spacing w:line="256" w:lineRule="exact"/>
      <w:ind w:firstLine="816"/>
      <w:jc w:val="both"/>
    </w:pPr>
    <w:rPr>
      <w:rFonts w:ascii="Sylfaen" w:eastAsia="MS Mincho" w:hAnsi="Sylfaen"/>
      <w:lang w:eastAsia="it-IT"/>
    </w:rPr>
  </w:style>
  <w:style w:type="paragraph" w:customStyle="1" w:styleId="Style17">
    <w:name w:val="Style17"/>
    <w:basedOn w:val="Normale"/>
    <w:uiPriority w:val="99"/>
    <w:rsid w:val="003F6763"/>
    <w:pPr>
      <w:widowControl w:val="0"/>
      <w:autoSpaceDE w:val="0"/>
      <w:autoSpaceDN w:val="0"/>
      <w:adjustRightInd w:val="0"/>
      <w:spacing w:line="269" w:lineRule="exact"/>
      <w:ind w:firstLine="797"/>
    </w:pPr>
    <w:rPr>
      <w:rFonts w:ascii="Sylfaen" w:eastAsia="MS Mincho" w:hAnsi="Sylfaen"/>
      <w:lang w:eastAsia="it-IT"/>
    </w:rPr>
  </w:style>
  <w:style w:type="character" w:customStyle="1" w:styleId="FontStyle32">
    <w:name w:val="Font Style32"/>
    <w:uiPriority w:val="99"/>
    <w:rsid w:val="003F6763"/>
    <w:rPr>
      <w:rFonts w:ascii="Times New Roman" w:hAnsi="Times New Roman" w:cs="Times New Roman"/>
      <w:i/>
      <w:iCs/>
      <w:sz w:val="22"/>
      <w:szCs w:val="22"/>
    </w:rPr>
  </w:style>
  <w:style w:type="character" w:customStyle="1" w:styleId="FontStyle33">
    <w:name w:val="Font Style33"/>
    <w:uiPriority w:val="99"/>
    <w:rsid w:val="003F6763"/>
    <w:rPr>
      <w:rFonts w:ascii="Times New Roman" w:hAnsi="Times New Roman" w:cs="Times New Roman"/>
      <w:sz w:val="22"/>
      <w:szCs w:val="22"/>
    </w:rPr>
  </w:style>
  <w:style w:type="paragraph" w:styleId="Testodelblocco">
    <w:name w:val="Block Text"/>
    <w:basedOn w:val="Normale"/>
    <w:rsid w:val="00E439B8"/>
    <w:pPr>
      <w:tabs>
        <w:tab w:val="left" w:pos="142"/>
      </w:tabs>
      <w:ind w:left="851" w:right="141" w:hanging="851"/>
      <w:jc w:val="both"/>
    </w:pPr>
    <w:rPr>
      <w:rFonts w:ascii="Times New Roman" w:eastAsia="Times New Roman" w:hAnsi="Times New Roman"/>
      <w:b/>
      <w:i/>
      <w:szCs w:val="20"/>
      <w:lang w:eastAsia="it-IT"/>
    </w:rPr>
  </w:style>
  <w:style w:type="character" w:styleId="Collegamentoipertestuale">
    <w:name w:val="Hyperlink"/>
    <w:rsid w:val="00E439B8"/>
    <w:rPr>
      <w:color w:val="0000FF"/>
      <w:u w:val="single"/>
    </w:rPr>
  </w:style>
  <w:style w:type="paragraph" w:customStyle="1" w:styleId="Style6">
    <w:name w:val="Style6"/>
    <w:basedOn w:val="Normale"/>
    <w:uiPriority w:val="99"/>
    <w:rsid w:val="008F478B"/>
    <w:pPr>
      <w:widowControl w:val="0"/>
      <w:autoSpaceDE w:val="0"/>
      <w:autoSpaceDN w:val="0"/>
      <w:adjustRightInd w:val="0"/>
      <w:spacing w:line="252" w:lineRule="exact"/>
      <w:ind w:firstLine="706"/>
      <w:jc w:val="both"/>
    </w:pPr>
    <w:rPr>
      <w:rFonts w:ascii="Arial" w:eastAsia="MS Mincho" w:hAnsi="Arial" w:cs="Arial"/>
      <w:lang w:eastAsia="it-IT"/>
    </w:rPr>
  </w:style>
  <w:style w:type="paragraph" w:customStyle="1" w:styleId="Elencoacolori-Colore12">
    <w:name w:val="Elenco a colori - Colore 12"/>
    <w:basedOn w:val="Normale"/>
    <w:uiPriority w:val="34"/>
    <w:qFormat/>
    <w:rsid w:val="00E9746F"/>
    <w:pPr>
      <w:spacing w:after="200" w:line="276" w:lineRule="auto"/>
      <w:ind w:left="720"/>
    </w:pPr>
    <w:rPr>
      <w:rFonts w:ascii="Calibri" w:eastAsia="Calibri" w:hAnsi="Calibri"/>
      <w:sz w:val="22"/>
      <w:szCs w:val="22"/>
      <w:lang w:eastAsia="it-IT"/>
    </w:rPr>
  </w:style>
  <w:style w:type="character" w:customStyle="1" w:styleId="apple-converted-space">
    <w:name w:val="apple-converted-space"/>
    <w:basedOn w:val="Carpredefinitoparagrafo"/>
    <w:rsid w:val="00CC157E"/>
  </w:style>
  <w:style w:type="paragraph" w:styleId="NormaleWeb">
    <w:name w:val="Normal (Web)"/>
    <w:basedOn w:val="Normale"/>
    <w:unhideWhenUsed/>
    <w:rsid w:val="00EB3D94"/>
    <w:pPr>
      <w:spacing w:before="100" w:beforeAutospacing="1" w:after="100" w:afterAutospacing="1"/>
    </w:pPr>
    <w:rPr>
      <w:rFonts w:ascii="Times New Roman" w:eastAsia="Times New Roman" w:hAnsi="Times New Roman"/>
      <w:lang w:eastAsia="it-IT"/>
    </w:rPr>
  </w:style>
  <w:style w:type="paragraph" w:customStyle="1" w:styleId="Default">
    <w:name w:val="Default"/>
    <w:rsid w:val="0095463A"/>
    <w:pPr>
      <w:autoSpaceDE w:val="0"/>
      <w:autoSpaceDN w:val="0"/>
      <w:adjustRightInd w:val="0"/>
    </w:pPr>
    <w:rPr>
      <w:rFonts w:eastAsia="Calibri"/>
      <w:color w:val="000000"/>
      <w:sz w:val="24"/>
      <w:szCs w:val="24"/>
      <w:lang w:eastAsia="en-US"/>
    </w:rPr>
  </w:style>
  <w:style w:type="paragraph" w:styleId="Mappadocumento">
    <w:name w:val="Document Map"/>
    <w:basedOn w:val="Normale"/>
    <w:link w:val="MappadocumentoCarattere"/>
    <w:uiPriority w:val="99"/>
    <w:semiHidden/>
    <w:unhideWhenUsed/>
    <w:rsid w:val="00B75E58"/>
    <w:rPr>
      <w:rFonts w:ascii="Tahoma" w:hAnsi="Tahoma"/>
      <w:sz w:val="16"/>
      <w:szCs w:val="16"/>
    </w:rPr>
  </w:style>
  <w:style w:type="character" w:customStyle="1" w:styleId="MappadocumentoCarattere">
    <w:name w:val="Mappa documento Carattere"/>
    <w:link w:val="Mappadocumento"/>
    <w:uiPriority w:val="99"/>
    <w:semiHidden/>
    <w:rsid w:val="00B75E58"/>
    <w:rPr>
      <w:rFonts w:ascii="Tahoma" w:eastAsia="Cambria" w:hAnsi="Tahoma" w:cs="Tahoma"/>
      <w:sz w:val="16"/>
      <w:szCs w:val="16"/>
      <w:lang w:eastAsia="en-US"/>
    </w:rPr>
  </w:style>
  <w:style w:type="character" w:styleId="Rimandocommento">
    <w:name w:val="annotation reference"/>
    <w:uiPriority w:val="99"/>
    <w:semiHidden/>
    <w:unhideWhenUsed/>
    <w:rsid w:val="00FF1B15"/>
    <w:rPr>
      <w:sz w:val="16"/>
      <w:szCs w:val="16"/>
    </w:rPr>
  </w:style>
  <w:style w:type="paragraph" w:styleId="Testocommento">
    <w:name w:val="annotation text"/>
    <w:basedOn w:val="Normale"/>
    <w:link w:val="TestocommentoCarattere"/>
    <w:uiPriority w:val="99"/>
    <w:unhideWhenUsed/>
    <w:rsid w:val="00FF1B15"/>
    <w:rPr>
      <w:sz w:val="20"/>
      <w:szCs w:val="20"/>
    </w:rPr>
  </w:style>
  <w:style w:type="character" w:customStyle="1" w:styleId="TestocommentoCarattere">
    <w:name w:val="Testo commento Carattere"/>
    <w:link w:val="Testocommento"/>
    <w:uiPriority w:val="99"/>
    <w:rsid w:val="00FF1B15"/>
    <w:rPr>
      <w:rFonts w:ascii="Cambria" w:eastAsia="Cambria" w:hAnsi="Cambria"/>
      <w:lang w:eastAsia="en-US"/>
    </w:rPr>
  </w:style>
  <w:style w:type="paragraph" w:styleId="Soggettocommento">
    <w:name w:val="annotation subject"/>
    <w:basedOn w:val="Testocommento"/>
    <w:next w:val="Testocommento"/>
    <w:link w:val="SoggettocommentoCarattere"/>
    <w:uiPriority w:val="99"/>
    <w:semiHidden/>
    <w:unhideWhenUsed/>
    <w:rsid w:val="00FF1B15"/>
    <w:rPr>
      <w:b/>
      <w:bCs/>
    </w:rPr>
  </w:style>
  <w:style w:type="character" w:customStyle="1" w:styleId="SoggettocommentoCarattere">
    <w:name w:val="Soggetto commento Carattere"/>
    <w:link w:val="Soggettocommento"/>
    <w:uiPriority w:val="99"/>
    <w:semiHidden/>
    <w:rsid w:val="00FF1B15"/>
    <w:rPr>
      <w:rFonts w:ascii="Cambria" w:eastAsia="Cambria" w:hAnsi="Cambria"/>
      <w:b/>
      <w:bCs/>
      <w:lang w:eastAsia="en-US"/>
    </w:rPr>
  </w:style>
  <w:style w:type="paragraph" w:customStyle="1" w:styleId="m964897458242716269gmail-msolistparagraph">
    <w:name w:val="m_964897458242716269gmail-msolistparagraph"/>
    <w:basedOn w:val="Normale"/>
    <w:rsid w:val="009B5748"/>
    <w:pPr>
      <w:spacing w:before="100" w:beforeAutospacing="1" w:after="100" w:afterAutospacing="1"/>
    </w:pPr>
    <w:rPr>
      <w:rFonts w:ascii="Times New Roman" w:eastAsia="Times New Roman" w:hAnsi="Times New Roman"/>
      <w:lang w:eastAsia="it-IT"/>
    </w:rPr>
  </w:style>
  <w:style w:type="character" w:customStyle="1" w:styleId="super">
    <w:name w:val="super"/>
    <w:basedOn w:val="Carpredefinitoparagrafo"/>
    <w:rsid w:val="00FE2298"/>
  </w:style>
  <w:style w:type="paragraph" w:customStyle="1" w:styleId="ti-doc-dur">
    <w:name w:val="ti-doc-dur"/>
    <w:basedOn w:val="Normale"/>
    <w:rsid w:val="00FE2298"/>
    <w:pPr>
      <w:spacing w:before="100" w:beforeAutospacing="1" w:after="100" w:afterAutospacing="1"/>
    </w:pPr>
    <w:rPr>
      <w:rFonts w:ascii="Times New Roman" w:eastAsia="Times New Roman" w:hAnsi="Times New Roman"/>
      <w:lang w:eastAsia="it-IT"/>
    </w:rPr>
  </w:style>
  <w:style w:type="paragraph" w:customStyle="1" w:styleId="provvtitoli">
    <w:name w:val="provvtitoli"/>
    <w:basedOn w:val="Normale"/>
    <w:rsid w:val="00185DA6"/>
    <w:pPr>
      <w:spacing w:before="100" w:beforeAutospacing="1" w:after="100" w:afterAutospacing="1"/>
    </w:pPr>
    <w:rPr>
      <w:rFonts w:ascii="Times New Roman" w:eastAsia="Calibri" w:hAnsi="Times New Roman"/>
      <w:lang w:eastAsia="it-IT"/>
    </w:rPr>
  </w:style>
  <w:style w:type="paragraph" w:styleId="Paragrafoelenco">
    <w:name w:val="List Paragraph"/>
    <w:basedOn w:val="Normale"/>
    <w:uiPriority w:val="34"/>
    <w:qFormat/>
    <w:rsid w:val="004426F3"/>
    <w:pPr>
      <w:spacing w:after="200" w:line="276" w:lineRule="auto"/>
      <w:ind w:left="720"/>
    </w:pPr>
    <w:rPr>
      <w:rFonts w:ascii="Calibri" w:eastAsia="Calibri" w:hAnsi="Calibri"/>
      <w:sz w:val="22"/>
      <w:szCs w:val="22"/>
      <w:lang w:eastAsia="it-IT"/>
    </w:rPr>
  </w:style>
  <w:style w:type="paragraph" w:customStyle="1" w:styleId="Elencoacolori-Colore120">
    <w:name w:val="Elenco a colori - Colore 12"/>
    <w:basedOn w:val="Normale"/>
    <w:uiPriority w:val="34"/>
    <w:qFormat/>
    <w:rsid w:val="00440453"/>
    <w:pPr>
      <w:spacing w:after="200" w:line="276" w:lineRule="auto"/>
      <w:ind w:left="720"/>
    </w:pPr>
    <w:rPr>
      <w:rFonts w:ascii="Calibri" w:eastAsia="Calibri" w:hAnsi="Calibri"/>
      <w:sz w:val="22"/>
      <w:szCs w:val="22"/>
      <w:lang w:eastAsia="it-IT"/>
    </w:rPr>
  </w:style>
  <w:style w:type="character" w:customStyle="1" w:styleId="Titolo3Carattere">
    <w:name w:val="Titolo 3 Carattere"/>
    <w:link w:val="Titolo3"/>
    <w:uiPriority w:val="9"/>
    <w:semiHidden/>
    <w:rsid w:val="00A87787"/>
    <w:rPr>
      <w:rFonts w:ascii="Cambria" w:eastAsia="Times New Roman" w:hAnsi="Cambria" w:cs="Times New Roman"/>
      <w:b/>
      <w:bCs/>
      <w:sz w:val="26"/>
      <w:szCs w:val="26"/>
      <w:lang w:eastAsia="en-US"/>
    </w:rPr>
  </w:style>
  <w:style w:type="character" w:customStyle="1" w:styleId="CorpotestoCarattere">
    <w:name w:val="Corpo testo Carattere"/>
    <w:rsid w:val="007E1F01"/>
    <w:rPr>
      <w:rFonts w:ascii="Cambria" w:eastAsia="Cambria" w:hAnsi="Cambria"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49424562">
      <w:bodyDiv w:val="1"/>
      <w:marLeft w:val="0"/>
      <w:marRight w:val="0"/>
      <w:marTop w:val="0"/>
      <w:marBottom w:val="0"/>
      <w:divBdr>
        <w:top w:val="none" w:sz="0" w:space="0" w:color="auto"/>
        <w:left w:val="none" w:sz="0" w:space="0" w:color="auto"/>
        <w:bottom w:val="none" w:sz="0" w:space="0" w:color="auto"/>
        <w:right w:val="none" w:sz="0" w:space="0" w:color="auto"/>
      </w:divBdr>
    </w:div>
    <w:div w:id="124592813">
      <w:bodyDiv w:val="1"/>
      <w:marLeft w:val="0"/>
      <w:marRight w:val="0"/>
      <w:marTop w:val="0"/>
      <w:marBottom w:val="0"/>
      <w:divBdr>
        <w:top w:val="none" w:sz="0" w:space="0" w:color="auto"/>
        <w:left w:val="none" w:sz="0" w:space="0" w:color="auto"/>
        <w:bottom w:val="none" w:sz="0" w:space="0" w:color="auto"/>
        <w:right w:val="none" w:sz="0" w:space="0" w:color="auto"/>
      </w:divBdr>
    </w:div>
    <w:div w:id="168064036">
      <w:bodyDiv w:val="1"/>
      <w:marLeft w:val="0"/>
      <w:marRight w:val="0"/>
      <w:marTop w:val="0"/>
      <w:marBottom w:val="0"/>
      <w:divBdr>
        <w:top w:val="none" w:sz="0" w:space="0" w:color="auto"/>
        <w:left w:val="none" w:sz="0" w:space="0" w:color="auto"/>
        <w:bottom w:val="none" w:sz="0" w:space="0" w:color="auto"/>
        <w:right w:val="none" w:sz="0" w:space="0" w:color="auto"/>
      </w:divBdr>
    </w:div>
    <w:div w:id="171997493">
      <w:bodyDiv w:val="1"/>
      <w:marLeft w:val="0"/>
      <w:marRight w:val="0"/>
      <w:marTop w:val="0"/>
      <w:marBottom w:val="0"/>
      <w:divBdr>
        <w:top w:val="none" w:sz="0" w:space="0" w:color="auto"/>
        <w:left w:val="none" w:sz="0" w:space="0" w:color="auto"/>
        <w:bottom w:val="none" w:sz="0" w:space="0" w:color="auto"/>
        <w:right w:val="none" w:sz="0" w:space="0" w:color="auto"/>
      </w:divBdr>
    </w:div>
    <w:div w:id="252663996">
      <w:bodyDiv w:val="1"/>
      <w:marLeft w:val="0"/>
      <w:marRight w:val="0"/>
      <w:marTop w:val="0"/>
      <w:marBottom w:val="0"/>
      <w:divBdr>
        <w:top w:val="none" w:sz="0" w:space="0" w:color="auto"/>
        <w:left w:val="none" w:sz="0" w:space="0" w:color="auto"/>
        <w:bottom w:val="none" w:sz="0" w:space="0" w:color="auto"/>
        <w:right w:val="none" w:sz="0" w:space="0" w:color="auto"/>
      </w:divBdr>
    </w:div>
    <w:div w:id="359211546">
      <w:bodyDiv w:val="1"/>
      <w:marLeft w:val="0"/>
      <w:marRight w:val="0"/>
      <w:marTop w:val="0"/>
      <w:marBottom w:val="0"/>
      <w:divBdr>
        <w:top w:val="none" w:sz="0" w:space="0" w:color="auto"/>
        <w:left w:val="none" w:sz="0" w:space="0" w:color="auto"/>
        <w:bottom w:val="none" w:sz="0" w:space="0" w:color="auto"/>
        <w:right w:val="none" w:sz="0" w:space="0" w:color="auto"/>
      </w:divBdr>
    </w:div>
    <w:div w:id="361784326">
      <w:bodyDiv w:val="1"/>
      <w:marLeft w:val="0"/>
      <w:marRight w:val="0"/>
      <w:marTop w:val="0"/>
      <w:marBottom w:val="0"/>
      <w:divBdr>
        <w:top w:val="none" w:sz="0" w:space="0" w:color="auto"/>
        <w:left w:val="none" w:sz="0" w:space="0" w:color="auto"/>
        <w:bottom w:val="none" w:sz="0" w:space="0" w:color="auto"/>
        <w:right w:val="none" w:sz="0" w:space="0" w:color="auto"/>
      </w:divBdr>
    </w:div>
    <w:div w:id="428045586">
      <w:bodyDiv w:val="1"/>
      <w:marLeft w:val="0"/>
      <w:marRight w:val="0"/>
      <w:marTop w:val="0"/>
      <w:marBottom w:val="0"/>
      <w:divBdr>
        <w:top w:val="none" w:sz="0" w:space="0" w:color="auto"/>
        <w:left w:val="none" w:sz="0" w:space="0" w:color="auto"/>
        <w:bottom w:val="none" w:sz="0" w:space="0" w:color="auto"/>
        <w:right w:val="none" w:sz="0" w:space="0" w:color="auto"/>
      </w:divBdr>
    </w:div>
    <w:div w:id="559173695">
      <w:bodyDiv w:val="1"/>
      <w:marLeft w:val="0"/>
      <w:marRight w:val="0"/>
      <w:marTop w:val="0"/>
      <w:marBottom w:val="0"/>
      <w:divBdr>
        <w:top w:val="none" w:sz="0" w:space="0" w:color="auto"/>
        <w:left w:val="none" w:sz="0" w:space="0" w:color="auto"/>
        <w:bottom w:val="none" w:sz="0" w:space="0" w:color="auto"/>
        <w:right w:val="none" w:sz="0" w:space="0" w:color="auto"/>
      </w:divBdr>
    </w:div>
    <w:div w:id="601109625">
      <w:bodyDiv w:val="1"/>
      <w:marLeft w:val="0"/>
      <w:marRight w:val="0"/>
      <w:marTop w:val="0"/>
      <w:marBottom w:val="0"/>
      <w:divBdr>
        <w:top w:val="none" w:sz="0" w:space="0" w:color="auto"/>
        <w:left w:val="none" w:sz="0" w:space="0" w:color="auto"/>
        <w:bottom w:val="none" w:sz="0" w:space="0" w:color="auto"/>
        <w:right w:val="none" w:sz="0" w:space="0" w:color="auto"/>
      </w:divBdr>
    </w:div>
    <w:div w:id="675811256">
      <w:bodyDiv w:val="1"/>
      <w:marLeft w:val="0"/>
      <w:marRight w:val="0"/>
      <w:marTop w:val="0"/>
      <w:marBottom w:val="0"/>
      <w:divBdr>
        <w:top w:val="none" w:sz="0" w:space="0" w:color="auto"/>
        <w:left w:val="none" w:sz="0" w:space="0" w:color="auto"/>
        <w:bottom w:val="none" w:sz="0" w:space="0" w:color="auto"/>
        <w:right w:val="none" w:sz="0" w:space="0" w:color="auto"/>
      </w:divBdr>
    </w:div>
    <w:div w:id="679813873">
      <w:bodyDiv w:val="1"/>
      <w:marLeft w:val="0"/>
      <w:marRight w:val="0"/>
      <w:marTop w:val="0"/>
      <w:marBottom w:val="0"/>
      <w:divBdr>
        <w:top w:val="none" w:sz="0" w:space="0" w:color="auto"/>
        <w:left w:val="none" w:sz="0" w:space="0" w:color="auto"/>
        <w:bottom w:val="none" w:sz="0" w:space="0" w:color="auto"/>
        <w:right w:val="none" w:sz="0" w:space="0" w:color="auto"/>
      </w:divBdr>
    </w:div>
    <w:div w:id="692657002">
      <w:bodyDiv w:val="1"/>
      <w:marLeft w:val="0"/>
      <w:marRight w:val="0"/>
      <w:marTop w:val="0"/>
      <w:marBottom w:val="0"/>
      <w:divBdr>
        <w:top w:val="none" w:sz="0" w:space="0" w:color="auto"/>
        <w:left w:val="none" w:sz="0" w:space="0" w:color="auto"/>
        <w:bottom w:val="none" w:sz="0" w:space="0" w:color="auto"/>
        <w:right w:val="none" w:sz="0" w:space="0" w:color="auto"/>
      </w:divBdr>
    </w:div>
    <w:div w:id="721173977">
      <w:bodyDiv w:val="1"/>
      <w:marLeft w:val="0"/>
      <w:marRight w:val="0"/>
      <w:marTop w:val="0"/>
      <w:marBottom w:val="0"/>
      <w:divBdr>
        <w:top w:val="none" w:sz="0" w:space="0" w:color="auto"/>
        <w:left w:val="none" w:sz="0" w:space="0" w:color="auto"/>
        <w:bottom w:val="none" w:sz="0" w:space="0" w:color="auto"/>
        <w:right w:val="none" w:sz="0" w:space="0" w:color="auto"/>
      </w:divBdr>
    </w:div>
    <w:div w:id="840119741">
      <w:bodyDiv w:val="1"/>
      <w:marLeft w:val="0"/>
      <w:marRight w:val="0"/>
      <w:marTop w:val="0"/>
      <w:marBottom w:val="0"/>
      <w:divBdr>
        <w:top w:val="none" w:sz="0" w:space="0" w:color="auto"/>
        <w:left w:val="none" w:sz="0" w:space="0" w:color="auto"/>
        <w:bottom w:val="none" w:sz="0" w:space="0" w:color="auto"/>
        <w:right w:val="none" w:sz="0" w:space="0" w:color="auto"/>
      </w:divBdr>
    </w:div>
    <w:div w:id="860897064">
      <w:bodyDiv w:val="1"/>
      <w:marLeft w:val="0"/>
      <w:marRight w:val="0"/>
      <w:marTop w:val="0"/>
      <w:marBottom w:val="0"/>
      <w:divBdr>
        <w:top w:val="none" w:sz="0" w:space="0" w:color="auto"/>
        <w:left w:val="none" w:sz="0" w:space="0" w:color="auto"/>
        <w:bottom w:val="none" w:sz="0" w:space="0" w:color="auto"/>
        <w:right w:val="none" w:sz="0" w:space="0" w:color="auto"/>
      </w:divBdr>
    </w:div>
    <w:div w:id="942688592">
      <w:bodyDiv w:val="1"/>
      <w:marLeft w:val="0"/>
      <w:marRight w:val="0"/>
      <w:marTop w:val="0"/>
      <w:marBottom w:val="0"/>
      <w:divBdr>
        <w:top w:val="none" w:sz="0" w:space="0" w:color="auto"/>
        <w:left w:val="none" w:sz="0" w:space="0" w:color="auto"/>
        <w:bottom w:val="none" w:sz="0" w:space="0" w:color="auto"/>
        <w:right w:val="none" w:sz="0" w:space="0" w:color="auto"/>
      </w:divBdr>
    </w:div>
    <w:div w:id="998920804">
      <w:bodyDiv w:val="1"/>
      <w:marLeft w:val="0"/>
      <w:marRight w:val="0"/>
      <w:marTop w:val="0"/>
      <w:marBottom w:val="0"/>
      <w:divBdr>
        <w:top w:val="none" w:sz="0" w:space="0" w:color="auto"/>
        <w:left w:val="none" w:sz="0" w:space="0" w:color="auto"/>
        <w:bottom w:val="none" w:sz="0" w:space="0" w:color="auto"/>
        <w:right w:val="none" w:sz="0" w:space="0" w:color="auto"/>
      </w:divBdr>
    </w:div>
    <w:div w:id="1059672562">
      <w:bodyDiv w:val="1"/>
      <w:marLeft w:val="0"/>
      <w:marRight w:val="0"/>
      <w:marTop w:val="0"/>
      <w:marBottom w:val="0"/>
      <w:divBdr>
        <w:top w:val="none" w:sz="0" w:space="0" w:color="auto"/>
        <w:left w:val="none" w:sz="0" w:space="0" w:color="auto"/>
        <w:bottom w:val="none" w:sz="0" w:space="0" w:color="auto"/>
        <w:right w:val="none" w:sz="0" w:space="0" w:color="auto"/>
      </w:divBdr>
      <w:divsChild>
        <w:div w:id="1963615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647056">
      <w:bodyDiv w:val="1"/>
      <w:marLeft w:val="0"/>
      <w:marRight w:val="0"/>
      <w:marTop w:val="0"/>
      <w:marBottom w:val="0"/>
      <w:divBdr>
        <w:top w:val="none" w:sz="0" w:space="0" w:color="auto"/>
        <w:left w:val="none" w:sz="0" w:space="0" w:color="auto"/>
        <w:bottom w:val="none" w:sz="0" w:space="0" w:color="auto"/>
        <w:right w:val="none" w:sz="0" w:space="0" w:color="auto"/>
      </w:divBdr>
    </w:div>
    <w:div w:id="1131560008">
      <w:bodyDiv w:val="1"/>
      <w:marLeft w:val="0"/>
      <w:marRight w:val="0"/>
      <w:marTop w:val="0"/>
      <w:marBottom w:val="0"/>
      <w:divBdr>
        <w:top w:val="none" w:sz="0" w:space="0" w:color="auto"/>
        <w:left w:val="none" w:sz="0" w:space="0" w:color="auto"/>
        <w:bottom w:val="none" w:sz="0" w:space="0" w:color="auto"/>
        <w:right w:val="none" w:sz="0" w:space="0" w:color="auto"/>
      </w:divBdr>
    </w:div>
    <w:div w:id="1234703812">
      <w:bodyDiv w:val="1"/>
      <w:marLeft w:val="0"/>
      <w:marRight w:val="0"/>
      <w:marTop w:val="0"/>
      <w:marBottom w:val="0"/>
      <w:divBdr>
        <w:top w:val="none" w:sz="0" w:space="0" w:color="auto"/>
        <w:left w:val="none" w:sz="0" w:space="0" w:color="auto"/>
        <w:bottom w:val="none" w:sz="0" w:space="0" w:color="auto"/>
        <w:right w:val="none" w:sz="0" w:space="0" w:color="auto"/>
      </w:divBdr>
    </w:div>
    <w:div w:id="1401831950">
      <w:bodyDiv w:val="1"/>
      <w:marLeft w:val="0"/>
      <w:marRight w:val="0"/>
      <w:marTop w:val="0"/>
      <w:marBottom w:val="0"/>
      <w:divBdr>
        <w:top w:val="none" w:sz="0" w:space="0" w:color="auto"/>
        <w:left w:val="none" w:sz="0" w:space="0" w:color="auto"/>
        <w:bottom w:val="none" w:sz="0" w:space="0" w:color="auto"/>
        <w:right w:val="none" w:sz="0" w:space="0" w:color="auto"/>
      </w:divBdr>
    </w:div>
    <w:div w:id="1477380215">
      <w:bodyDiv w:val="1"/>
      <w:marLeft w:val="0"/>
      <w:marRight w:val="0"/>
      <w:marTop w:val="0"/>
      <w:marBottom w:val="0"/>
      <w:divBdr>
        <w:top w:val="none" w:sz="0" w:space="0" w:color="auto"/>
        <w:left w:val="none" w:sz="0" w:space="0" w:color="auto"/>
        <w:bottom w:val="none" w:sz="0" w:space="0" w:color="auto"/>
        <w:right w:val="none" w:sz="0" w:space="0" w:color="auto"/>
      </w:divBdr>
    </w:div>
    <w:div w:id="1500542383">
      <w:bodyDiv w:val="1"/>
      <w:marLeft w:val="0"/>
      <w:marRight w:val="0"/>
      <w:marTop w:val="0"/>
      <w:marBottom w:val="0"/>
      <w:divBdr>
        <w:top w:val="none" w:sz="0" w:space="0" w:color="auto"/>
        <w:left w:val="none" w:sz="0" w:space="0" w:color="auto"/>
        <w:bottom w:val="none" w:sz="0" w:space="0" w:color="auto"/>
        <w:right w:val="none" w:sz="0" w:space="0" w:color="auto"/>
      </w:divBdr>
    </w:div>
    <w:div w:id="1594239683">
      <w:bodyDiv w:val="1"/>
      <w:marLeft w:val="0"/>
      <w:marRight w:val="0"/>
      <w:marTop w:val="0"/>
      <w:marBottom w:val="0"/>
      <w:divBdr>
        <w:top w:val="none" w:sz="0" w:space="0" w:color="auto"/>
        <w:left w:val="none" w:sz="0" w:space="0" w:color="auto"/>
        <w:bottom w:val="none" w:sz="0" w:space="0" w:color="auto"/>
        <w:right w:val="none" w:sz="0" w:space="0" w:color="auto"/>
      </w:divBdr>
    </w:div>
    <w:div w:id="1619797713">
      <w:bodyDiv w:val="1"/>
      <w:marLeft w:val="0"/>
      <w:marRight w:val="0"/>
      <w:marTop w:val="0"/>
      <w:marBottom w:val="0"/>
      <w:divBdr>
        <w:top w:val="none" w:sz="0" w:space="0" w:color="auto"/>
        <w:left w:val="none" w:sz="0" w:space="0" w:color="auto"/>
        <w:bottom w:val="none" w:sz="0" w:space="0" w:color="auto"/>
        <w:right w:val="none" w:sz="0" w:space="0" w:color="auto"/>
      </w:divBdr>
    </w:div>
    <w:div w:id="1659528263">
      <w:bodyDiv w:val="1"/>
      <w:marLeft w:val="0"/>
      <w:marRight w:val="0"/>
      <w:marTop w:val="0"/>
      <w:marBottom w:val="0"/>
      <w:divBdr>
        <w:top w:val="none" w:sz="0" w:space="0" w:color="auto"/>
        <w:left w:val="none" w:sz="0" w:space="0" w:color="auto"/>
        <w:bottom w:val="none" w:sz="0" w:space="0" w:color="auto"/>
        <w:right w:val="none" w:sz="0" w:space="0" w:color="auto"/>
      </w:divBdr>
    </w:div>
    <w:div w:id="1672443755">
      <w:bodyDiv w:val="1"/>
      <w:marLeft w:val="0"/>
      <w:marRight w:val="0"/>
      <w:marTop w:val="0"/>
      <w:marBottom w:val="0"/>
      <w:divBdr>
        <w:top w:val="none" w:sz="0" w:space="0" w:color="auto"/>
        <w:left w:val="none" w:sz="0" w:space="0" w:color="auto"/>
        <w:bottom w:val="none" w:sz="0" w:space="0" w:color="auto"/>
        <w:right w:val="none" w:sz="0" w:space="0" w:color="auto"/>
      </w:divBdr>
    </w:div>
    <w:div w:id="1876498260">
      <w:bodyDiv w:val="1"/>
      <w:marLeft w:val="0"/>
      <w:marRight w:val="0"/>
      <w:marTop w:val="0"/>
      <w:marBottom w:val="0"/>
      <w:divBdr>
        <w:top w:val="none" w:sz="0" w:space="0" w:color="auto"/>
        <w:left w:val="none" w:sz="0" w:space="0" w:color="auto"/>
        <w:bottom w:val="none" w:sz="0" w:space="0" w:color="auto"/>
        <w:right w:val="none" w:sz="0" w:space="0" w:color="auto"/>
      </w:divBdr>
    </w:div>
    <w:div w:id="1896971261">
      <w:bodyDiv w:val="1"/>
      <w:marLeft w:val="0"/>
      <w:marRight w:val="0"/>
      <w:marTop w:val="0"/>
      <w:marBottom w:val="0"/>
      <w:divBdr>
        <w:top w:val="none" w:sz="0" w:space="0" w:color="auto"/>
        <w:left w:val="none" w:sz="0" w:space="0" w:color="auto"/>
        <w:bottom w:val="none" w:sz="0" w:space="0" w:color="auto"/>
        <w:right w:val="none" w:sz="0" w:space="0" w:color="auto"/>
      </w:divBdr>
    </w:div>
    <w:div w:id="1909682999">
      <w:bodyDiv w:val="1"/>
      <w:marLeft w:val="0"/>
      <w:marRight w:val="0"/>
      <w:marTop w:val="0"/>
      <w:marBottom w:val="0"/>
      <w:divBdr>
        <w:top w:val="none" w:sz="0" w:space="0" w:color="auto"/>
        <w:left w:val="none" w:sz="0" w:space="0" w:color="auto"/>
        <w:bottom w:val="none" w:sz="0" w:space="0" w:color="auto"/>
        <w:right w:val="none" w:sz="0" w:space="0" w:color="auto"/>
      </w:divBdr>
    </w:div>
    <w:div w:id="1947611275">
      <w:bodyDiv w:val="1"/>
      <w:marLeft w:val="0"/>
      <w:marRight w:val="0"/>
      <w:marTop w:val="0"/>
      <w:marBottom w:val="0"/>
      <w:divBdr>
        <w:top w:val="none" w:sz="0" w:space="0" w:color="auto"/>
        <w:left w:val="none" w:sz="0" w:space="0" w:color="auto"/>
        <w:bottom w:val="none" w:sz="0" w:space="0" w:color="auto"/>
        <w:right w:val="none" w:sz="0" w:space="0" w:color="auto"/>
      </w:divBdr>
    </w:div>
    <w:div w:id="2070688952">
      <w:bodyDiv w:val="1"/>
      <w:marLeft w:val="0"/>
      <w:marRight w:val="0"/>
      <w:marTop w:val="0"/>
      <w:marBottom w:val="0"/>
      <w:divBdr>
        <w:top w:val="none" w:sz="0" w:space="0" w:color="auto"/>
        <w:left w:val="none" w:sz="0" w:space="0" w:color="auto"/>
        <w:bottom w:val="none" w:sz="0" w:space="0" w:color="auto"/>
        <w:right w:val="none" w:sz="0" w:space="0" w:color="auto"/>
      </w:divBdr>
    </w:div>
    <w:div w:id="2144226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lex.europa.eu/legal-content/IT/AUTO/?uri=uriserv:OJ.L_.2018.150.01.0100.01.ITA&amp;toc=OJ:L:2018:150:T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IT/AUTO/?uri=uriserv:OJ.L_.2018.150.01.0093.01.ITA&amp;toc=OJ:L:2018:150:TO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it.pugli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puglia.it/portal/portale_orp/Osservatorio+Rifiuti/Osservatorio+Rifiuti+Cittadino/PRGRU/OrpCittadinoWindow?entity=normativa&amp;action=2&amp;section=PRGRU" TargetMode="External"/><Relationship Id="rId5" Type="http://schemas.openxmlformats.org/officeDocument/2006/relationships/webSettings" Target="webSettings.xml"/><Relationship Id="rId15" Type="http://schemas.openxmlformats.org/officeDocument/2006/relationships/hyperlink" Target="http://www.sit.puglia.it/" TargetMode="External"/><Relationship Id="rId10" Type="http://schemas.openxmlformats.org/officeDocument/2006/relationships/hyperlink" Target="http://www.sit.puglia.it/portal/portale_orp/Osservatorio+Rifiuti/Osservatorio+Rifiuti+Cittadino/PRGRU/OrpCittadinoWindow?entity=normativa&amp;amp;action=2&amp;amp;section=PR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ur-lex.europa.eu/legal-content/IT/AUTO/?uri=uriserv:OJ.L_.2018.150.01.0141.01.ITA&amp;toc=OJ:L:2018:150:TO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ECE60-2FF8-4D54-A0F3-47E1782FA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6426</Words>
  <Characters>36632</Characters>
  <Application>Microsoft Office Word</Application>
  <DocSecurity>0</DocSecurity>
  <Lines>305</Lines>
  <Paragraphs>85</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42973</CharactersWithSpaces>
  <SharedDoc>false</SharedDoc>
  <HLinks>
    <vt:vector size="42" baseType="variant">
      <vt:variant>
        <vt:i4>524294</vt:i4>
      </vt:variant>
      <vt:variant>
        <vt:i4>18</vt:i4>
      </vt:variant>
      <vt:variant>
        <vt:i4>0</vt:i4>
      </vt:variant>
      <vt:variant>
        <vt:i4>5</vt:i4>
      </vt:variant>
      <vt:variant>
        <vt:lpwstr>http://www.sit.puglia.it/</vt:lpwstr>
      </vt:variant>
      <vt:variant>
        <vt:lpwstr/>
      </vt:variant>
      <vt:variant>
        <vt:i4>524294</vt:i4>
      </vt:variant>
      <vt:variant>
        <vt:i4>15</vt:i4>
      </vt:variant>
      <vt:variant>
        <vt:i4>0</vt:i4>
      </vt:variant>
      <vt:variant>
        <vt:i4>5</vt:i4>
      </vt:variant>
      <vt:variant>
        <vt:lpwstr>http://www.sit.puglia.it/</vt:lpwstr>
      </vt:variant>
      <vt:variant>
        <vt:lpwstr/>
      </vt:variant>
      <vt:variant>
        <vt:i4>7405599</vt:i4>
      </vt:variant>
      <vt:variant>
        <vt:i4>12</vt:i4>
      </vt:variant>
      <vt:variant>
        <vt:i4>0</vt:i4>
      </vt:variant>
      <vt:variant>
        <vt:i4>5</vt:i4>
      </vt:variant>
      <vt:variant>
        <vt:lpwstr>https://eur-lex.europa.eu/legal-content/IT/AUTO/?uri=uriserv:OJ.L_.2018.150.01.0141.01.ITA&amp;toc=OJ:L:2018:150:TOC</vt:lpwstr>
      </vt:variant>
      <vt:variant>
        <vt:lpwstr/>
      </vt:variant>
      <vt:variant>
        <vt:i4>7667742</vt:i4>
      </vt:variant>
      <vt:variant>
        <vt:i4>9</vt:i4>
      </vt:variant>
      <vt:variant>
        <vt:i4>0</vt:i4>
      </vt:variant>
      <vt:variant>
        <vt:i4>5</vt:i4>
      </vt:variant>
      <vt:variant>
        <vt:lpwstr>https://eur-lex.europa.eu/legal-content/IT/AUTO/?uri=uriserv:OJ.L_.2018.150.01.0100.01.ITA&amp;toc=OJ:L:2018:150:TOC</vt:lpwstr>
      </vt:variant>
      <vt:variant>
        <vt:lpwstr/>
      </vt:variant>
      <vt:variant>
        <vt:i4>8126492</vt:i4>
      </vt:variant>
      <vt:variant>
        <vt:i4>6</vt:i4>
      </vt:variant>
      <vt:variant>
        <vt:i4>0</vt:i4>
      </vt:variant>
      <vt:variant>
        <vt:i4>5</vt:i4>
      </vt:variant>
      <vt:variant>
        <vt:lpwstr>https://eur-lex.europa.eu/legal-content/IT/AUTO/?uri=uriserv:OJ.L_.2018.150.01.0093.01.ITA&amp;toc=OJ:L:2018:150:TOC</vt:lpwstr>
      </vt:variant>
      <vt:variant>
        <vt:lpwstr/>
      </vt:variant>
      <vt:variant>
        <vt:i4>8323141</vt:i4>
      </vt:variant>
      <vt:variant>
        <vt:i4>3</vt:i4>
      </vt:variant>
      <vt:variant>
        <vt:i4>0</vt:i4>
      </vt:variant>
      <vt:variant>
        <vt:i4>5</vt:i4>
      </vt:variant>
      <vt:variant>
        <vt:lpwstr>http://www.sit.puglia.it/portal/portale_orp/Osservatorio+Rifiuti/Osservatorio+Rifiuti+Cittadino/PRGRU/OrpCittadinoWindow?entity=normativa&amp;action=2&amp;section=PRGRU</vt:lpwstr>
      </vt:variant>
      <vt:variant>
        <vt:lpwstr/>
      </vt:variant>
      <vt:variant>
        <vt:i4>5046384</vt:i4>
      </vt:variant>
      <vt:variant>
        <vt:i4>0</vt:i4>
      </vt:variant>
      <vt:variant>
        <vt:i4>0</vt:i4>
      </vt:variant>
      <vt:variant>
        <vt:i4>5</vt:i4>
      </vt:variant>
      <vt:variant>
        <vt:lpwstr>http://www.sit.puglia.it/portal/portale_orp/Osservatorio+Rifiuti/Osservatorio+Rifiuti+Cittadino/PRGRU/OrpCittadinoWindow?entity=normativa&amp;amp;action=2&amp;amp;section=PRGR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sgaramella</dc:creator>
  <cp:lastModifiedBy>ML</cp:lastModifiedBy>
  <cp:revision>2</cp:revision>
  <cp:lastPrinted>2020-02-06T10:19:00Z</cp:lastPrinted>
  <dcterms:created xsi:type="dcterms:W3CDTF">2021-10-15T08:33:00Z</dcterms:created>
  <dcterms:modified xsi:type="dcterms:W3CDTF">2021-10-15T08:33:00Z</dcterms:modified>
</cp:coreProperties>
</file>