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CD0E4" w14:textId="77777777" w:rsidR="006054C2" w:rsidRPr="00177555" w:rsidRDefault="006054C2" w:rsidP="006054C2">
      <w:pPr>
        <w:spacing w:after="20"/>
        <w:jc w:val="right"/>
        <w:rPr>
          <w:rFonts w:ascii="Times New Roman" w:hAnsi="Times New Roman" w:cs="Times New Roman"/>
          <w:b/>
          <w:sz w:val="24"/>
          <w:szCs w:val="24"/>
        </w:rPr>
      </w:pPr>
      <w:r w:rsidRPr="00177555">
        <w:rPr>
          <w:rFonts w:ascii="Times New Roman" w:hAnsi="Times New Roman" w:cs="Times New Roman"/>
          <w:b/>
          <w:sz w:val="24"/>
          <w:szCs w:val="24"/>
        </w:rPr>
        <w:t>SCHEDA</w:t>
      </w:r>
    </w:p>
    <w:p w14:paraId="6CC2AA0F" w14:textId="38859E76" w:rsidR="00760925" w:rsidRPr="00177555" w:rsidRDefault="00760925" w:rsidP="0063672D">
      <w:pPr>
        <w:pStyle w:val="Paragrafoelenco"/>
        <w:autoSpaceDE w:val="0"/>
        <w:autoSpaceDN w:val="0"/>
        <w:adjustRightInd w:val="0"/>
        <w:spacing w:after="0" w:line="240" w:lineRule="auto"/>
        <w:ind w:left="0"/>
        <w:jc w:val="both"/>
        <w:rPr>
          <w:rFonts w:eastAsia="Times New Roman" w:cstheme="minorHAnsi"/>
          <w:color w:val="212529"/>
          <w:sz w:val="24"/>
          <w:szCs w:val="24"/>
          <w:lang w:eastAsia="it-IT"/>
        </w:rPr>
      </w:pPr>
    </w:p>
    <w:p w14:paraId="791CF346" w14:textId="299FA2DC" w:rsidR="00760925" w:rsidRPr="00177555" w:rsidRDefault="00760925" w:rsidP="0063672D">
      <w:pPr>
        <w:pStyle w:val="Paragrafoelenco"/>
        <w:autoSpaceDE w:val="0"/>
        <w:autoSpaceDN w:val="0"/>
        <w:adjustRightInd w:val="0"/>
        <w:spacing w:after="0" w:line="240" w:lineRule="auto"/>
        <w:ind w:left="0"/>
        <w:jc w:val="both"/>
        <w:rPr>
          <w:rFonts w:eastAsia="Times New Roman" w:cstheme="minorHAnsi"/>
          <w:color w:val="212529"/>
          <w:sz w:val="24"/>
          <w:szCs w:val="24"/>
          <w:lang w:eastAsia="it-IT"/>
        </w:rPr>
      </w:pPr>
    </w:p>
    <w:p w14:paraId="6C378DDD" w14:textId="1587975D" w:rsidR="00760925" w:rsidRPr="00177555" w:rsidRDefault="00760925" w:rsidP="0063672D">
      <w:pPr>
        <w:pStyle w:val="Paragrafoelenco"/>
        <w:autoSpaceDE w:val="0"/>
        <w:autoSpaceDN w:val="0"/>
        <w:adjustRightInd w:val="0"/>
        <w:spacing w:after="0" w:line="240" w:lineRule="auto"/>
        <w:ind w:left="0"/>
        <w:jc w:val="both"/>
        <w:rPr>
          <w:rFonts w:eastAsia="Times New Roman" w:cstheme="minorHAnsi"/>
          <w:color w:val="212529"/>
          <w:sz w:val="24"/>
          <w:szCs w:val="24"/>
          <w:lang w:eastAsia="it-IT"/>
        </w:rPr>
      </w:pPr>
    </w:p>
    <w:p w14:paraId="0DC678A5" w14:textId="58A0C2AE" w:rsidR="00760925" w:rsidRPr="00177555" w:rsidRDefault="00760925" w:rsidP="0063672D">
      <w:pPr>
        <w:pStyle w:val="Paragrafoelenco"/>
        <w:autoSpaceDE w:val="0"/>
        <w:autoSpaceDN w:val="0"/>
        <w:adjustRightInd w:val="0"/>
        <w:spacing w:after="0" w:line="240" w:lineRule="auto"/>
        <w:ind w:left="0"/>
        <w:jc w:val="both"/>
        <w:rPr>
          <w:rFonts w:eastAsia="Times New Roman" w:cstheme="minorHAnsi"/>
          <w:color w:val="212529"/>
          <w:sz w:val="24"/>
          <w:szCs w:val="24"/>
          <w:lang w:eastAsia="it-IT"/>
        </w:rPr>
      </w:pPr>
    </w:p>
    <w:p w14:paraId="2A597656" w14:textId="1C690195" w:rsidR="00760925" w:rsidRPr="00177555" w:rsidRDefault="00760925" w:rsidP="0063672D">
      <w:pPr>
        <w:pStyle w:val="Paragrafoelenco"/>
        <w:autoSpaceDE w:val="0"/>
        <w:autoSpaceDN w:val="0"/>
        <w:adjustRightInd w:val="0"/>
        <w:spacing w:after="0" w:line="240" w:lineRule="auto"/>
        <w:ind w:left="0"/>
        <w:jc w:val="both"/>
        <w:rPr>
          <w:rFonts w:eastAsia="Times New Roman" w:cstheme="minorHAnsi"/>
          <w:color w:val="212529"/>
          <w:sz w:val="24"/>
          <w:szCs w:val="24"/>
          <w:lang w:eastAsia="it-IT"/>
        </w:rPr>
      </w:pPr>
    </w:p>
    <w:p w14:paraId="036E6FFF" w14:textId="787048D9" w:rsidR="00760925" w:rsidRPr="00177555" w:rsidRDefault="00760925" w:rsidP="0063672D">
      <w:pPr>
        <w:pStyle w:val="Paragrafoelenco"/>
        <w:autoSpaceDE w:val="0"/>
        <w:autoSpaceDN w:val="0"/>
        <w:adjustRightInd w:val="0"/>
        <w:spacing w:after="0" w:line="240" w:lineRule="auto"/>
        <w:ind w:left="0"/>
        <w:jc w:val="both"/>
        <w:rPr>
          <w:rFonts w:eastAsia="Times New Roman" w:cstheme="minorHAnsi"/>
          <w:color w:val="212529"/>
          <w:sz w:val="24"/>
          <w:szCs w:val="24"/>
          <w:lang w:eastAsia="it-IT"/>
        </w:rPr>
      </w:pPr>
    </w:p>
    <w:p w14:paraId="3B4D9D9A" w14:textId="77777777" w:rsidR="00C44E5D" w:rsidRPr="00177555" w:rsidRDefault="00C44E5D" w:rsidP="009C543F">
      <w:pPr>
        <w:spacing w:after="0" w:line="240" w:lineRule="auto"/>
        <w:jc w:val="both"/>
        <w:rPr>
          <w:rFonts w:ascii="Calibri" w:hAnsi="Calibri" w:cs="Calibri"/>
          <w:sz w:val="24"/>
          <w:szCs w:val="24"/>
          <w:u w:val="single"/>
        </w:rPr>
      </w:pPr>
    </w:p>
    <w:p w14:paraId="3AB58B4C" w14:textId="31419067" w:rsidR="009B332C" w:rsidRPr="00177555" w:rsidRDefault="009B332C" w:rsidP="009C543F">
      <w:pPr>
        <w:spacing w:after="0" w:line="240" w:lineRule="auto"/>
        <w:jc w:val="both"/>
        <w:rPr>
          <w:rFonts w:ascii="Calibri" w:hAnsi="Calibri" w:cs="Calibri"/>
          <w:sz w:val="24"/>
          <w:szCs w:val="24"/>
          <w:u w:val="single"/>
        </w:rPr>
      </w:pPr>
      <w:r w:rsidRPr="00177555">
        <w:rPr>
          <w:rFonts w:ascii="Calibri" w:hAnsi="Calibri" w:cs="Calibri"/>
          <w:sz w:val="24"/>
          <w:szCs w:val="24"/>
          <w:u w:val="single"/>
        </w:rPr>
        <w:t>La legge</w:t>
      </w:r>
      <w:r w:rsidR="009452D1" w:rsidRPr="00177555">
        <w:rPr>
          <w:rFonts w:ascii="Calibri" w:hAnsi="Calibri" w:cs="Calibri"/>
          <w:sz w:val="24"/>
          <w:szCs w:val="24"/>
          <w:u w:val="single"/>
        </w:rPr>
        <w:t xml:space="preserve"> per </w:t>
      </w:r>
      <w:r w:rsidR="00203BBB" w:rsidRPr="00177555">
        <w:rPr>
          <w:rFonts w:ascii="Calibri" w:hAnsi="Calibri" w:cs="Calibri"/>
          <w:sz w:val="24"/>
          <w:szCs w:val="24"/>
          <w:u w:val="single"/>
        </w:rPr>
        <w:t>l’Acquedotto Pugliese</w:t>
      </w:r>
      <w:r w:rsidR="009452D1" w:rsidRPr="00177555">
        <w:rPr>
          <w:rFonts w:ascii="Calibri" w:hAnsi="Calibri" w:cs="Calibri"/>
          <w:sz w:val="24"/>
          <w:szCs w:val="24"/>
          <w:u w:val="single"/>
        </w:rPr>
        <w:t xml:space="preserve"> </w:t>
      </w:r>
    </w:p>
    <w:p w14:paraId="7C669157" w14:textId="62B9D1AA" w:rsidR="005768E1" w:rsidRPr="00177555" w:rsidRDefault="00760925" w:rsidP="009C543F">
      <w:pPr>
        <w:spacing w:after="0" w:line="240" w:lineRule="auto"/>
        <w:jc w:val="both"/>
        <w:rPr>
          <w:rFonts w:ascii="Calibri" w:hAnsi="Calibri" w:cs="Calibri"/>
          <w:sz w:val="24"/>
          <w:szCs w:val="24"/>
        </w:rPr>
      </w:pPr>
      <w:r w:rsidRPr="00177555">
        <w:rPr>
          <w:rFonts w:ascii="Calibri" w:hAnsi="Calibri" w:cs="Calibri"/>
          <w:sz w:val="24"/>
          <w:szCs w:val="24"/>
        </w:rPr>
        <w:t xml:space="preserve">Nel corso della XXI legislatura del Regno d’Italia, </w:t>
      </w:r>
      <w:r w:rsidR="00EC4CEF" w:rsidRPr="00177555">
        <w:rPr>
          <w:rFonts w:ascii="Calibri" w:hAnsi="Calibri" w:cs="Calibri"/>
          <w:b/>
          <w:sz w:val="24"/>
          <w:szCs w:val="24"/>
        </w:rPr>
        <w:t xml:space="preserve">il 26 giugno </w:t>
      </w:r>
      <w:r w:rsidRPr="00177555">
        <w:rPr>
          <w:rFonts w:ascii="Calibri" w:hAnsi="Calibri" w:cs="Calibri"/>
          <w:b/>
          <w:sz w:val="24"/>
          <w:szCs w:val="24"/>
        </w:rPr>
        <w:t>1902</w:t>
      </w:r>
      <w:r w:rsidRPr="00177555">
        <w:rPr>
          <w:rFonts w:ascii="Calibri" w:hAnsi="Calibri" w:cs="Calibri"/>
          <w:sz w:val="24"/>
          <w:szCs w:val="24"/>
        </w:rPr>
        <w:t>, veniva</w:t>
      </w:r>
      <w:r w:rsidR="00E82EB6" w:rsidRPr="00177555">
        <w:rPr>
          <w:rFonts w:ascii="Calibri" w:hAnsi="Calibri" w:cs="Calibri"/>
          <w:sz w:val="24"/>
          <w:szCs w:val="24"/>
        </w:rPr>
        <w:t xml:space="preserve"> approvato il progetto di legge per la</w:t>
      </w:r>
      <w:r w:rsidRPr="00177555">
        <w:rPr>
          <w:rFonts w:ascii="Calibri" w:hAnsi="Calibri" w:cs="Calibri"/>
          <w:sz w:val="24"/>
          <w:szCs w:val="24"/>
        </w:rPr>
        <w:t xml:space="preserve"> "Costruzione ed esercizio dell'Acquedotto pugliese e tutela della silvicoltura nel bacino del </w:t>
      </w:r>
      <w:proofErr w:type="spellStart"/>
      <w:r w:rsidRPr="00177555">
        <w:rPr>
          <w:rFonts w:ascii="Calibri" w:hAnsi="Calibri" w:cs="Calibri"/>
          <w:sz w:val="24"/>
          <w:szCs w:val="24"/>
        </w:rPr>
        <w:t>Sele</w:t>
      </w:r>
      <w:proofErr w:type="spellEnd"/>
      <w:r w:rsidRPr="00177555">
        <w:rPr>
          <w:rFonts w:ascii="Calibri" w:hAnsi="Calibri" w:cs="Calibri"/>
          <w:sz w:val="24"/>
          <w:szCs w:val="24"/>
        </w:rPr>
        <w:t>"</w:t>
      </w:r>
      <w:r w:rsidR="00E82EB6" w:rsidRPr="00177555">
        <w:rPr>
          <w:rFonts w:ascii="Calibri" w:hAnsi="Calibri" w:cs="Calibri"/>
          <w:sz w:val="24"/>
          <w:szCs w:val="24"/>
        </w:rPr>
        <w:t>,</w:t>
      </w:r>
      <w:r w:rsidRPr="00177555">
        <w:rPr>
          <w:rFonts w:ascii="Calibri" w:hAnsi="Calibri" w:cs="Calibri"/>
          <w:sz w:val="24"/>
          <w:szCs w:val="24"/>
        </w:rPr>
        <w:t xml:space="preserve"> proposto dall’allora Presidente del Consiglio dei ministri, </w:t>
      </w:r>
      <w:r w:rsidRPr="00177555">
        <w:rPr>
          <w:rFonts w:ascii="Calibri" w:hAnsi="Calibri" w:cs="Calibri"/>
          <w:b/>
          <w:sz w:val="24"/>
          <w:szCs w:val="24"/>
        </w:rPr>
        <w:t>Giuseppe Zanardelli</w:t>
      </w:r>
      <w:r w:rsidRPr="00177555">
        <w:rPr>
          <w:rFonts w:ascii="Calibri" w:hAnsi="Calibri" w:cs="Calibri"/>
          <w:sz w:val="24"/>
          <w:szCs w:val="24"/>
        </w:rPr>
        <w:t>, e dal ministro dei lav</w:t>
      </w:r>
      <w:r w:rsidR="005768E1" w:rsidRPr="00177555">
        <w:rPr>
          <w:rFonts w:ascii="Calibri" w:hAnsi="Calibri" w:cs="Calibri"/>
          <w:sz w:val="24"/>
          <w:szCs w:val="24"/>
        </w:rPr>
        <w:t xml:space="preserve">ori pubblici, </w:t>
      </w:r>
      <w:r w:rsidR="005768E1" w:rsidRPr="00177555">
        <w:rPr>
          <w:rFonts w:ascii="Calibri" w:hAnsi="Calibri" w:cs="Calibri"/>
          <w:b/>
          <w:sz w:val="24"/>
          <w:szCs w:val="24"/>
        </w:rPr>
        <w:t xml:space="preserve">Nicola </w:t>
      </w:r>
      <w:proofErr w:type="spellStart"/>
      <w:r w:rsidR="005768E1" w:rsidRPr="00177555">
        <w:rPr>
          <w:rFonts w:ascii="Calibri" w:hAnsi="Calibri" w:cs="Calibri"/>
          <w:b/>
          <w:sz w:val="24"/>
          <w:szCs w:val="24"/>
        </w:rPr>
        <w:t>Balenzano</w:t>
      </w:r>
      <w:proofErr w:type="spellEnd"/>
      <w:r w:rsidR="00E82EB6" w:rsidRPr="00177555">
        <w:rPr>
          <w:rFonts w:ascii="Calibri" w:hAnsi="Calibri" w:cs="Calibri"/>
          <w:sz w:val="24"/>
          <w:szCs w:val="24"/>
        </w:rPr>
        <w:t>.</w:t>
      </w:r>
    </w:p>
    <w:p w14:paraId="4E80B465" w14:textId="77777777" w:rsidR="009452D1" w:rsidRPr="00177555" w:rsidRDefault="009452D1" w:rsidP="009C543F">
      <w:pPr>
        <w:spacing w:after="0" w:line="240" w:lineRule="auto"/>
        <w:jc w:val="both"/>
        <w:rPr>
          <w:rFonts w:ascii="Calibri" w:hAnsi="Calibri" w:cs="Calibri"/>
          <w:b/>
          <w:sz w:val="24"/>
          <w:szCs w:val="24"/>
          <w:u w:val="single"/>
        </w:rPr>
      </w:pPr>
    </w:p>
    <w:p w14:paraId="77F6B9E5" w14:textId="6921BDF1" w:rsidR="00E82EB6" w:rsidRPr="00177555" w:rsidRDefault="00E82EB6" w:rsidP="009C543F">
      <w:pPr>
        <w:spacing w:after="0" w:line="240" w:lineRule="auto"/>
        <w:jc w:val="both"/>
        <w:rPr>
          <w:rFonts w:ascii="Calibri" w:hAnsi="Calibri" w:cs="Calibri"/>
          <w:sz w:val="24"/>
          <w:szCs w:val="24"/>
          <w:u w:val="single"/>
        </w:rPr>
      </w:pPr>
      <w:r w:rsidRPr="00177555">
        <w:rPr>
          <w:rFonts w:ascii="Calibri" w:hAnsi="Calibri" w:cs="Calibri"/>
          <w:sz w:val="24"/>
          <w:szCs w:val="24"/>
          <w:u w:val="single"/>
        </w:rPr>
        <w:t>Il consorzio</w:t>
      </w:r>
    </w:p>
    <w:p w14:paraId="16C708FD" w14:textId="4971BC3A" w:rsidR="00760925" w:rsidRPr="00177555" w:rsidRDefault="005768E1" w:rsidP="009C543F">
      <w:pPr>
        <w:spacing w:after="0" w:line="240" w:lineRule="auto"/>
        <w:jc w:val="both"/>
        <w:rPr>
          <w:rFonts w:ascii="Calibri" w:hAnsi="Calibri" w:cs="Calibri"/>
          <w:sz w:val="24"/>
          <w:szCs w:val="24"/>
        </w:rPr>
      </w:pPr>
      <w:r w:rsidRPr="00177555">
        <w:rPr>
          <w:rFonts w:ascii="Calibri" w:hAnsi="Calibri" w:cs="Calibri"/>
          <w:sz w:val="24"/>
          <w:szCs w:val="24"/>
        </w:rPr>
        <w:t>L</w:t>
      </w:r>
      <w:r w:rsidR="00760925" w:rsidRPr="00177555">
        <w:rPr>
          <w:rFonts w:ascii="Calibri" w:hAnsi="Calibri" w:cs="Calibri"/>
          <w:sz w:val="24"/>
          <w:szCs w:val="24"/>
        </w:rPr>
        <w:t>a legge 26 giugno del 1902, n. 245</w:t>
      </w:r>
      <w:r w:rsidR="00203BBB" w:rsidRPr="00177555">
        <w:rPr>
          <w:rFonts w:ascii="Calibri" w:hAnsi="Calibri" w:cs="Calibri"/>
          <w:sz w:val="24"/>
          <w:szCs w:val="24"/>
        </w:rPr>
        <w:t>,</w:t>
      </w:r>
      <w:r w:rsidR="00760925" w:rsidRPr="00177555">
        <w:rPr>
          <w:rFonts w:ascii="Calibri" w:hAnsi="Calibri" w:cs="Calibri"/>
          <w:sz w:val="24"/>
          <w:szCs w:val="24"/>
        </w:rPr>
        <w:t xml:space="preserve"> sanciva la nascita del </w:t>
      </w:r>
      <w:r w:rsidR="00203BBB" w:rsidRPr="00177555">
        <w:rPr>
          <w:rFonts w:ascii="Calibri" w:hAnsi="Calibri" w:cs="Calibri"/>
          <w:b/>
          <w:sz w:val="24"/>
          <w:szCs w:val="24"/>
        </w:rPr>
        <w:t>C</w:t>
      </w:r>
      <w:r w:rsidR="00760925" w:rsidRPr="00177555">
        <w:rPr>
          <w:rFonts w:ascii="Calibri" w:hAnsi="Calibri" w:cs="Calibri"/>
          <w:b/>
          <w:sz w:val="24"/>
          <w:szCs w:val="24"/>
        </w:rPr>
        <w:t>onsorzio tra lo Stato e le province di Bari, Foggia e Lecce</w:t>
      </w:r>
      <w:r w:rsidR="00760925" w:rsidRPr="00177555">
        <w:rPr>
          <w:rFonts w:ascii="Calibri" w:hAnsi="Calibri" w:cs="Calibri"/>
          <w:sz w:val="24"/>
          <w:szCs w:val="24"/>
        </w:rPr>
        <w:t xml:space="preserve"> per la costruzione e l’esercizio dell’Acquedotto pugliese.</w:t>
      </w:r>
    </w:p>
    <w:p w14:paraId="792E0DF1" w14:textId="77777777" w:rsidR="00E82EB6" w:rsidRPr="00177555" w:rsidRDefault="00E82EB6" w:rsidP="009C543F">
      <w:pPr>
        <w:spacing w:after="0" w:line="240" w:lineRule="auto"/>
        <w:jc w:val="both"/>
        <w:rPr>
          <w:rFonts w:ascii="Calibri" w:hAnsi="Calibri" w:cs="Calibri"/>
          <w:sz w:val="24"/>
          <w:szCs w:val="24"/>
        </w:rPr>
      </w:pPr>
    </w:p>
    <w:p w14:paraId="6590D69F" w14:textId="77777777" w:rsidR="00E82EB6" w:rsidRPr="00177555" w:rsidRDefault="00E82EB6" w:rsidP="009C543F">
      <w:pPr>
        <w:spacing w:after="0" w:line="240" w:lineRule="auto"/>
        <w:jc w:val="both"/>
        <w:rPr>
          <w:rFonts w:ascii="Calibri" w:hAnsi="Calibri" w:cs="Calibri"/>
          <w:sz w:val="24"/>
          <w:szCs w:val="24"/>
          <w:u w:val="single"/>
        </w:rPr>
      </w:pPr>
      <w:r w:rsidRPr="00177555">
        <w:rPr>
          <w:rFonts w:ascii="Calibri" w:hAnsi="Calibri" w:cs="Calibri"/>
          <w:sz w:val="24"/>
          <w:szCs w:val="24"/>
          <w:u w:val="single"/>
        </w:rPr>
        <w:t>L’Ente Autonomo Acquedotto Pugliese</w:t>
      </w:r>
    </w:p>
    <w:p w14:paraId="6CB08F20" w14:textId="37B756E6" w:rsidR="00760925" w:rsidRPr="00177555" w:rsidRDefault="00760925" w:rsidP="009C543F">
      <w:pPr>
        <w:spacing w:after="0" w:line="240" w:lineRule="auto"/>
        <w:jc w:val="both"/>
        <w:rPr>
          <w:rFonts w:ascii="Calibri" w:hAnsi="Calibri" w:cs="Calibri"/>
          <w:sz w:val="24"/>
          <w:szCs w:val="24"/>
        </w:rPr>
      </w:pPr>
      <w:r w:rsidRPr="00177555">
        <w:rPr>
          <w:rFonts w:ascii="Calibri" w:hAnsi="Calibri" w:cs="Calibri"/>
          <w:sz w:val="24"/>
          <w:szCs w:val="24"/>
        </w:rPr>
        <w:t>Il consorzio tra enti territoriali, con il</w:t>
      </w:r>
      <w:r w:rsidRPr="00177555">
        <w:rPr>
          <w:rFonts w:ascii="Calibri" w:hAnsi="Calibri" w:cs="Calibri"/>
          <w:b/>
          <w:sz w:val="24"/>
          <w:szCs w:val="24"/>
        </w:rPr>
        <w:t xml:space="preserve"> Regio Decreto legge 19 ottobre 1919, n. 2060, convertito con modifiche n</w:t>
      </w:r>
      <w:r w:rsidR="00744B43" w:rsidRPr="00177555">
        <w:rPr>
          <w:rFonts w:ascii="Calibri" w:hAnsi="Calibri" w:cs="Calibri"/>
          <w:b/>
          <w:sz w:val="24"/>
          <w:szCs w:val="24"/>
        </w:rPr>
        <w:t>ella legge 23 settembre 1920 n.</w:t>
      </w:r>
      <w:r w:rsidRPr="00177555">
        <w:rPr>
          <w:rFonts w:ascii="Calibri" w:hAnsi="Calibri" w:cs="Calibri"/>
          <w:b/>
          <w:sz w:val="24"/>
          <w:szCs w:val="24"/>
        </w:rPr>
        <w:t>1365</w:t>
      </w:r>
      <w:r w:rsidRPr="00177555">
        <w:rPr>
          <w:rFonts w:ascii="Calibri" w:hAnsi="Calibri" w:cs="Calibri"/>
          <w:sz w:val="24"/>
          <w:szCs w:val="24"/>
        </w:rPr>
        <w:t xml:space="preserve">, veniva poi trasformato in </w:t>
      </w:r>
      <w:r w:rsidRPr="00177555">
        <w:rPr>
          <w:rFonts w:ascii="Calibri" w:hAnsi="Calibri" w:cs="Calibri"/>
          <w:b/>
          <w:sz w:val="24"/>
          <w:szCs w:val="24"/>
        </w:rPr>
        <w:t>Ente Autonomo per l'Acquedotto Pugliese</w:t>
      </w:r>
      <w:r w:rsidRPr="00177555">
        <w:rPr>
          <w:rFonts w:ascii="Calibri" w:hAnsi="Calibri" w:cs="Calibri"/>
          <w:sz w:val="24"/>
          <w:szCs w:val="24"/>
        </w:rPr>
        <w:t xml:space="preserve"> (E.A.A.P.)</w:t>
      </w:r>
      <w:r w:rsidR="00E82EB6" w:rsidRPr="00177555">
        <w:rPr>
          <w:rFonts w:ascii="Calibri" w:hAnsi="Calibri" w:cs="Calibri"/>
          <w:sz w:val="24"/>
          <w:szCs w:val="24"/>
        </w:rPr>
        <w:t xml:space="preserve">, con </w:t>
      </w:r>
      <w:r w:rsidRPr="00177555">
        <w:rPr>
          <w:rFonts w:ascii="Calibri" w:hAnsi="Calibri" w:cs="Calibri"/>
          <w:sz w:val="24"/>
          <w:szCs w:val="24"/>
        </w:rPr>
        <w:t>sede in Bari e con il compito di provvedere alla costruzione, manutenzione ed esercizio dell’acquedotto pugliese, nonché alla gestione del servizio idrico integrato, alla captazione, adduzione, potabilizzazione, accumulo, distribuzione e vendita di acqua ad usi civili, industriali, commerciali ed agricoli.</w:t>
      </w:r>
    </w:p>
    <w:p w14:paraId="41FB9ABE" w14:textId="3BBA3149" w:rsidR="00E82EB6" w:rsidRPr="00177555" w:rsidRDefault="00E82EB6" w:rsidP="009C543F">
      <w:pPr>
        <w:spacing w:after="0" w:line="240" w:lineRule="auto"/>
        <w:jc w:val="both"/>
        <w:rPr>
          <w:rFonts w:ascii="Calibri" w:hAnsi="Calibri" w:cs="Calibri"/>
          <w:sz w:val="24"/>
          <w:szCs w:val="24"/>
        </w:rPr>
      </w:pPr>
    </w:p>
    <w:p w14:paraId="710180BA" w14:textId="411D8606" w:rsidR="00E82EB6" w:rsidRPr="00177555" w:rsidRDefault="00744B43" w:rsidP="009C543F">
      <w:pPr>
        <w:spacing w:after="0" w:line="240" w:lineRule="auto"/>
        <w:jc w:val="both"/>
        <w:rPr>
          <w:rFonts w:ascii="Calibri" w:hAnsi="Calibri" w:cs="Calibri"/>
          <w:sz w:val="24"/>
          <w:szCs w:val="24"/>
          <w:u w:val="single"/>
        </w:rPr>
      </w:pPr>
      <w:r w:rsidRPr="00177555">
        <w:rPr>
          <w:rFonts w:ascii="Calibri" w:hAnsi="Calibri" w:cs="Calibri"/>
          <w:sz w:val="24"/>
          <w:szCs w:val="24"/>
          <w:u w:val="single"/>
        </w:rPr>
        <w:t>Legge 20 marzo 1975</w:t>
      </w:r>
    </w:p>
    <w:p w14:paraId="55AE8C6C" w14:textId="08B7641A" w:rsidR="00760925" w:rsidRPr="00177555" w:rsidRDefault="00744B43" w:rsidP="009C543F">
      <w:pPr>
        <w:spacing w:after="0" w:line="240" w:lineRule="auto"/>
        <w:jc w:val="both"/>
        <w:rPr>
          <w:rFonts w:ascii="Calibri" w:hAnsi="Calibri" w:cs="Calibri"/>
          <w:sz w:val="24"/>
          <w:szCs w:val="24"/>
        </w:rPr>
      </w:pPr>
      <w:r w:rsidRPr="00177555">
        <w:rPr>
          <w:rFonts w:ascii="Calibri" w:hAnsi="Calibri" w:cs="Calibri"/>
          <w:sz w:val="24"/>
          <w:szCs w:val="24"/>
        </w:rPr>
        <w:t>L’E</w:t>
      </w:r>
      <w:r w:rsidR="00760925" w:rsidRPr="00177555">
        <w:rPr>
          <w:rFonts w:ascii="Calibri" w:hAnsi="Calibri" w:cs="Calibri"/>
          <w:sz w:val="24"/>
          <w:szCs w:val="24"/>
        </w:rPr>
        <w:t>.A.A.P., quale ente pubblico strumentale diretto a realizzare finalità ed</w:t>
      </w:r>
      <w:r w:rsidR="00281AFA" w:rsidRPr="00177555">
        <w:rPr>
          <w:rFonts w:ascii="Calibri" w:hAnsi="Calibri" w:cs="Calibri"/>
          <w:sz w:val="24"/>
          <w:szCs w:val="24"/>
        </w:rPr>
        <w:t xml:space="preserve"> interessi assunti dallo Stato,</w:t>
      </w:r>
      <w:r w:rsidR="00760925" w:rsidRPr="00177555">
        <w:rPr>
          <w:rFonts w:ascii="Calibri" w:hAnsi="Calibri" w:cs="Calibri"/>
          <w:sz w:val="24"/>
          <w:szCs w:val="24"/>
        </w:rPr>
        <w:t xml:space="preserve"> </w:t>
      </w:r>
      <w:r w:rsidR="00267687" w:rsidRPr="00177555">
        <w:rPr>
          <w:rFonts w:ascii="Calibri" w:hAnsi="Calibri" w:cs="Calibri"/>
          <w:sz w:val="24"/>
          <w:szCs w:val="24"/>
        </w:rPr>
        <w:t xml:space="preserve">con la </w:t>
      </w:r>
      <w:r w:rsidR="00267687" w:rsidRPr="00177555">
        <w:rPr>
          <w:rFonts w:ascii="Calibri" w:hAnsi="Calibri" w:cs="Calibri"/>
          <w:b/>
          <w:sz w:val="24"/>
          <w:szCs w:val="24"/>
        </w:rPr>
        <w:t>Legge 20 marzo 1975</w:t>
      </w:r>
      <w:r w:rsidR="00267687" w:rsidRPr="00177555">
        <w:rPr>
          <w:rFonts w:ascii="Calibri" w:hAnsi="Calibri" w:cs="Calibri"/>
          <w:sz w:val="24"/>
          <w:szCs w:val="24"/>
        </w:rPr>
        <w:t xml:space="preserve"> </w:t>
      </w:r>
      <w:r w:rsidR="00760925" w:rsidRPr="00177555">
        <w:rPr>
          <w:rFonts w:ascii="Calibri" w:hAnsi="Calibri" w:cs="Calibri"/>
          <w:sz w:val="24"/>
          <w:szCs w:val="24"/>
        </w:rPr>
        <w:t xml:space="preserve">vedeva riconosciuta la sua natura di </w:t>
      </w:r>
      <w:r w:rsidR="00760925" w:rsidRPr="00177555">
        <w:rPr>
          <w:rFonts w:ascii="Calibri" w:hAnsi="Calibri" w:cs="Calibri"/>
          <w:b/>
          <w:sz w:val="24"/>
          <w:szCs w:val="24"/>
        </w:rPr>
        <w:t xml:space="preserve">ente pubblico non economico </w:t>
      </w:r>
      <w:r w:rsidR="00760925" w:rsidRPr="00177555">
        <w:rPr>
          <w:rFonts w:ascii="Calibri" w:hAnsi="Calibri" w:cs="Calibri"/>
          <w:sz w:val="24"/>
          <w:szCs w:val="24"/>
        </w:rPr>
        <w:t>(de</w:t>
      </w:r>
      <w:r w:rsidR="00EC4CEF" w:rsidRPr="00177555">
        <w:rPr>
          <w:rFonts w:ascii="Calibri" w:hAnsi="Calibri" w:cs="Calibri"/>
          <w:sz w:val="24"/>
          <w:szCs w:val="24"/>
        </w:rPr>
        <w:t>tto anche e</w:t>
      </w:r>
      <w:r w:rsidR="00E82EB6" w:rsidRPr="00177555">
        <w:rPr>
          <w:rFonts w:ascii="Calibri" w:hAnsi="Calibri" w:cs="Calibri"/>
          <w:sz w:val="24"/>
          <w:szCs w:val="24"/>
        </w:rPr>
        <w:t>nte del parastato)</w:t>
      </w:r>
      <w:r w:rsidR="004C7C7C" w:rsidRPr="00177555">
        <w:rPr>
          <w:rFonts w:ascii="Calibri" w:hAnsi="Calibri" w:cs="Calibri"/>
          <w:sz w:val="24"/>
          <w:szCs w:val="24"/>
        </w:rPr>
        <w:t>.</w:t>
      </w:r>
    </w:p>
    <w:p w14:paraId="3E4552EA" w14:textId="77777777" w:rsidR="00203BBB" w:rsidRPr="00177555" w:rsidRDefault="00203BBB" w:rsidP="009C543F">
      <w:pPr>
        <w:spacing w:after="0" w:line="240" w:lineRule="auto"/>
        <w:jc w:val="both"/>
        <w:rPr>
          <w:rFonts w:ascii="Calibri" w:hAnsi="Calibri" w:cs="Calibri"/>
          <w:sz w:val="24"/>
          <w:szCs w:val="24"/>
        </w:rPr>
      </w:pPr>
    </w:p>
    <w:p w14:paraId="2B28973C" w14:textId="04049142" w:rsidR="00E82EB6" w:rsidRPr="00177555" w:rsidRDefault="00E82EB6" w:rsidP="009C543F">
      <w:pPr>
        <w:spacing w:after="0" w:line="240" w:lineRule="auto"/>
        <w:jc w:val="both"/>
        <w:rPr>
          <w:rFonts w:ascii="Calibri" w:hAnsi="Calibri" w:cs="Calibri"/>
          <w:sz w:val="24"/>
          <w:szCs w:val="24"/>
          <w:u w:val="single"/>
        </w:rPr>
      </w:pPr>
      <w:r w:rsidRPr="00177555">
        <w:rPr>
          <w:rFonts w:ascii="Calibri" w:hAnsi="Calibri" w:cs="Calibri"/>
          <w:sz w:val="24"/>
          <w:szCs w:val="24"/>
          <w:u w:val="single"/>
        </w:rPr>
        <w:t>La Legge Galli</w:t>
      </w:r>
    </w:p>
    <w:p w14:paraId="4693F7A7" w14:textId="4AD1DC98" w:rsidR="00203BBB" w:rsidRPr="00177555" w:rsidRDefault="00760925" w:rsidP="009C543F">
      <w:pPr>
        <w:spacing w:after="0" w:line="240" w:lineRule="auto"/>
        <w:jc w:val="both"/>
        <w:rPr>
          <w:rFonts w:ascii="Calibri" w:hAnsi="Calibri" w:cs="Calibri"/>
          <w:sz w:val="24"/>
          <w:szCs w:val="24"/>
        </w:rPr>
      </w:pPr>
      <w:r w:rsidRPr="00177555">
        <w:rPr>
          <w:rFonts w:ascii="Calibri" w:hAnsi="Calibri" w:cs="Calibri"/>
          <w:b/>
          <w:sz w:val="24"/>
          <w:szCs w:val="24"/>
        </w:rPr>
        <w:t>La legge 5 gennaio 1994, n. 36</w:t>
      </w:r>
      <w:r w:rsidRPr="00177555">
        <w:rPr>
          <w:rFonts w:ascii="Calibri" w:hAnsi="Calibri" w:cs="Calibri"/>
          <w:sz w:val="24"/>
          <w:szCs w:val="24"/>
        </w:rPr>
        <w:t xml:space="preserve"> </w:t>
      </w:r>
      <w:r w:rsidR="00267687" w:rsidRPr="00177555">
        <w:rPr>
          <w:rFonts w:ascii="Calibri" w:hAnsi="Calibri" w:cs="Calibri"/>
          <w:b/>
          <w:sz w:val="24"/>
          <w:szCs w:val="24"/>
        </w:rPr>
        <w:t>(</w:t>
      </w:r>
      <w:r w:rsidRPr="00177555">
        <w:rPr>
          <w:rFonts w:ascii="Calibri" w:hAnsi="Calibri" w:cs="Calibri"/>
          <w:b/>
          <w:sz w:val="24"/>
          <w:szCs w:val="24"/>
        </w:rPr>
        <w:t>Legge Galli),</w:t>
      </w:r>
      <w:r w:rsidRPr="00177555">
        <w:rPr>
          <w:rFonts w:ascii="Calibri" w:hAnsi="Calibri" w:cs="Calibri"/>
          <w:sz w:val="24"/>
          <w:szCs w:val="24"/>
        </w:rPr>
        <w:t xml:space="preserve"> introducendo il concetto di Servizio Idrico Integrato (S.I.I.)</w:t>
      </w:r>
      <w:r w:rsidR="00EC4CEF" w:rsidRPr="00177555">
        <w:rPr>
          <w:rFonts w:ascii="Calibri" w:hAnsi="Calibri" w:cs="Calibri"/>
          <w:sz w:val="24"/>
          <w:szCs w:val="24"/>
        </w:rPr>
        <w:t>,</w:t>
      </w:r>
      <w:r w:rsidRPr="00177555">
        <w:rPr>
          <w:rFonts w:ascii="Calibri" w:hAnsi="Calibri" w:cs="Calibri"/>
          <w:sz w:val="24"/>
          <w:szCs w:val="24"/>
        </w:rPr>
        <w:t xml:space="preserve"> comprensivo dell’insieme dei servizi di captazione, adduzione e distribuzione d’acqua </w:t>
      </w:r>
      <w:r w:rsidR="00267687" w:rsidRPr="00177555">
        <w:rPr>
          <w:rFonts w:ascii="Calibri" w:hAnsi="Calibri" w:cs="Calibri"/>
          <w:sz w:val="24"/>
          <w:szCs w:val="24"/>
        </w:rPr>
        <w:t>ad</w:t>
      </w:r>
      <w:r w:rsidRPr="00177555">
        <w:rPr>
          <w:rFonts w:ascii="Calibri" w:hAnsi="Calibri" w:cs="Calibri"/>
          <w:sz w:val="24"/>
          <w:szCs w:val="24"/>
        </w:rPr>
        <w:t xml:space="preserve"> usi civili, fognatura e depurazione di acque r</w:t>
      </w:r>
      <w:r w:rsidR="00E82EB6" w:rsidRPr="00177555">
        <w:rPr>
          <w:rFonts w:ascii="Calibri" w:hAnsi="Calibri" w:cs="Calibri"/>
          <w:sz w:val="24"/>
          <w:szCs w:val="24"/>
        </w:rPr>
        <w:t>eflue</w:t>
      </w:r>
      <w:r w:rsidRPr="00177555">
        <w:rPr>
          <w:rFonts w:ascii="Calibri" w:hAnsi="Calibri" w:cs="Calibri"/>
          <w:sz w:val="24"/>
          <w:szCs w:val="24"/>
        </w:rPr>
        <w:t>, affidava alle regioni il compito di individuare “le forme e modi di cooperazione” affinché comuni e province potessero provvedere alla gestione del servizio idrico integrato tramite co</w:t>
      </w:r>
      <w:r w:rsidR="00203BBB" w:rsidRPr="00177555">
        <w:rPr>
          <w:rFonts w:ascii="Calibri" w:hAnsi="Calibri" w:cs="Calibri"/>
          <w:sz w:val="24"/>
          <w:szCs w:val="24"/>
        </w:rPr>
        <w:t xml:space="preserve">nvenzioni (ex </w:t>
      </w:r>
      <w:proofErr w:type="spellStart"/>
      <w:r w:rsidR="00203BBB" w:rsidRPr="00177555">
        <w:rPr>
          <w:rFonts w:ascii="Calibri" w:hAnsi="Calibri" w:cs="Calibri"/>
          <w:sz w:val="24"/>
          <w:szCs w:val="24"/>
        </w:rPr>
        <w:t>lege</w:t>
      </w:r>
      <w:proofErr w:type="spellEnd"/>
      <w:r w:rsidR="00203BBB" w:rsidRPr="00177555">
        <w:rPr>
          <w:rFonts w:ascii="Calibri" w:hAnsi="Calibri" w:cs="Calibri"/>
          <w:sz w:val="24"/>
          <w:szCs w:val="24"/>
        </w:rPr>
        <w:t xml:space="preserve"> n. 142/1990).</w:t>
      </w:r>
    </w:p>
    <w:p w14:paraId="0D61BB35" w14:textId="77777777" w:rsidR="00203BBB" w:rsidRPr="00177555" w:rsidRDefault="00760925" w:rsidP="009C543F">
      <w:pPr>
        <w:spacing w:after="0" w:line="240" w:lineRule="auto"/>
        <w:jc w:val="both"/>
        <w:rPr>
          <w:rFonts w:ascii="Calibri" w:hAnsi="Calibri" w:cs="Calibri"/>
          <w:sz w:val="24"/>
          <w:szCs w:val="24"/>
        </w:rPr>
      </w:pPr>
      <w:r w:rsidRPr="00177555">
        <w:rPr>
          <w:rFonts w:ascii="Calibri" w:hAnsi="Calibri" w:cs="Calibri"/>
          <w:sz w:val="24"/>
          <w:szCs w:val="24"/>
        </w:rPr>
        <w:t>Più precisamente, introduceva il principio della div</w:t>
      </w:r>
      <w:r w:rsidR="00E82EB6" w:rsidRPr="00177555">
        <w:rPr>
          <w:rFonts w:ascii="Calibri" w:hAnsi="Calibri" w:cs="Calibri"/>
          <w:sz w:val="24"/>
          <w:szCs w:val="24"/>
        </w:rPr>
        <w:t xml:space="preserve">isione in ATO </w:t>
      </w:r>
      <w:r w:rsidRPr="00177555">
        <w:rPr>
          <w:rFonts w:ascii="Calibri" w:hAnsi="Calibri" w:cs="Calibri"/>
          <w:sz w:val="24"/>
          <w:szCs w:val="24"/>
        </w:rPr>
        <w:t>e dell’unicità di gestione all’interno di ciascun ATO (art. 9, comma 4) riservando alle Regioni la determinazione degli ambiti territoriali ottimali per la gestione dei servizi idrici integrati. Per ciascuno di questi ATO la legge istituiva un’Autorità d’Ambito (AATO), dotata di personalità giuridica di diritto pubblico e costituita dai Comuni e dalle</w:t>
      </w:r>
      <w:r w:rsidR="00203BBB" w:rsidRPr="00177555">
        <w:rPr>
          <w:rFonts w:ascii="Calibri" w:hAnsi="Calibri" w:cs="Calibri"/>
          <w:sz w:val="24"/>
          <w:szCs w:val="24"/>
        </w:rPr>
        <w:t xml:space="preserve"> Province che compongono l’ATO.</w:t>
      </w:r>
    </w:p>
    <w:p w14:paraId="64DCD2BD" w14:textId="6C2401BD" w:rsidR="00203BBB" w:rsidRDefault="00760925" w:rsidP="009C543F">
      <w:pPr>
        <w:spacing w:after="0" w:line="240" w:lineRule="auto"/>
        <w:jc w:val="both"/>
        <w:rPr>
          <w:rFonts w:ascii="Calibri" w:hAnsi="Calibri" w:cs="Calibri"/>
          <w:sz w:val="24"/>
          <w:szCs w:val="24"/>
        </w:rPr>
      </w:pPr>
      <w:r w:rsidRPr="00177555">
        <w:rPr>
          <w:rFonts w:ascii="Calibri" w:hAnsi="Calibri" w:cs="Calibri"/>
          <w:sz w:val="24"/>
          <w:szCs w:val="24"/>
        </w:rPr>
        <w:t>All’Autorità d’Ambito spettava la titolarità ed il compito di organizzare il S.I.I., individuandone il gestore e vigilando sull’attività di quest’ult</w:t>
      </w:r>
      <w:r w:rsidR="009452D1" w:rsidRPr="00177555">
        <w:rPr>
          <w:rFonts w:ascii="Calibri" w:hAnsi="Calibri" w:cs="Calibri"/>
          <w:sz w:val="24"/>
          <w:szCs w:val="24"/>
        </w:rPr>
        <w:t>imo</w:t>
      </w:r>
      <w:r w:rsidRPr="00177555">
        <w:rPr>
          <w:rFonts w:ascii="Calibri" w:hAnsi="Calibri" w:cs="Calibri"/>
          <w:sz w:val="24"/>
          <w:szCs w:val="24"/>
        </w:rPr>
        <w:t>.</w:t>
      </w:r>
    </w:p>
    <w:p w14:paraId="3C639D95" w14:textId="2E14CA80" w:rsidR="00177555" w:rsidRDefault="00177555" w:rsidP="009C543F">
      <w:pPr>
        <w:spacing w:after="0" w:line="240" w:lineRule="auto"/>
        <w:jc w:val="both"/>
        <w:rPr>
          <w:rFonts w:ascii="Calibri" w:hAnsi="Calibri" w:cs="Calibri"/>
          <w:sz w:val="24"/>
          <w:szCs w:val="24"/>
        </w:rPr>
      </w:pPr>
    </w:p>
    <w:p w14:paraId="6EA95DC0" w14:textId="77777777" w:rsidR="00177555" w:rsidRPr="00177555" w:rsidRDefault="00177555" w:rsidP="009C543F">
      <w:pPr>
        <w:spacing w:after="0" w:line="240" w:lineRule="auto"/>
        <w:jc w:val="both"/>
        <w:rPr>
          <w:rFonts w:ascii="Calibri" w:hAnsi="Calibri" w:cs="Calibri"/>
          <w:sz w:val="24"/>
          <w:szCs w:val="24"/>
        </w:rPr>
      </w:pPr>
      <w:bookmarkStart w:id="0" w:name="_GoBack"/>
      <w:bookmarkEnd w:id="0"/>
    </w:p>
    <w:p w14:paraId="6A793002" w14:textId="77777777" w:rsidR="009452D1" w:rsidRPr="00177555" w:rsidRDefault="009452D1" w:rsidP="009C543F">
      <w:pPr>
        <w:spacing w:after="0" w:line="240" w:lineRule="auto"/>
        <w:jc w:val="both"/>
        <w:rPr>
          <w:rFonts w:ascii="Calibri" w:hAnsi="Calibri" w:cs="Calibri"/>
          <w:sz w:val="24"/>
          <w:szCs w:val="24"/>
          <w:u w:val="single"/>
        </w:rPr>
      </w:pPr>
    </w:p>
    <w:p w14:paraId="14BA66AF" w14:textId="2E4364A7" w:rsidR="009452D1" w:rsidRPr="00177555" w:rsidRDefault="009452D1" w:rsidP="009C543F">
      <w:pPr>
        <w:spacing w:after="0" w:line="240" w:lineRule="auto"/>
        <w:jc w:val="both"/>
        <w:rPr>
          <w:rFonts w:ascii="Calibri" w:hAnsi="Calibri" w:cs="Calibri"/>
          <w:sz w:val="24"/>
          <w:szCs w:val="24"/>
          <w:u w:val="single"/>
        </w:rPr>
      </w:pPr>
      <w:r w:rsidRPr="00177555">
        <w:rPr>
          <w:rFonts w:ascii="Calibri" w:hAnsi="Calibri" w:cs="Calibri"/>
          <w:sz w:val="24"/>
          <w:szCs w:val="24"/>
          <w:u w:val="single"/>
        </w:rPr>
        <w:t>La legge 28 dicembre 1995</w:t>
      </w:r>
    </w:p>
    <w:p w14:paraId="3B135EDC" w14:textId="19F8CD1F" w:rsidR="00760925" w:rsidRPr="00177555" w:rsidRDefault="00760925" w:rsidP="009C543F">
      <w:pPr>
        <w:spacing w:after="0" w:line="240" w:lineRule="auto"/>
        <w:jc w:val="both"/>
        <w:rPr>
          <w:rFonts w:ascii="Calibri" w:hAnsi="Calibri" w:cs="Calibri"/>
          <w:sz w:val="24"/>
          <w:szCs w:val="24"/>
        </w:rPr>
      </w:pPr>
      <w:r w:rsidRPr="00177555">
        <w:rPr>
          <w:rFonts w:ascii="Calibri" w:hAnsi="Calibri" w:cs="Calibri"/>
          <w:sz w:val="24"/>
          <w:szCs w:val="24"/>
        </w:rPr>
        <w:lastRenderedPageBreak/>
        <w:t xml:space="preserve">Dopo pochi mesi il legislatore, con </w:t>
      </w:r>
      <w:r w:rsidRPr="00177555">
        <w:rPr>
          <w:rFonts w:ascii="Calibri" w:hAnsi="Calibri" w:cs="Calibri"/>
          <w:b/>
          <w:sz w:val="24"/>
          <w:szCs w:val="24"/>
        </w:rPr>
        <w:t>Legge n. 28 dicembre 1995, n. 549 - art. 1, comma 83</w:t>
      </w:r>
      <w:r w:rsidRPr="00177555">
        <w:rPr>
          <w:rFonts w:ascii="Calibri" w:hAnsi="Calibri" w:cs="Calibri"/>
          <w:sz w:val="24"/>
          <w:szCs w:val="24"/>
        </w:rPr>
        <w:t>, disponeva che “Al fine di favorire la privatizzazione e di evitare aggravi per la finanza pubblica, gli enti acquedottistici, di cui all'articolo 10, comma 5, della legge 5 gennaio 1994, n. 364, nonché quelli regionali e interregionali</w:t>
      </w:r>
      <w:r w:rsidR="009452D1" w:rsidRPr="00177555">
        <w:rPr>
          <w:rFonts w:ascii="Calibri" w:hAnsi="Calibri" w:cs="Calibri"/>
          <w:sz w:val="24"/>
          <w:szCs w:val="24"/>
        </w:rPr>
        <w:t xml:space="preserve"> </w:t>
      </w:r>
      <w:r w:rsidRPr="00177555">
        <w:rPr>
          <w:rFonts w:ascii="Calibri" w:hAnsi="Calibri" w:cs="Calibri"/>
          <w:sz w:val="24"/>
          <w:szCs w:val="24"/>
        </w:rPr>
        <w:t>istituiti con legge statale o regionale, sono trasformati, con decreto del Presid</w:t>
      </w:r>
      <w:r w:rsidR="007A3345" w:rsidRPr="00177555">
        <w:rPr>
          <w:rFonts w:ascii="Calibri" w:hAnsi="Calibri" w:cs="Calibri"/>
          <w:sz w:val="24"/>
          <w:szCs w:val="24"/>
        </w:rPr>
        <w:t xml:space="preserve">ente del Consiglio dei ministri </w:t>
      </w:r>
      <w:r w:rsidR="007A3345" w:rsidRPr="00177555">
        <w:rPr>
          <w:rFonts w:ascii="Calibri" w:hAnsi="Calibri" w:cs="Calibri"/>
          <w:i/>
          <w:sz w:val="24"/>
          <w:szCs w:val="24"/>
        </w:rPr>
        <w:t>(Lamberto Dini)</w:t>
      </w:r>
      <w:r w:rsidRPr="00177555">
        <w:rPr>
          <w:rFonts w:ascii="Calibri" w:hAnsi="Calibri" w:cs="Calibri"/>
          <w:sz w:val="24"/>
          <w:szCs w:val="24"/>
        </w:rPr>
        <w:t xml:space="preserve"> sentiti le amministrazioni e gli enti competenti, in società per azioni, per le finalità di cui all'articolo 10 del decreto legislativo 3 aprile 1993, n. 96, e successive modificazioni”.</w:t>
      </w:r>
    </w:p>
    <w:p w14:paraId="712AE39A" w14:textId="3BC26ACA" w:rsidR="00760925" w:rsidRPr="00177555" w:rsidRDefault="00760925" w:rsidP="009C543F">
      <w:pPr>
        <w:spacing w:after="0" w:line="240" w:lineRule="auto"/>
        <w:jc w:val="both"/>
        <w:rPr>
          <w:rFonts w:ascii="Calibri" w:hAnsi="Calibri" w:cs="Calibri"/>
          <w:sz w:val="24"/>
          <w:szCs w:val="24"/>
        </w:rPr>
      </w:pPr>
    </w:p>
    <w:p w14:paraId="2C878C65" w14:textId="7FCBDB15" w:rsidR="009452D1" w:rsidRPr="00177555" w:rsidRDefault="009452D1" w:rsidP="009C543F">
      <w:pPr>
        <w:spacing w:after="0" w:line="240" w:lineRule="auto"/>
        <w:jc w:val="both"/>
        <w:rPr>
          <w:rFonts w:ascii="Calibri" w:hAnsi="Calibri" w:cs="Calibri"/>
          <w:sz w:val="24"/>
          <w:szCs w:val="24"/>
          <w:u w:val="single"/>
        </w:rPr>
      </w:pPr>
      <w:r w:rsidRPr="00177555">
        <w:rPr>
          <w:rFonts w:ascii="Calibri" w:hAnsi="Calibri" w:cs="Calibri"/>
          <w:sz w:val="24"/>
          <w:szCs w:val="24"/>
          <w:u w:val="single"/>
        </w:rPr>
        <w:t>La Legge 18 novembre 1998</w:t>
      </w:r>
    </w:p>
    <w:p w14:paraId="156A884E" w14:textId="0C5FE3BA" w:rsidR="00760925" w:rsidRPr="00177555" w:rsidRDefault="00760925" w:rsidP="009C543F">
      <w:pPr>
        <w:spacing w:after="0" w:line="240" w:lineRule="auto"/>
        <w:jc w:val="both"/>
        <w:rPr>
          <w:rFonts w:ascii="Calibri" w:hAnsi="Calibri" w:cs="Calibri"/>
          <w:sz w:val="24"/>
          <w:szCs w:val="24"/>
        </w:rPr>
      </w:pPr>
      <w:r w:rsidRPr="00177555">
        <w:rPr>
          <w:rFonts w:ascii="Calibri" w:hAnsi="Calibri" w:cs="Calibri"/>
          <w:sz w:val="24"/>
          <w:szCs w:val="24"/>
        </w:rPr>
        <w:t xml:space="preserve">A tale scopo la </w:t>
      </w:r>
      <w:r w:rsidR="00EC4CEF" w:rsidRPr="00177555">
        <w:rPr>
          <w:rFonts w:ascii="Calibri" w:hAnsi="Calibri" w:cs="Calibri"/>
          <w:b/>
          <w:sz w:val="24"/>
          <w:szCs w:val="24"/>
        </w:rPr>
        <w:t>L</w:t>
      </w:r>
      <w:r w:rsidRPr="00177555">
        <w:rPr>
          <w:rFonts w:ascii="Calibri" w:hAnsi="Calibri" w:cs="Calibri"/>
          <w:b/>
          <w:sz w:val="24"/>
          <w:szCs w:val="24"/>
        </w:rPr>
        <w:t>egge 18 novembre 1998 n. 398</w:t>
      </w:r>
      <w:r w:rsidRPr="00177555">
        <w:rPr>
          <w:rFonts w:ascii="Calibri" w:hAnsi="Calibri" w:cs="Calibri"/>
          <w:sz w:val="24"/>
          <w:szCs w:val="24"/>
        </w:rPr>
        <w:t xml:space="preserve"> dispose erogazioni finanziarie a favore dell’ente stesso, consistenti nella concessione di u</w:t>
      </w:r>
      <w:r w:rsidR="00DE4842" w:rsidRPr="00177555">
        <w:rPr>
          <w:rFonts w:ascii="Calibri" w:hAnsi="Calibri" w:cs="Calibri"/>
          <w:sz w:val="24"/>
          <w:szCs w:val="24"/>
        </w:rPr>
        <w:t xml:space="preserve">n contributo ventennale di </w:t>
      </w:r>
      <w:r w:rsidRPr="00177555">
        <w:rPr>
          <w:rFonts w:ascii="Calibri" w:hAnsi="Calibri" w:cs="Calibri"/>
          <w:sz w:val="24"/>
          <w:szCs w:val="24"/>
        </w:rPr>
        <w:t xml:space="preserve">30 miliardi </w:t>
      </w:r>
      <w:r w:rsidR="00DE4842" w:rsidRPr="00177555">
        <w:rPr>
          <w:rFonts w:ascii="Calibri" w:hAnsi="Calibri" w:cs="Calibri"/>
          <w:sz w:val="24"/>
          <w:szCs w:val="24"/>
        </w:rPr>
        <w:t xml:space="preserve">di lire </w:t>
      </w:r>
      <w:r w:rsidRPr="00177555">
        <w:rPr>
          <w:rFonts w:ascii="Calibri" w:hAnsi="Calibri" w:cs="Calibri"/>
          <w:sz w:val="24"/>
          <w:szCs w:val="24"/>
        </w:rPr>
        <w:t>annui a fronte degli oneri di ammortamento, per capitale ed interessi, derivanti da mutui che l’ente era stato autorizzato a stipulare con la stessa legge per pervenire al risanamento finanziario.</w:t>
      </w:r>
    </w:p>
    <w:p w14:paraId="4B8E4332" w14:textId="77777777" w:rsidR="006D66A4" w:rsidRPr="00177555" w:rsidRDefault="006D66A4" w:rsidP="009C543F">
      <w:pPr>
        <w:spacing w:after="0" w:line="240" w:lineRule="auto"/>
        <w:jc w:val="both"/>
        <w:rPr>
          <w:rFonts w:ascii="Calibri" w:hAnsi="Calibri" w:cs="Calibri"/>
          <w:sz w:val="24"/>
          <w:szCs w:val="24"/>
        </w:rPr>
      </w:pPr>
    </w:p>
    <w:p w14:paraId="673C2587" w14:textId="2478DBA0" w:rsidR="00760925" w:rsidRPr="00177555" w:rsidRDefault="006D66A4" w:rsidP="009C543F">
      <w:pPr>
        <w:spacing w:after="0" w:line="240" w:lineRule="auto"/>
        <w:jc w:val="both"/>
        <w:rPr>
          <w:rFonts w:ascii="Calibri" w:hAnsi="Calibri" w:cs="Calibri"/>
          <w:sz w:val="24"/>
          <w:szCs w:val="24"/>
          <w:u w:val="single"/>
        </w:rPr>
      </w:pPr>
      <w:r w:rsidRPr="00177555">
        <w:rPr>
          <w:rFonts w:ascii="Calibri" w:hAnsi="Calibri" w:cs="Calibri"/>
          <w:sz w:val="24"/>
          <w:szCs w:val="24"/>
          <w:u w:val="single"/>
        </w:rPr>
        <w:t>Trasformazione dell’EAAP in Società per Azioni</w:t>
      </w:r>
    </w:p>
    <w:p w14:paraId="09788AE8" w14:textId="3B83A517" w:rsidR="00760925" w:rsidRPr="00177555" w:rsidRDefault="006D66A4" w:rsidP="009C543F">
      <w:pPr>
        <w:spacing w:after="0" w:line="240" w:lineRule="auto"/>
        <w:jc w:val="both"/>
        <w:rPr>
          <w:rFonts w:ascii="Calibri" w:hAnsi="Calibri" w:cs="Calibri"/>
          <w:b/>
          <w:sz w:val="24"/>
          <w:szCs w:val="24"/>
        </w:rPr>
      </w:pPr>
      <w:r w:rsidRPr="00177555">
        <w:rPr>
          <w:rFonts w:ascii="Calibri" w:hAnsi="Calibri" w:cs="Calibri"/>
          <w:sz w:val="24"/>
          <w:szCs w:val="24"/>
        </w:rPr>
        <w:t>In</w:t>
      </w:r>
      <w:r w:rsidR="00760925" w:rsidRPr="00177555">
        <w:rPr>
          <w:rFonts w:ascii="Calibri" w:hAnsi="Calibri" w:cs="Calibri"/>
          <w:sz w:val="24"/>
          <w:szCs w:val="24"/>
        </w:rPr>
        <w:t xml:space="preserve"> attuazione della delega contenuta nell'articolo 11, comma 1, lettera b), della </w:t>
      </w:r>
      <w:r w:rsidR="004C7C7C" w:rsidRPr="00177555">
        <w:rPr>
          <w:rFonts w:ascii="Calibri" w:hAnsi="Calibri" w:cs="Calibri"/>
          <w:b/>
          <w:sz w:val="24"/>
          <w:szCs w:val="24"/>
        </w:rPr>
        <w:t>L</w:t>
      </w:r>
      <w:r w:rsidR="00760925" w:rsidRPr="00177555">
        <w:rPr>
          <w:rFonts w:ascii="Calibri" w:hAnsi="Calibri" w:cs="Calibri"/>
          <w:b/>
          <w:sz w:val="24"/>
          <w:szCs w:val="24"/>
        </w:rPr>
        <w:t>egge 15 marzo 1997</w:t>
      </w:r>
      <w:r w:rsidRPr="00177555">
        <w:rPr>
          <w:rFonts w:ascii="Calibri" w:hAnsi="Calibri" w:cs="Calibri"/>
          <w:sz w:val="24"/>
          <w:szCs w:val="24"/>
        </w:rPr>
        <w:t xml:space="preserve">, </w:t>
      </w:r>
      <w:r w:rsidRPr="00177555">
        <w:rPr>
          <w:rFonts w:ascii="Calibri" w:hAnsi="Calibri" w:cs="Calibri"/>
          <w:b/>
          <w:sz w:val="24"/>
          <w:szCs w:val="24"/>
        </w:rPr>
        <w:t>n. 59</w:t>
      </w:r>
      <w:r w:rsidR="00760925" w:rsidRPr="00177555">
        <w:rPr>
          <w:rFonts w:ascii="Calibri" w:hAnsi="Calibri" w:cs="Calibri"/>
          <w:sz w:val="24"/>
          <w:szCs w:val="24"/>
        </w:rPr>
        <w:t xml:space="preserve">, concernente il riordino degli enti pubblici nazionali, </w:t>
      </w:r>
      <w:r w:rsidRPr="00177555">
        <w:rPr>
          <w:rFonts w:ascii="Calibri" w:hAnsi="Calibri" w:cs="Calibri"/>
          <w:sz w:val="24"/>
          <w:szCs w:val="24"/>
        </w:rPr>
        <w:t>veniva</w:t>
      </w:r>
      <w:r w:rsidR="00760925" w:rsidRPr="00177555">
        <w:rPr>
          <w:rFonts w:ascii="Calibri" w:hAnsi="Calibri" w:cs="Calibri"/>
          <w:sz w:val="24"/>
          <w:szCs w:val="24"/>
        </w:rPr>
        <w:t xml:space="preserve"> emanato il</w:t>
      </w:r>
      <w:r w:rsidR="00760925" w:rsidRPr="00177555">
        <w:rPr>
          <w:rFonts w:ascii="Calibri" w:hAnsi="Calibri" w:cs="Calibri"/>
          <w:b/>
          <w:sz w:val="24"/>
          <w:szCs w:val="24"/>
        </w:rPr>
        <w:t xml:space="preserve"> Decreto legislativo 11 maggio 1999, n. 141, </w:t>
      </w:r>
      <w:r w:rsidR="00760925" w:rsidRPr="00177555">
        <w:rPr>
          <w:rFonts w:ascii="Calibri" w:hAnsi="Calibri" w:cs="Calibri"/>
          <w:sz w:val="24"/>
          <w:szCs w:val="24"/>
        </w:rPr>
        <w:t>dal titolo</w:t>
      </w:r>
      <w:r w:rsidR="00760925" w:rsidRPr="00177555">
        <w:rPr>
          <w:rFonts w:ascii="Calibri" w:hAnsi="Calibri" w:cs="Calibri"/>
          <w:b/>
          <w:sz w:val="24"/>
          <w:szCs w:val="24"/>
        </w:rPr>
        <w:t xml:space="preserve"> "Trasformazione dell'Ente autonomo acquedotto pugliese in società per azioni”.</w:t>
      </w:r>
    </w:p>
    <w:p w14:paraId="3D0D9035" w14:textId="44EC22D1" w:rsidR="00EC4CEF" w:rsidRPr="00177555" w:rsidRDefault="00760925" w:rsidP="009C543F">
      <w:pPr>
        <w:spacing w:after="0" w:line="240" w:lineRule="auto"/>
        <w:jc w:val="both"/>
        <w:rPr>
          <w:rFonts w:ascii="Calibri" w:hAnsi="Calibri" w:cs="Calibri"/>
          <w:sz w:val="24"/>
          <w:szCs w:val="24"/>
        </w:rPr>
      </w:pPr>
      <w:r w:rsidRPr="00177555">
        <w:rPr>
          <w:rFonts w:ascii="Calibri" w:hAnsi="Calibri" w:cs="Calibri"/>
          <w:sz w:val="24"/>
          <w:szCs w:val="24"/>
        </w:rPr>
        <w:t>Il decreto, omettendo di conferire alla Regione Puglia alcuna attribuzione specifica in sede di costituzione, amministrazione e gestione della società, trasformava l'E.A.A.P. in società per azioni attribuendo quest</w:t>
      </w:r>
      <w:r w:rsidR="0061165F" w:rsidRPr="00177555">
        <w:rPr>
          <w:rFonts w:ascii="Calibri" w:hAnsi="Calibri" w:cs="Calibri"/>
          <w:sz w:val="24"/>
          <w:szCs w:val="24"/>
        </w:rPr>
        <w:t xml:space="preserve">e </w:t>
      </w:r>
      <w:r w:rsidR="006D66A4" w:rsidRPr="00177555">
        <w:rPr>
          <w:rFonts w:ascii="Calibri" w:hAnsi="Calibri" w:cs="Calibri"/>
          <w:sz w:val="24"/>
          <w:szCs w:val="24"/>
        </w:rPr>
        <w:t xml:space="preserve">ultime </w:t>
      </w:r>
      <w:r w:rsidRPr="00177555">
        <w:rPr>
          <w:rFonts w:ascii="Calibri" w:hAnsi="Calibri" w:cs="Calibri"/>
          <w:sz w:val="24"/>
          <w:szCs w:val="24"/>
        </w:rPr>
        <w:t>al Ministero del tesoro, del bilancio e della programmazione economica, che esercita i diritti dell'azionista d'intesa con il Ministro dei lavori pubblici, sulla base delle direttive del Presiden</w:t>
      </w:r>
      <w:r w:rsidR="00DE4842" w:rsidRPr="00177555">
        <w:rPr>
          <w:rFonts w:ascii="Calibri" w:hAnsi="Calibri" w:cs="Calibri"/>
          <w:sz w:val="24"/>
          <w:szCs w:val="24"/>
        </w:rPr>
        <w:t>te del Consiglio dei Ministri</w:t>
      </w:r>
      <w:r w:rsidR="006D66A4" w:rsidRPr="00177555">
        <w:rPr>
          <w:rFonts w:ascii="Calibri" w:hAnsi="Calibri" w:cs="Calibri"/>
          <w:sz w:val="24"/>
          <w:szCs w:val="24"/>
        </w:rPr>
        <w:t>.</w:t>
      </w:r>
    </w:p>
    <w:p w14:paraId="6D205677" w14:textId="5A2D6F77" w:rsidR="00760925" w:rsidRPr="00177555" w:rsidRDefault="004A27C3" w:rsidP="009C543F">
      <w:pPr>
        <w:spacing w:after="0" w:line="240" w:lineRule="auto"/>
        <w:jc w:val="both"/>
        <w:rPr>
          <w:rFonts w:ascii="Calibri" w:hAnsi="Calibri" w:cs="Calibri"/>
          <w:sz w:val="24"/>
          <w:szCs w:val="24"/>
        </w:rPr>
      </w:pPr>
      <w:r w:rsidRPr="00177555">
        <w:rPr>
          <w:rFonts w:ascii="Calibri" w:hAnsi="Calibri" w:cs="Calibri"/>
          <w:sz w:val="24"/>
          <w:szCs w:val="24"/>
        </w:rPr>
        <w:t>U</w:t>
      </w:r>
      <w:r w:rsidR="00EC4CEF" w:rsidRPr="00177555">
        <w:rPr>
          <w:rFonts w:ascii="Calibri" w:hAnsi="Calibri" w:cs="Calibri"/>
          <w:sz w:val="24"/>
          <w:szCs w:val="24"/>
        </w:rPr>
        <w:t>nica eccezione era</w:t>
      </w:r>
      <w:r w:rsidR="00760925" w:rsidRPr="00177555">
        <w:rPr>
          <w:rFonts w:ascii="Calibri" w:hAnsi="Calibri" w:cs="Calibri"/>
          <w:sz w:val="24"/>
          <w:szCs w:val="24"/>
        </w:rPr>
        <w:t xml:space="preserve"> </w:t>
      </w:r>
      <w:r w:rsidR="00EC4CEF" w:rsidRPr="00177555">
        <w:rPr>
          <w:rFonts w:ascii="Calibri" w:hAnsi="Calibri" w:cs="Calibri"/>
          <w:sz w:val="24"/>
          <w:szCs w:val="24"/>
        </w:rPr>
        <w:t xml:space="preserve">costituita </w:t>
      </w:r>
      <w:r w:rsidR="00760925" w:rsidRPr="00177555">
        <w:rPr>
          <w:rFonts w:ascii="Calibri" w:hAnsi="Calibri" w:cs="Calibri"/>
          <w:sz w:val="24"/>
          <w:szCs w:val="24"/>
        </w:rPr>
        <w:t>dalla previsione relativa al "primo esercizio</w:t>
      </w:r>
      <w:r w:rsidR="0061165F" w:rsidRPr="00177555">
        <w:rPr>
          <w:rFonts w:ascii="Calibri" w:hAnsi="Calibri" w:cs="Calibri"/>
          <w:sz w:val="24"/>
          <w:szCs w:val="24"/>
        </w:rPr>
        <w:t xml:space="preserve"> </w:t>
      </w:r>
      <w:r w:rsidR="00760925" w:rsidRPr="00177555">
        <w:rPr>
          <w:rFonts w:ascii="Calibri" w:hAnsi="Calibri" w:cs="Calibri"/>
          <w:sz w:val="24"/>
          <w:szCs w:val="24"/>
        </w:rPr>
        <w:t>dell'organo di amministrazione" nel corso del quale l’organo di amministrazione della società è "tenuto a presentare al Ministero del tesoro, del bilancio e della programmazione economica un piano per la ristrutturazione e il risanamento della società, da approvare sentite le regioni Puglia e Basilicata".</w:t>
      </w:r>
    </w:p>
    <w:p w14:paraId="0CA20846" w14:textId="0F041181" w:rsidR="00760925" w:rsidRPr="00177555" w:rsidRDefault="00760925" w:rsidP="009C543F">
      <w:pPr>
        <w:spacing w:after="0" w:line="240" w:lineRule="auto"/>
        <w:jc w:val="both"/>
        <w:rPr>
          <w:rFonts w:ascii="Calibri" w:hAnsi="Calibri" w:cs="Calibri"/>
          <w:sz w:val="24"/>
          <w:szCs w:val="24"/>
        </w:rPr>
      </w:pPr>
      <w:r w:rsidRPr="00177555">
        <w:rPr>
          <w:rFonts w:ascii="Calibri" w:hAnsi="Calibri" w:cs="Calibri"/>
          <w:sz w:val="24"/>
          <w:szCs w:val="24"/>
        </w:rPr>
        <w:t>Nella stessa norma veniva altresì stabilito che la società sarebbe subentrata in tutti i rapporti attivi e pas</w:t>
      </w:r>
      <w:r w:rsidR="00DE4842" w:rsidRPr="00177555">
        <w:rPr>
          <w:rFonts w:ascii="Calibri" w:hAnsi="Calibri" w:cs="Calibri"/>
          <w:sz w:val="24"/>
          <w:szCs w:val="24"/>
        </w:rPr>
        <w:t>sivi di cui era titolare l’ente,</w:t>
      </w:r>
      <w:r w:rsidRPr="00177555">
        <w:rPr>
          <w:rFonts w:ascii="Calibri" w:hAnsi="Calibri" w:cs="Calibri"/>
          <w:sz w:val="24"/>
          <w:szCs w:val="24"/>
        </w:rPr>
        <w:t xml:space="preserve"> e che inoltre essa avrebbe potuto avvalersi di tutti i beni pubblici già in godimento da parte di quest’ultimo.</w:t>
      </w:r>
    </w:p>
    <w:p w14:paraId="3F240E6A" w14:textId="6D68CFD1" w:rsidR="00760925" w:rsidRPr="00177555" w:rsidRDefault="00760925" w:rsidP="009C543F">
      <w:pPr>
        <w:spacing w:after="0" w:line="240" w:lineRule="auto"/>
        <w:jc w:val="both"/>
        <w:rPr>
          <w:rFonts w:ascii="Calibri" w:hAnsi="Calibri" w:cs="Calibri"/>
          <w:sz w:val="24"/>
          <w:szCs w:val="24"/>
        </w:rPr>
      </w:pPr>
      <w:r w:rsidRPr="00177555">
        <w:rPr>
          <w:rFonts w:ascii="Calibri" w:hAnsi="Calibri" w:cs="Calibri"/>
          <w:sz w:val="24"/>
          <w:szCs w:val="24"/>
        </w:rPr>
        <w:t xml:space="preserve">L’art. </w:t>
      </w:r>
      <w:r w:rsidR="0061165F" w:rsidRPr="00177555">
        <w:rPr>
          <w:rFonts w:ascii="Calibri" w:hAnsi="Calibri" w:cs="Calibri"/>
          <w:sz w:val="24"/>
          <w:szCs w:val="24"/>
        </w:rPr>
        <w:t>2, comma 1, del</w:t>
      </w:r>
      <w:r w:rsidRPr="00177555">
        <w:rPr>
          <w:rFonts w:ascii="Calibri" w:hAnsi="Calibri" w:cs="Calibri"/>
          <w:sz w:val="24"/>
          <w:szCs w:val="24"/>
        </w:rPr>
        <w:t xml:space="preserve"> D.lgs. n. 141/1999 ha di fatto stabilito l’affidamento alla nuova società</w:t>
      </w:r>
      <w:r w:rsidR="00DE4842" w:rsidRPr="00177555">
        <w:rPr>
          <w:rFonts w:ascii="Calibri" w:hAnsi="Calibri" w:cs="Calibri"/>
          <w:sz w:val="24"/>
          <w:szCs w:val="24"/>
        </w:rPr>
        <w:t xml:space="preserve"> </w:t>
      </w:r>
      <w:r w:rsidRPr="00177555">
        <w:rPr>
          <w:rFonts w:ascii="Calibri" w:hAnsi="Calibri" w:cs="Calibri"/>
          <w:sz w:val="24"/>
          <w:szCs w:val="24"/>
        </w:rPr>
        <w:t>delle finalità istituzionali g</w:t>
      </w:r>
      <w:r w:rsidR="0061165F" w:rsidRPr="00177555">
        <w:rPr>
          <w:rFonts w:ascii="Calibri" w:hAnsi="Calibri" w:cs="Calibri"/>
          <w:sz w:val="24"/>
          <w:szCs w:val="24"/>
        </w:rPr>
        <w:t>ià attribuite all’ente E.A.A.P.</w:t>
      </w:r>
      <w:r w:rsidR="00DE4842" w:rsidRPr="00177555">
        <w:rPr>
          <w:rFonts w:ascii="Calibri" w:hAnsi="Calibri" w:cs="Calibri"/>
          <w:sz w:val="24"/>
          <w:szCs w:val="24"/>
        </w:rPr>
        <w:t>,</w:t>
      </w:r>
      <w:r w:rsidRPr="00177555">
        <w:rPr>
          <w:rFonts w:ascii="Calibri" w:hAnsi="Calibri" w:cs="Calibri"/>
          <w:sz w:val="24"/>
          <w:szCs w:val="24"/>
        </w:rPr>
        <w:t xml:space="preserve"> disponendo altresì che per la realizzazione delle stesse avrebbero continuato a trovare applicazione le precedenti disposizioni in materia di dichiarazione di pubblica utilità e di espropriazione (art. 2, comma 3).</w:t>
      </w:r>
    </w:p>
    <w:p w14:paraId="6549E00F" w14:textId="4AC42202" w:rsidR="00760925" w:rsidRPr="00177555" w:rsidRDefault="00760925" w:rsidP="009C543F">
      <w:pPr>
        <w:spacing w:after="0" w:line="240" w:lineRule="auto"/>
        <w:jc w:val="both"/>
        <w:rPr>
          <w:rFonts w:ascii="Calibri" w:hAnsi="Calibri" w:cs="Calibri"/>
          <w:sz w:val="24"/>
          <w:szCs w:val="24"/>
        </w:rPr>
      </w:pPr>
      <w:r w:rsidRPr="00177555">
        <w:rPr>
          <w:rFonts w:ascii="Calibri" w:hAnsi="Calibri" w:cs="Calibri"/>
          <w:sz w:val="24"/>
          <w:szCs w:val="24"/>
        </w:rPr>
        <w:t>La società provvede, altresì, alla gestione del ciclo integrato dell'acqua e, nello specifico, la captazione, adduzione, potabilizzazione, distribuzione di acqua ad usi civili, di fognatura e depurazione delle acque reflue (art. 2, comma 2).</w:t>
      </w:r>
    </w:p>
    <w:p w14:paraId="6D0ABD9A" w14:textId="77777777" w:rsidR="009C543F" w:rsidRPr="00177555" w:rsidRDefault="009C543F" w:rsidP="009C543F">
      <w:pPr>
        <w:spacing w:after="0" w:line="240" w:lineRule="auto"/>
        <w:jc w:val="both"/>
        <w:rPr>
          <w:rFonts w:ascii="Calibri" w:hAnsi="Calibri" w:cs="Calibri"/>
          <w:sz w:val="24"/>
          <w:szCs w:val="24"/>
          <w:u w:val="single"/>
        </w:rPr>
      </w:pPr>
    </w:p>
    <w:p w14:paraId="2D0F3799" w14:textId="21AFB6F6" w:rsidR="0061165F" w:rsidRPr="00177555" w:rsidRDefault="0061165F" w:rsidP="009C543F">
      <w:pPr>
        <w:spacing w:after="0" w:line="240" w:lineRule="auto"/>
        <w:jc w:val="both"/>
        <w:rPr>
          <w:rFonts w:ascii="Calibri" w:hAnsi="Calibri" w:cs="Calibri"/>
          <w:sz w:val="24"/>
          <w:szCs w:val="24"/>
          <w:u w:val="single"/>
        </w:rPr>
      </w:pPr>
      <w:r w:rsidRPr="00177555">
        <w:rPr>
          <w:rFonts w:ascii="Calibri" w:hAnsi="Calibri" w:cs="Calibri"/>
          <w:sz w:val="24"/>
          <w:szCs w:val="24"/>
          <w:u w:val="single"/>
        </w:rPr>
        <w:t>La prima assemblea di AQP spa</w:t>
      </w:r>
    </w:p>
    <w:p w14:paraId="5E257A56" w14:textId="6F9E9166" w:rsidR="00760925" w:rsidRPr="00177555" w:rsidRDefault="00760925" w:rsidP="009C543F">
      <w:pPr>
        <w:spacing w:after="0" w:line="240" w:lineRule="auto"/>
        <w:jc w:val="both"/>
        <w:rPr>
          <w:rFonts w:ascii="Calibri" w:hAnsi="Calibri" w:cs="Calibri"/>
          <w:sz w:val="24"/>
          <w:szCs w:val="24"/>
        </w:rPr>
      </w:pPr>
      <w:r w:rsidRPr="00177555">
        <w:rPr>
          <w:rFonts w:ascii="Calibri" w:hAnsi="Calibri" w:cs="Calibri"/>
          <w:b/>
          <w:sz w:val="24"/>
          <w:szCs w:val="24"/>
        </w:rPr>
        <w:t>Con decreto n. 119979 del 10 giugno 1999</w:t>
      </w:r>
      <w:r w:rsidR="004A27C3" w:rsidRPr="00177555">
        <w:rPr>
          <w:rFonts w:ascii="Calibri" w:hAnsi="Calibri" w:cs="Calibri"/>
          <w:sz w:val="24"/>
          <w:szCs w:val="24"/>
        </w:rPr>
        <w:t xml:space="preserve">, </w:t>
      </w:r>
      <w:r w:rsidRPr="00177555">
        <w:rPr>
          <w:rFonts w:ascii="Calibri" w:hAnsi="Calibri" w:cs="Calibri"/>
          <w:sz w:val="24"/>
          <w:szCs w:val="24"/>
        </w:rPr>
        <w:t xml:space="preserve">il Ministro del tesoro </w:t>
      </w:r>
      <w:r w:rsidR="004A27C3" w:rsidRPr="00177555">
        <w:rPr>
          <w:rFonts w:ascii="Calibri" w:hAnsi="Calibri" w:cs="Calibri"/>
          <w:sz w:val="24"/>
          <w:szCs w:val="24"/>
        </w:rPr>
        <w:t xml:space="preserve">(Giuliano Amato) </w:t>
      </w:r>
      <w:r w:rsidRPr="00177555">
        <w:rPr>
          <w:rFonts w:ascii="Calibri" w:hAnsi="Calibri" w:cs="Calibri"/>
          <w:sz w:val="24"/>
          <w:szCs w:val="24"/>
        </w:rPr>
        <w:t xml:space="preserve">convocò la prima assemblea della S.p.A. Acquedotto pugliese che si concluse con l’approvazione dello statuto e con </w:t>
      </w:r>
      <w:r w:rsidRPr="00177555">
        <w:rPr>
          <w:rFonts w:ascii="Calibri" w:hAnsi="Calibri" w:cs="Calibri"/>
          <w:sz w:val="24"/>
          <w:szCs w:val="24"/>
        </w:rPr>
        <w:lastRenderedPageBreak/>
        <w:t>la successiva nomina di un amministratore unico ‐ l'originario commissario straordinario di nomina ministeriale</w:t>
      </w:r>
      <w:r w:rsidR="004A27C3" w:rsidRPr="00177555">
        <w:rPr>
          <w:rFonts w:ascii="Calibri" w:hAnsi="Calibri" w:cs="Calibri"/>
          <w:sz w:val="24"/>
          <w:szCs w:val="24"/>
        </w:rPr>
        <w:t xml:space="preserve"> </w:t>
      </w:r>
      <w:r w:rsidRPr="00177555">
        <w:rPr>
          <w:rFonts w:ascii="Calibri" w:hAnsi="Calibri" w:cs="Calibri"/>
          <w:sz w:val="24"/>
          <w:szCs w:val="24"/>
        </w:rPr>
        <w:t>‐ titolare di tutti i poteri di amministrazione e gestione dell'ente costituito in S.p.A.</w:t>
      </w:r>
    </w:p>
    <w:p w14:paraId="6B808BAB" w14:textId="77777777" w:rsidR="005E579A" w:rsidRPr="00177555" w:rsidRDefault="005E579A" w:rsidP="009C543F">
      <w:pPr>
        <w:spacing w:after="0" w:line="240" w:lineRule="auto"/>
        <w:jc w:val="both"/>
        <w:rPr>
          <w:rFonts w:ascii="Calibri" w:hAnsi="Calibri" w:cs="Calibri"/>
          <w:b/>
          <w:sz w:val="24"/>
          <w:szCs w:val="24"/>
          <w:u w:val="single"/>
        </w:rPr>
      </w:pPr>
    </w:p>
    <w:p w14:paraId="4272DD0A" w14:textId="0B6145E5" w:rsidR="005E579A" w:rsidRPr="00177555" w:rsidRDefault="001F2C65" w:rsidP="009C543F">
      <w:pPr>
        <w:spacing w:after="0" w:line="240" w:lineRule="auto"/>
        <w:jc w:val="both"/>
        <w:rPr>
          <w:rFonts w:ascii="Calibri" w:hAnsi="Calibri" w:cs="Calibri"/>
          <w:sz w:val="24"/>
          <w:szCs w:val="24"/>
          <w:u w:val="single"/>
        </w:rPr>
      </w:pPr>
      <w:r w:rsidRPr="00177555">
        <w:rPr>
          <w:rFonts w:ascii="Calibri" w:hAnsi="Calibri" w:cs="Calibri"/>
          <w:sz w:val="24"/>
          <w:szCs w:val="24"/>
          <w:u w:val="single"/>
        </w:rPr>
        <w:t xml:space="preserve">La </w:t>
      </w:r>
      <w:r w:rsidR="005E579A" w:rsidRPr="00177555">
        <w:rPr>
          <w:rFonts w:ascii="Calibri" w:hAnsi="Calibri" w:cs="Calibri"/>
          <w:sz w:val="24"/>
          <w:szCs w:val="24"/>
          <w:u w:val="single"/>
        </w:rPr>
        <w:t>Legge 448 del 2001</w:t>
      </w:r>
    </w:p>
    <w:p w14:paraId="5CD5C555" w14:textId="43E21A41" w:rsidR="00760925" w:rsidRPr="00177555" w:rsidRDefault="00760925" w:rsidP="009C543F">
      <w:pPr>
        <w:spacing w:after="0" w:line="240" w:lineRule="auto"/>
        <w:jc w:val="both"/>
        <w:rPr>
          <w:rFonts w:ascii="Calibri" w:hAnsi="Calibri" w:cs="Calibri"/>
          <w:sz w:val="24"/>
          <w:szCs w:val="24"/>
        </w:rPr>
      </w:pPr>
      <w:r w:rsidRPr="00177555">
        <w:rPr>
          <w:rFonts w:ascii="Calibri" w:hAnsi="Calibri" w:cs="Calibri"/>
          <w:sz w:val="24"/>
          <w:szCs w:val="24"/>
        </w:rPr>
        <w:t xml:space="preserve">Con la </w:t>
      </w:r>
      <w:r w:rsidRPr="00177555">
        <w:rPr>
          <w:rFonts w:ascii="Calibri" w:hAnsi="Calibri" w:cs="Calibri"/>
          <w:b/>
          <w:sz w:val="24"/>
          <w:szCs w:val="24"/>
        </w:rPr>
        <w:t>Legge n. 448 del 2001</w:t>
      </w:r>
      <w:r w:rsidRPr="00177555">
        <w:rPr>
          <w:rFonts w:ascii="Calibri" w:hAnsi="Calibri" w:cs="Calibri"/>
          <w:sz w:val="24"/>
          <w:szCs w:val="24"/>
        </w:rPr>
        <w:t xml:space="preserve"> (legge finanziaria per il 2002) l’articolo 4 del decreto legislativo</w:t>
      </w:r>
      <w:r w:rsidR="00DE4842" w:rsidRPr="00177555">
        <w:rPr>
          <w:rFonts w:ascii="Calibri" w:hAnsi="Calibri" w:cs="Calibri"/>
          <w:sz w:val="24"/>
          <w:szCs w:val="24"/>
        </w:rPr>
        <w:t xml:space="preserve"> 11 maggio 1999, n. 141, veniva</w:t>
      </w:r>
      <w:r w:rsidRPr="00177555">
        <w:rPr>
          <w:rFonts w:ascii="Calibri" w:hAnsi="Calibri" w:cs="Calibri"/>
          <w:sz w:val="24"/>
          <w:szCs w:val="24"/>
        </w:rPr>
        <w:t xml:space="preserve"> so</w:t>
      </w:r>
      <w:r w:rsidR="00EC4CEF" w:rsidRPr="00177555">
        <w:rPr>
          <w:rFonts w:ascii="Calibri" w:hAnsi="Calibri" w:cs="Calibri"/>
          <w:sz w:val="24"/>
          <w:szCs w:val="24"/>
        </w:rPr>
        <w:t>stituito dal seguente: art. 4. -</w:t>
      </w:r>
      <w:r w:rsidRPr="00177555">
        <w:rPr>
          <w:rFonts w:ascii="Calibri" w:hAnsi="Calibri" w:cs="Calibri"/>
          <w:sz w:val="24"/>
          <w:szCs w:val="24"/>
        </w:rPr>
        <w:t xml:space="preserve"> (Attribuzione delle azioni alle regioni). – 1. Compiuti gli adempimenti di cui all’articolo 3, commi 3 e 4, </w:t>
      </w:r>
      <w:r w:rsidRPr="00177555">
        <w:rPr>
          <w:rFonts w:ascii="Calibri" w:hAnsi="Calibri" w:cs="Calibri"/>
          <w:b/>
          <w:sz w:val="24"/>
          <w:szCs w:val="24"/>
        </w:rPr>
        <w:t>le azioni inizialmente attribuite ai sensi del comma 2 del predetto articolo 3 sono definitivamente trasferite senza oneri, entro il 31 gennaio 2002, alle regioni Puglia e Basilicata</w:t>
      </w:r>
      <w:r w:rsidRPr="00177555">
        <w:rPr>
          <w:rFonts w:ascii="Calibri" w:hAnsi="Calibri" w:cs="Calibri"/>
          <w:sz w:val="24"/>
          <w:szCs w:val="24"/>
        </w:rPr>
        <w:t>, con una ripartizione in ragione del numero dei rispettivi abitanti. Le regioni avviano la dismissione delle rispettive partecipazioni azionarie entro i successivi sei mesi, con procedure di evidenza pubblica nel rispetto della disciplina comunitaria in materia.</w:t>
      </w:r>
    </w:p>
    <w:p w14:paraId="10003253" w14:textId="4184851B" w:rsidR="00760925" w:rsidRPr="00177555" w:rsidRDefault="00760925" w:rsidP="009C543F">
      <w:pPr>
        <w:spacing w:after="0" w:line="240" w:lineRule="auto"/>
        <w:jc w:val="both"/>
        <w:rPr>
          <w:rFonts w:ascii="Calibri" w:hAnsi="Calibri" w:cs="Calibri"/>
          <w:sz w:val="24"/>
          <w:szCs w:val="24"/>
        </w:rPr>
      </w:pPr>
      <w:r w:rsidRPr="00177555">
        <w:rPr>
          <w:rFonts w:ascii="Calibri" w:hAnsi="Calibri" w:cs="Calibri"/>
          <w:sz w:val="24"/>
          <w:szCs w:val="24"/>
        </w:rPr>
        <w:t>Nel mese di gennaio 20</w:t>
      </w:r>
      <w:r w:rsidR="00EC4CEF" w:rsidRPr="00177555">
        <w:rPr>
          <w:rFonts w:ascii="Calibri" w:hAnsi="Calibri" w:cs="Calibri"/>
          <w:sz w:val="24"/>
          <w:szCs w:val="24"/>
        </w:rPr>
        <w:t>02 il Ministero dell'Economia</w:t>
      </w:r>
      <w:r w:rsidRPr="00177555">
        <w:rPr>
          <w:rFonts w:ascii="Calibri" w:hAnsi="Calibri" w:cs="Calibri"/>
          <w:sz w:val="24"/>
          <w:szCs w:val="24"/>
        </w:rPr>
        <w:t xml:space="preserve"> assegna</w:t>
      </w:r>
      <w:r w:rsidR="00EC4CEF" w:rsidRPr="00177555">
        <w:rPr>
          <w:rFonts w:ascii="Calibri" w:hAnsi="Calibri" w:cs="Calibri"/>
          <w:sz w:val="24"/>
          <w:szCs w:val="24"/>
        </w:rPr>
        <w:t>va</w:t>
      </w:r>
      <w:r w:rsidRPr="00177555">
        <w:rPr>
          <w:rFonts w:ascii="Calibri" w:hAnsi="Calibri" w:cs="Calibri"/>
          <w:sz w:val="24"/>
          <w:szCs w:val="24"/>
        </w:rPr>
        <w:t xml:space="preserve"> alle Regioni Puglia e Basilicata l'intero capitale della società in base alla popolazione residente: circa l'87% alla Puglia e il 13% alla Basilicata</w:t>
      </w:r>
      <w:r w:rsidR="00EC4CEF" w:rsidRPr="00177555">
        <w:rPr>
          <w:rFonts w:ascii="Calibri" w:hAnsi="Calibri" w:cs="Calibri"/>
          <w:sz w:val="24"/>
          <w:szCs w:val="24"/>
        </w:rPr>
        <w:t xml:space="preserve"> ed il 30 settembre 2002 veniva</w:t>
      </w:r>
      <w:r w:rsidRPr="00177555">
        <w:rPr>
          <w:rFonts w:ascii="Calibri" w:hAnsi="Calibri" w:cs="Calibri"/>
          <w:sz w:val="24"/>
          <w:szCs w:val="24"/>
        </w:rPr>
        <w:t xml:space="preserve"> sottoscritta ai sensi della legge n. 36/94 (c.d. legge Galli</w:t>
      </w:r>
      <w:r w:rsidR="00EC4CEF" w:rsidRPr="00177555">
        <w:rPr>
          <w:rFonts w:ascii="Calibri" w:hAnsi="Calibri" w:cs="Calibri"/>
          <w:sz w:val="24"/>
          <w:szCs w:val="24"/>
        </w:rPr>
        <w:t xml:space="preserve">) la convenzione con la quale era </w:t>
      </w:r>
      <w:r w:rsidRPr="00177555">
        <w:rPr>
          <w:rFonts w:ascii="Calibri" w:hAnsi="Calibri" w:cs="Calibri"/>
          <w:sz w:val="24"/>
          <w:szCs w:val="24"/>
        </w:rPr>
        <w:t>affidata all'AQP S.p.A. la gestione del servizio idrico integrato, (S.I.I.) per la Puglia fino al 31 dicembre 2018.</w:t>
      </w:r>
    </w:p>
    <w:p w14:paraId="3E9A11A8" w14:textId="325E8343" w:rsidR="005E46ED" w:rsidRPr="00177555" w:rsidRDefault="00760925" w:rsidP="009C543F">
      <w:pPr>
        <w:spacing w:after="0" w:line="240" w:lineRule="auto"/>
        <w:jc w:val="both"/>
        <w:rPr>
          <w:rFonts w:ascii="Calibri" w:hAnsi="Calibri" w:cs="Calibri"/>
          <w:sz w:val="24"/>
          <w:szCs w:val="24"/>
        </w:rPr>
      </w:pPr>
      <w:r w:rsidRPr="00177555">
        <w:rPr>
          <w:rFonts w:ascii="Calibri" w:hAnsi="Calibri" w:cs="Calibri"/>
          <w:sz w:val="24"/>
          <w:szCs w:val="24"/>
        </w:rPr>
        <w:t>Un decisivo passo in avanti, sotto il profilo della certezza del quadro normativo di riferimento in cui o</w:t>
      </w:r>
      <w:r w:rsidR="00833E28" w:rsidRPr="00177555">
        <w:rPr>
          <w:rFonts w:ascii="Calibri" w:hAnsi="Calibri" w:cs="Calibri"/>
          <w:sz w:val="24"/>
          <w:szCs w:val="24"/>
        </w:rPr>
        <w:t>pera la società AQP S.p.A., si verificava</w:t>
      </w:r>
      <w:r w:rsidRPr="00177555">
        <w:rPr>
          <w:rFonts w:ascii="Calibri" w:hAnsi="Calibri" w:cs="Calibri"/>
          <w:sz w:val="24"/>
          <w:szCs w:val="24"/>
        </w:rPr>
        <w:t xml:space="preserve"> in virtù del </w:t>
      </w:r>
      <w:proofErr w:type="spellStart"/>
      <w:r w:rsidRPr="00177555">
        <w:rPr>
          <w:rFonts w:ascii="Calibri" w:hAnsi="Calibri" w:cs="Calibri"/>
          <w:sz w:val="24"/>
          <w:szCs w:val="24"/>
        </w:rPr>
        <w:t>d.l.</w:t>
      </w:r>
      <w:proofErr w:type="spellEnd"/>
      <w:r w:rsidRPr="00177555">
        <w:rPr>
          <w:rFonts w:ascii="Calibri" w:hAnsi="Calibri" w:cs="Calibri"/>
          <w:sz w:val="24"/>
          <w:szCs w:val="24"/>
        </w:rPr>
        <w:t xml:space="preserve"> n.133/2014 </w:t>
      </w:r>
      <w:r w:rsidR="00833E28" w:rsidRPr="00177555">
        <w:rPr>
          <w:rFonts w:ascii="Calibri" w:hAnsi="Calibri" w:cs="Calibri"/>
          <w:sz w:val="24"/>
          <w:szCs w:val="24"/>
        </w:rPr>
        <w:t>(</w:t>
      </w:r>
      <w:r w:rsidRPr="00177555">
        <w:rPr>
          <w:rFonts w:ascii="Calibri" w:hAnsi="Calibri" w:cs="Calibri"/>
          <w:b/>
          <w:sz w:val="24"/>
          <w:szCs w:val="24"/>
        </w:rPr>
        <w:t>Sblocca Italia</w:t>
      </w:r>
      <w:r w:rsidR="00833E28" w:rsidRPr="00177555">
        <w:rPr>
          <w:rFonts w:ascii="Calibri" w:hAnsi="Calibri" w:cs="Calibri"/>
          <w:sz w:val="24"/>
          <w:szCs w:val="24"/>
        </w:rPr>
        <w:t>)</w:t>
      </w:r>
      <w:r w:rsidRPr="00177555">
        <w:rPr>
          <w:rFonts w:ascii="Calibri" w:hAnsi="Calibri" w:cs="Calibri"/>
          <w:sz w:val="24"/>
          <w:szCs w:val="24"/>
        </w:rPr>
        <w:t>, convertito nella leg</w:t>
      </w:r>
      <w:r w:rsidR="00833E28" w:rsidRPr="00177555">
        <w:rPr>
          <w:rFonts w:ascii="Calibri" w:hAnsi="Calibri" w:cs="Calibri"/>
          <w:sz w:val="24"/>
          <w:szCs w:val="24"/>
        </w:rPr>
        <w:t>ge n. 164/201411 con cui veniva</w:t>
      </w:r>
      <w:r w:rsidRPr="00177555">
        <w:rPr>
          <w:rFonts w:ascii="Calibri" w:hAnsi="Calibri" w:cs="Calibri"/>
          <w:sz w:val="24"/>
          <w:szCs w:val="24"/>
        </w:rPr>
        <w:t xml:space="preserve"> eliminata la previsione dell'ob</w:t>
      </w:r>
      <w:r w:rsidR="00833E28" w:rsidRPr="00177555">
        <w:rPr>
          <w:rFonts w:ascii="Calibri" w:hAnsi="Calibri" w:cs="Calibri"/>
          <w:sz w:val="24"/>
          <w:szCs w:val="24"/>
        </w:rPr>
        <w:t xml:space="preserve">bligo di cessione delle azioni. </w:t>
      </w:r>
      <w:r w:rsidRPr="00177555">
        <w:rPr>
          <w:rFonts w:ascii="Calibri" w:hAnsi="Calibri" w:cs="Calibri"/>
          <w:sz w:val="24"/>
          <w:szCs w:val="24"/>
        </w:rPr>
        <w:t>Per effetto di tale intervento, da pa</w:t>
      </w:r>
      <w:r w:rsidR="00833E28" w:rsidRPr="00177555">
        <w:rPr>
          <w:rFonts w:ascii="Calibri" w:hAnsi="Calibri" w:cs="Calibri"/>
          <w:sz w:val="24"/>
          <w:szCs w:val="24"/>
        </w:rPr>
        <w:t>rte del legislatore nazionale,</w:t>
      </w:r>
      <w:r w:rsidRPr="00177555">
        <w:rPr>
          <w:rFonts w:ascii="Calibri" w:hAnsi="Calibri" w:cs="Calibri"/>
          <w:sz w:val="24"/>
          <w:szCs w:val="24"/>
        </w:rPr>
        <w:t xml:space="preserve"> ven</w:t>
      </w:r>
      <w:r w:rsidR="00833E28" w:rsidRPr="00177555">
        <w:rPr>
          <w:rFonts w:ascii="Calibri" w:hAnsi="Calibri" w:cs="Calibri"/>
          <w:sz w:val="24"/>
          <w:szCs w:val="24"/>
        </w:rPr>
        <w:t xml:space="preserve">iva </w:t>
      </w:r>
      <w:r w:rsidRPr="00177555">
        <w:rPr>
          <w:rFonts w:ascii="Calibri" w:hAnsi="Calibri" w:cs="Calibri"/>
          <w:sz w:val="24"/>
          <w:szCs w:val="24"/>
        </w:rPr>
        <w:t>meno l’obbligo da parte della Regione Puglia e Basilicata di dover ricorrere alla “dismissione delle rispettive partecipazioni azionarie entro i successivi sei mesi, con procedure di evidenza pubblica nel rispetto della disciplina comunitaria in materia”.</w:t>
      </w:r>
    </w:p>
    <w:p w14:paraId="0FF5A5D6" w14:textId="77777777" w:rsidR="006364B3" w:rsidRPr="00177555" w:rsidRDefault="006364B3" w:rsidP="009C543F">
      <w:pPr>
        <w:spacing w:after="0" w:line="240" w:lineRule="auto"/>
        <w:jc w:val="both"/>
        <w:rPr>
          <w:rFonts w:ascii="Calibri" w:hAnsi="Calibri" w:cs="Calibri"/>
          <w:sz w:val="24"/>
          <w:szCs w:val="24"/>
        </w:rPr>
      </w:pPr>
    </w:p>
    <w:p w14:paraId="471FEEAC" w14:textId="1D0C2441" w:rsidR="006364B3" w:rsidRPr="00177555" w:rsidRDefault="006364B3" w:rsidP="006364B3">
      <w:pPr>
        <w:spacing w:after="0" w:line="240" w:lineRule="auto"/>
        <w:jc w:val="both"/>
        <w:rPr>
          <w:rFonts w:ascii="Calibri" w:hAnsi="Calibri" w:cs="Calibri"/>
          <w:sz w:val="24"/>
          <w:szCs w:val="24"/>
          <w:u w:val="single"/>
        </w:rPr>
      </w:pPr>
      <w:r w:rsidRPr="00177555">
        <w:rPr>
          <w:rFonts w:ascii="Calibri" w:hAnsi="Calibri" w:cs="Calibri"/>
          <w:sz w:val="24"/>
          <w:szCs w:val="24"/>
          <w:u w:val="single"/>
        </w:rPr>
        <w:t xml:space="preserve">Sii Basilicata e Sii Puglia  </w:t>
      </w:r>
    </w:p>
    <w:p w14:paraId="1D4EF3A1" w14:textId="5E182C50" w:rsidR="006364B3" w:rsidRPr="00177555" w:rsidRDefault="006364B3" w:rsidP="006364B3">
      <w:pPr>
        <w:spacing w:after="0" w:line="240" w:lineRule="auto"/>
        <w:jc w:val="both"/>
        <w:rPr>
          <w:rFonts w:ascii="Calibri" w:hAnsi="Calibri" w:cs="Calibri"/>
          <w:sz w:val="24"/>
          <w:szCs w:val="24"/>
        </w:rPr>
      </w:pPr>
      <w:r w:rsidRPr="00177555">
        <w:rPr>
          <w:rFonts w:ascii="Calibri" w:hAnsi="Calibri" w:cs="Calibri"/>
          <w:sz w:val="24"/>
          <w:szCs w:val="24"/>
        </w:rPr>
        <w:t xml:space="preserve">Il 30 aprile 2004 </w:t>
      </w:r>
      <w:r w:rsidR="00EB4848" w:rsidRPr="00177555">
        <w:rPr>
          <w:rFonts w:ascii="Calibri" w:hAnsi="Calibri" w:cs="Calibri"/>
          <w:sz w:val="24"/>
          <w:szCs w:val="24"/>
        </w:rPr>
        <w:t>veniva</w:t>
      </w:r>
      <w:r w:rsidRPr="00177555">
        <w:rPr>
          <w:rFonts w:ascii="Calibri" w:hAnsi="Calibri" w:cs="Calibri"/>
          <w:sz w:val="24"/>
          <w:szCs w:val="24"/>
        </w:rPr>
        <w:t xml:space="preserve"> sottoscritto l'accordo per il trasferimento della gestione del servizio idrico integrato per la Basilicata dall'AQP all'Acquedotto Lucano.</w:t>
      </w:r>
    </w:p>
    <w:p w14:paraId="335D0DFA" w14:textId="77777777" w:rsidR="009C543F" w:rsidRPr="00177555" w:rsidRDefault="009C543F" w:rsidP="009C543F">
      <w:pPr>
        <w:spacing w:after="0" w:line="240" w:lineRule="auto"/>
        <w:jc w:val="both"/>
        <w:rPr>
          <w:rFonts w:ascii="Calibri" w:hAnsi="Calibri" w:cs="Calibri"/>
          <w:sz w:val="24"/>
          <w:szCs w:val="24"/>
          <w:u w:val="single"/>
        </w:rPr>
      </w:pPr>
    </w:p>
    <w:p w14:paraId="3B034CF0" w14:textId="344C4451" w:rsidR="005E46ED" w:rsidRPr="00177555" w:rsidRDefault="00955E09" w:rsidP="009C543F">
      <w:pPr>
        <w:spacing w:after="0" w:line="240" w:lineRule="auto"/>
        <w:jc w:val="both"/>
        <w:rPr>
          <w:rFonts w:ascii="Calibri" w:hAnsi="Calibri" w:cs="Calibri"/>
          <w:sz w:val="24"/>
          <w:szCs w:val="24"/>
          <w:u w:val="single"/>
        </w:rPr>
      </w:pPr>
      <w:r w:rsidRPr="00177555">
        <w:rPr>
          <w:rFonts w:ascii="Calibri" w:hAnsi="Calibri" w:cs="Calibri"/>
          <w:sz w:val="24"/>
          <w:szCs w:val="24"/>
          <w:u w:val="single"/>
        </w:rPr>
        <w:t>La Regione Puglia uni</w:t>
      </w:r>
      <w:r w:rsidR="00DE4842" w:rsidRPr="00177555">
        <w:rPr>
          <w:rFonts w:ascii="Calibri" w:hAnsi="Calibri" w:cs="Calibri"/>
          <w:sz w:val="24"/>
          <w:szCs w:val="24"/>
          <w:u w:val="single"/>
        </w:rPr>
        <w:t xml:space="preserve">co azionista di AQP </w:t>
      </w:r>
      <w:proofErr w:type="spellStart"/>
      <w:r w:rsidR="00DE4842" w:rsidRPr="00177555">
        <w:rPr>
          <w:rFonts w:ascii="Calibri" w:hAnsi="Calibri" w:cs="Calibri"/>
          <w:sz w:val="24"/>
          <w:szCs w:val="24"/>
          <w:u w:val="single"/>
        </w:rPr>
        <w:t>SpA</w:t>
      </w:r>
      <w:proofErr w:type="spellEnd"/>
    </w:p>
    <w:p w14:paraId="5BEBDCA5" w14:textId="2C5588C2" w:rsidR="00760925" w:rsidRPr="00177555" w:rsidRDefault="00760925" w:rsidP="009C543F">
      <w:pPr>
        <w:spacing w:after="0" w:line="240" w:lineRule="auto"/>
        <w:jc w:val="both"/>
        <w:rPr>
          <w:rFonts w:ascii="Calibri" w:hAnsi="Calibri" w:cs="Calibri"/>
          <w:sz w:val="24"/>
          <w:szCs w:val="24"/>
        </w:rPr>
      </w:pPr>
      <w:r w:rsidRPr="00177555">
        <w:rPr>
          <w:rFonts w:ascii="Calibri" w:hAnsi="Calibri" w:cs="Calibri"/>
          <w:sz w:val="24"/>
          <w:szCs w:val="24"/>
        </w:rPr>
        <w:t>La Regione Puglia</w:t>
      </w:r>
      <w:r w:rsidR="00DE4842" w:rsidRPr="00177555">
        <w:rPr>
          <w:rFonts w:ascii="Calibri" w:hAnsi="Calibri" w:cs="Calibri"/>
          <w:sz w:val="24"/>
          <w:szCs w:val="24"/>
        </w:rPr>
        <w:t xml:space="preserve">, </w:t>
      </w:r>
      <w:r w:rsidRPr="00177555">
        <w:rPr>
          <w:rFonts w:ascii="Calibri" w:hAnsi="Calibri" w:cs="Calibri"/>
          <w:sz w:val="24"/>
          <w:szCs w:val="24"/>
        </w:rPr>
        <w:t>azionista di maggioranza sin dal 2001</w:t>
      </w:r>
      <w:r w:rsidR="00DE4842" w:rsidRPr="00177555">
        <w:rPr>
          <w:rFonts w:ascii="Calibri" w:hAnsi="Calibri" w:cs="Calibri"/>
          <w:sz w:val="24"/>
          <w:szCs w:val="24"/>
        </w:rPr>
        <w:t>,</w:t>
      </w:r>
      <w:r w:rsidRPr="00177555">
        <w:rPr>
          <w:rFonts w:ascii="Calibri" w:hAnsi="Calibri" w:cs="Calibri"/>
          <w:sz w:val="24"/>
          <w:szCs w:val="24"/>
        </w:rPr>
        <w:t xml:space="preserve"> dal 24.6.2011</w:t>
      </w:r>
      <w:r w:rsidR="00DE4842" w:rsidRPr="00177555">
        <w:rPr>
          <w:rFonts w:ascii="Calibri" w:hAnsi="Calibri" w:cs="Calibri"/>
          <w:sz w:val="24"/>
          <w:szCs w:val="24"/>
        </w:rPr>
        <w:t xml:space="preserve"> diventava </w:t>
      </w:r>
      <w:r w:rsidRPr="00177555">
        <w:rPr>
          <w:rFonts w:ascii="Calibri" w:hAnsi="Calibri" w:cs="Calibri"/>
          <w:sz w:val="24"/>
          <w:szCs w:val="24"/>
        </w:rPr>
        <w:t>unico azionista dell’AQP S.p.A.</w:t>
      </w:r>
    </w:p>
    <w:p w14:paraId="4984FAAF" w14:textId="77777777" w:rsidR="009C543F" w:rsidRPr="00177555" w:rsidRDefault="009C543F" w:rsidP="009C543F">
      <w:pPr>
        <w:spacing w:after="0" w:line="240" w:lineRule="auto"/>
        <w:jc w:val="both"/>
        <w:rPr>
          <w:rFonts w:ascii="Calibri" w:hAnsi="Calibri" w:cs="Calibri"/>
          <w:sz w:val="24"/>
          <w:szCs w:val="24"/>
          <w:u w:val="single"/>
        </w:rPr>
      </w:pPr>
    </w:p>
    <w:p w14:paraId="701EDA0E" w14:textId="7C905E77" w:rsidR="00EF6401" w:rsidRPr="00177555" w:rsidRDefault="00EF6401" w:rsidP="009C543F">
      <w:pPr>
        <w:spacing w:after="0" w:line="240" w:lineRule="auto"/>
        <w:jc w:val="both"/>
        <w:rPr>
          <w:rFonts w:ascii="Calibri" w:hAnsi="Calibri" w:cs="Calibri"/>
          <w:sz w:val="24"/>
          <w:szCs w:val="24"/>
          <w:u w:val="single"/>
        </w:rPr>
      </w:pPr>
      <w:r w:rsidRPr="00177555">
        <w:rPr>
          <w:rFonts w:ascii="Calibri" w:hAnsi="Calibri" w:cs="Calibri"/>
          <w:sz w:val="24"/>
          <w:szCs w:val="24"/>
          <w:u w:val="single"/>
        </w:rPr>
        <w:t>Deliberazione giunta regionale 812 del 25 maggio 2014</w:t>
      </w:r>
    </w:p>
    <w:p w14:paraId="373E5719" w14:textId="3E0340F2" w:rsidR="00760925" w:rsidRPr="00177555" w:rsidRDefault="00760925" w:rsidP="009C543F">
      <w:pPr>
        <w:spacing w:after="0" w:line="240" w:lineRule="auto"/>
        <w:jc w:val="both"/>
        <w:rPr>
          <w:rFonts w:ascii="Calibri" w:hAnsi="Calibri" w:cs="Calibri"/>
          <w:sz w:val="24"/>
          <w:szCs w:val="24"/>
        </w:rPr>
      </w:pPr>
      <w:r w:rsidRPr="00177555">
        <w:rPr>
          <w:rFonts w:ascii="Calibri" w:hAnsi="Calibri" w:cs="Calibri"/>
          <w:sz w:val="24"/>
          <w:szCs w:val="24"/>
        </w:rPr>
        <w:t xml:space="preserve">Con deliberazione di Giunta regionale n. 812 del 25 maggio 2014 sono state approvate delle linee di indirizzo per le società controllate e per le società in </w:t>
      </w:r>
      <w:proofErr w:type="spellStart"/>
      <w:r w:rsidRPr="00177555">
        <w:rPr>
          <w:rFonts w:ascii="Calibri" w:hAnsi="Calibri" w:cs="Calibri"/>
          <w:sz w:val="24"/>
          <w:szCs w:val="24"/>
        </w:rPr>
        <w:t>house</w:t>
      </w:r>
      <w:proofErr w:type="spellEnd"/>
      <w:r w:rsidRPr="00177555">
        <w:rPr>
          <w:rFonts w:ascii="Calibri" w:hAnsi="Calibri" w:cs="Calibri"/>
          <w:sz w:val="24"/>
          <w:szCs w:val="24"/>
        </w:rPr>
        <w:t xml:space="preserve"> della Regione Puglia, atto di cui AQP S.p.A. è evidentemente destinataria in quanto società totalmente partecipata dalla Regione Puglia. </w:t>
      </w:r>
    </w:p>
    <w:p w14:paraId="333A35D5" w14:textId="77777777" w:rsidR="00760925" w:rsidRPr="00177555" w:rsidRDefault="00760925" w:rsidP="009C543F">
      <w:pPr>
        <w:spacing w:after="0" w:line="240" w:lineRule="auto"/>
        <w:jc w:val="both"/>
        <w:rPr>
          <w:rFonts w:ascii="Calibri" w:hAnsi="Calibri" w:cs="Calibri"/>
          <w:sz w:val="24"/>
          <w:szCs w:val="24"/>
        </w:rPr>
      </w:pPr>
      <w:r w:rsidRPr="00177555">
        <w:rPr>
          <w:rFonts w:ascii="Calibri" w:hAnsi="Calibri" w:cs="Calibri"/>
          <w:sz w:val="24"/>
          <w:szCs w:val="24"/>
        </w:rPr>
        <w:t>Altri interventi normativi hanno riguardato il sostegno da parte del socio Regione Puglia ai piani d’intervento di AQP S.p.A. per investimenti.</w:t>
      </w:r>
    </w:p>
    <w:p w14:paraId="2320BF6A" w14:textId="16B8E0F7" w:rsidR="003E39F6" w:rsidRPr="009C543F" w:rsidRDefault="00760925" w:rsidP="009C543F">
      <w:pPr>
        <w:spacing w:after="0" w:line="240" w:lineRule="auto"/>
        <w:jc w:val="both"/>
        <w:rPr>
          <w:rFonts w:ascii="Calibri" w:hAnsi="Calibri" w:cs="Calibri"/>
          <w:sz w:val="24"/>
          <w:szCs w:val="24"/>
        </w:rPr>
      </w:pPr>
      <w:r w:rsidRPr="00177555">
        <w:rPr>
          <w:rFonts w:ascii="Calibri" w:hAnsi="Calibri" w:cs="Calibri"/>
          <w:sz w:val="24"/>
          <w:szCs w:val="24"/>
        </w:rPr>
        <w:t xml:space="preserve">Ulteriori previsioni normative riguardanti AQP S.p.A. sono contenute nella </w:t>
      </w:r>
      <w:r w:rsidR="003C7BC4" w:rsidRPr="00177555">
        <w:rPr>
          <w:rFonts w:ascii="Calibri" w:hAnsi="Calibri" w:cs="Calibri"/>
          <w:sz w:val="24"/>
          <w:szCs w:val="24"/>
        </w:rPr>
        <w:t>legge regionale n.37 del 2014.</w:t>
      </w:r>
    </w:p>
    <w:sectPr w:rsidR="003E39F6" w:rsidRPr="009C543F" w:rsidSect="008745F3">
      <w:headerReference w:type="default" r:id="rId7"/>
      <w:footerReference w:type="default" r:id="rId8"/>
      <w:headerReference w:type="first" r:id="rId9"/>
      <w:footerReference w:type="first" r:id="rId10"/>
      <w:pgSz w:w="11906" w:h="16838"/>
      <w:pgMar w:top="709" w:right="1134" w:bottom="1134" w:left="1134" w:header="425" w:footer="9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9A97E" w14:textId="77777777" w:rsidR="00EB471E" w:rsidRDefault="00EB471E" w:rsidP="00714662">
      <w:pPr>
        <w:spacing w:after="0" w:line="240" w:lineRule="auto"/>
      </w:pPr>
      <w:r>
        <w:separator/>
      </w:r>
    </w:p>
  </w:endnote>
  <w:endnote w:type="continuationSeparator" w:id="0">
    <w:p w14:paraId="2AAF5AFF" w14:textId="77777777" w:rsidR="00EB471E" w:rsidRDefault="00EB471E" w:rsidP="00714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572456"/>
      <w:docPartObj>
        <w:docPartGallery w:val="Page Numbers (Bottom of Page)"/>
        <w:docPartUnique/>
      </w:docPartObj>
    </w:sdtPr>
    <w:sdtEndPr/>
    <w:sdtContent>
      <w:sdt>
        <w:sdtPr>
          <w:id w:val="288861608"/>
          <w:docPartObj>
            <w:docPartGallery w:val="Page Numbers (Top of Page)"/>
            <w:docPartUnique/>
          </w:docPartObj>
        </w:sdtPr>
        <w:sdtEndPr/>
        <w:sdtContent>
          <w:p w14:paraId="2DB6A3F8" w14:textId="77777777" w:rsidR="005D4EB0" w:rsidRDefault="005D4EB0">
            <w:pPr>
              <w:pStyle w:val="Pidipagina"/>
              <w:jc w:val="right"/>
            </w:pPr>
          </w:p>
          <w:p w14:paraId="71956E70" w14:textId="77777777" w:rsidR="005D4EB0" w:rsidRDefault="005D4EB0">
            <w:pPr>
              <w:pStyle w:val="Pidipagina"/>
              <w:jc w:val="right"/>
            </w:pPr>
          </w:p>
          <w:p w14:paraId="5028E109" w14:textId="6468E54F" w:rsidR="005D4EB0" w:rsidRDefault="005D4EB0">
            <w:pPr>
              <w:pStyle w:val="Pidipagina"/>
              <w:jc w:val="right"/>
            </w:pPr>
            <w:r>
              <w:rPr>
                <w:noProof/>
                <w:lang w:eastAsia="it-IT"/>
              </w:rPr>
              <w:drawing>
                <wp:anchor distT="0" distB="0" distL="114300" distR="114300" simplePos="0" relativeHeight="251662336" behindDoc="1" locked="0" layoutInCell="1" allowOverlap="1" wp14:anchorId="7EF53A47" wp14:editId="350AA14E">
                  <wp:simplePos x="0" y="0"/>
                  <wp:positionH relativeFrom="column">
                    <wp:posOffset>0</wp:posOffset>
                  </wp:positionH>
                  <wp:positionV relativeFrom="paragraph">
                    <wp:posOffset>-175053</wp:posOffset>
                  </wp:positionV>
                  <wp:extent cx="6120130" cy="499745"/>
                  <wp:effectExtent l="0" t="0" r="127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a:extLst>
                              <a:ext uri="{28A0092B-C50C-407E-A947-70E740481C1C}">
                                <a14:useLocalDpi xmlns:a14="http://schemas.microsoft.com/office/drawing/2010/main" val="0"/>
                              </a:ext>
                            </a:extLst>
                          </a:blip>
                          <a:stretch>
                            <a:fillRect/>
                          </a:stretch>
                        </pic:blipFill>
                        <pic:spPr>
                          <a:xfrm>
                            <a:off x="0" y="0"/>
                            <a:ext cx="6120130" cy="499745"/>
                          </a:xfrm>
                          <a:prstGeom prst="rect">
                            <a:avLst/>
                          </a:prstGeom>
                        </pic:spPr>
                      </pic:pic>
                    </a:graphicData>
                  </a:graphic>
                  <wp14:sizeRelH relativeFrom="page">
                    <wp14:pctWidth>0</wp14:pctWidth>
                  </wp14:sizeRelH>
                  <wp14:sizeRelV relativeFrom="page">
                    <wp14:pctHeight>0</wp14:pctHeight>
                  </wp14:sizeRelV>
                </wp:anchor>
              </w:drawing>
            </w:r>
            <w:r>
              <w:t xml:space="preserve">Pag. </w:t>
            </w:r>
            <w:r>
              <w:rPr>
                <w:b/>
                <w:bCs/>
                <w:sz w:val="24"/>
                <w:szCs w:val="24"/>
              </w:rPr>
              <w:fldChar w:fldCharType="begin"/>
            </w:r>
            <w:r>
              <w:rPr>
                <w:b/>
                <w:bCs/>
              </w:rPr>
              <w:instrText>PAGE</w:instrText>
            </w:r>
            <w:r>
              <w:rPr>
                <w:b/>
                <w:bCs/>
                <w:sz w:val="24"/>
                <w:szCs w:val="24"/>
              </w:rPr>
              <w:fldChar w:fldCharType="separate"/>
            </w:r>
            <w:r w:rsidR="00177555">
              <w:rPr>
                <w:b/>
                <w:bCs/>
                <w:noProof/>
              </w:rPr>
              <w:t>3</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177555">
              <w:rPr>
                <w:b/>
                <w:bCs/>
                <w:noProof/>
              </w:rPr>
              <w:t>3</w:t>
            </w:r>
            <w:r>
              <w:rPr>
                <w:b/>
                <w:bCs/>
                <w:sz w:val="24"/>
                <w:szCs w:val="24"/>
              </w:rPr>
              <w:fldChar w:fldCharType="end"/>
            </w:r>
          </w:p>
        </w:sdtContent>
      </w:sdt>
    </w:sdtContent>
  </w:sdt>
  <w:p w14:paraId="4B4DF3B4" w14:textId="1ED48923" w:rsidR="005D4EB0" w:rsidRDefault="005D4EB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0115A" w14:textId="77777777" w:rsidR="005D4EB0" w:rsidRDefault="005D4EB0" w:rsidP="003118BA">
    <w:pPr>
      <w:tabs>
        <w:tab w:val="center" w:pos="4819"/>
        <w:tab w:val="right" w:pos="9638"/>
      </w:tabs>
      <w:spacing w:after="0" w:line="240" w:lineRule="auto"/>
      <w:rPr>
        <w:sz w:val="20"/>
        <w:szCs w:val="20"/>
      </w:rPr>
    </w:pPr>
  </w:p>
  <w:p w14:paraId="6638FB44" w14:textId="31ABF779" w:rsidR="005D4EB0" w:rsidRDefault="005D4EB0" w:rsidP="004647D8">
    <w:pPr>
      <w:pStyle w:val="Pidipagina"/>
      <w:tabs>
        <w:tab w:val="clear" w:pos="4819"/>
        <w:tab w:val="clear" w:pos="9638"/>
        <w:tab w:val="left" w:pos="5863"/>
      </w:tabs>
      <w:rPr>
        <w:sz w:val="20"/>
        <w:szCs w:val="20"/>
      </w:rPr>
    </w:pPr>
    <w:r>
      <w:rPr>
        <w:noProof/>
        <w:lang w:eastAsia="it-IT"/>
      </w:rPr>
      <w:drawing>
        <wp:anchor distT="0" distB="0" distL="114300" distR="114300" simplePos="0" relativeHeight="251661312" behindDoc="1" locked="0" layoutInCell="1" allowOverlap="1" wp14:anchorId="2B2F1FB3" wp14:editId="1D776D02">
          <wp:simplePos x="0" y="0"/>
          <wp:positionH relativeFrom="column">
            <wp:posOffset>0</wp:posOffset>
          </wp:positionH>
          <wp:positionV relativeFrom="paragraph">
            <wp:posOffset>126455</wp:posOffset>
          </wp:positionV>
          <wp:extent cx="6120130" cy="817245"/>
          <wp:effectExtent l="0" t="0" r="127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6120130" cy="817245"/>
                  </a:xfrm>
                  <a:prstGeom prst="rect">
                    <a:avLst/>
                  </a:prstGeom>
                </pic:spPr>
              </pic:pic>
            </a:graphicData>
          </a:graphic>
          <wp14:sizeRelH relativeFrom="page">
            <wp14:pctWidth>0</wp14:pctWidth>
          </wp14:sizeRelH>
          <wp14:sizeRelV relativeFrom="page">
            <wp14:pctHeight>0</wp14:pctHeight>
          </wp14:sizeRelV>
        </wp:anchor>
      </w:drawing>
    </w:r>
    <w:r>
      <w:rPr>
        <w:sz w:val="20"/>
        <w:szCs w:val="20"/>
      </w:rPr>
      <w:tab/>
    </w:r>
  </w:p>
  <w:p w14:paraId="330C5A70" w14:textId="15C40581" w:rsidR="005D4EB0" w:rsidRDefault="005D4EB0" w:rsidP="00714662">
    <w:pPr>
      <w:pStyle w:val="Pidipagina"/>
      <w:rPr>
        <w:rStyle w:val="Collegamentoipertestuale"/>
        <w:sz w:val="20"/>
        <w:szCs w:val="20"/>
      </w:rPr>
    </w:pPr>
    <w:r>
      <w:rPr>
        <w:rStyle w:val="Collegamentoipertestuale"/>
        <w:sz w:val="20"/>
        <w:szCs w:val="20"/>
      </w:rPr>
      <w:t xml:space="preserve"> </w:t>
    </w:r>
  </w:p>
  <w:p w14:paraId="7BF64264" w14:textId="1F3E886C" w:rsidR="005D4EB0" w:rsidRDefault="00177555" w:rsidP="00714662">
    <w:pPr>
      <w:pStyle w:val="Pidipagina"/>
      <w:jc w:val="right"/>
    </w:pPr>
    <w:sdt>
      <w:sdtPr>
        <w:id w:val="1652550710"/>
        <w:docPartObj>
          <w:docPartGallery w:val="Page Numbers (Bottom of Page)"/>
          <w:docPartUnique/>
        </w:docPartObj>
      </w:sdtPr>
      <w:sdtEndPr/>
      <w:sdtContent>
        <w:sdt>
          <w:sdtPr>
            <w:id w:val="1178001841"/>
            <w:docPartObj>
              <w:docPartGallery w:val="Page Numbers (Top of Page)"/>
              <w:docPartUnique/>
            </w:docPartObj>
          </w:sdtPr>
          <w:sdtEndPr/>
          <w:sdtContent>
            <w:r w:rsidR="005D4EB0">
              <w:t xml:space="preserve">Pag. </w:t>
            </w:r>
            <w:r w:rsidR="005D4EB0">
              <w:rPr>
                <w:b/>
                <w:bCs/>
                <w:sz w:val="24"/>
                <w:szCs w:val="24"/>
              </w:rPr>
              <w:fldChar w:fldCharType="begin"/>
            </w:r>
            <w:r w:rsidR="005D4EB0">
              <w:rPr>
                <w:b/>
                <w:bCs/>
              </w:rPr>
              <w:instrText>PAGE</w:instrText>
            </w:r>
            <w:r w:rsidR="005D4EB0">
              <w:rPr>
                <w:b/>
                <w:bCs/>
                <w:sz w:val="24"/>
                <w:szCs w:val="24"/>
              </w:rPr>
              <w:fldChar w:fldCharType="separate"/>
            </w:r>
            <w:r>
              <w:rPr>
                <w:b/>
                <w:bCs/>
                <w:noProof/>
              </w:rPr>
              <w:t>1</w:t>
            </w:r>
            <w:r w:rsidR="005D4EB0">
              <w:rPr>
                <w:b/>
                <w:bCs/>
                <w:sz w:val="24"/>
                <w:szCs w:val="24"/>
              </w:rPr>
              <w:fldChar w:fldCharType="end"/>
            </w:r>
            <w:r w:rsidR="005D4EB0">
              <w:t xml:space="preserve"> a </w:t>
            </w:r>
            <w:r w:rsidR="005D4EB0">
              <w:rPr>
                <w:b/>
                <w:bCs/>
                <w:sz w:val="24"/>
                <w:szCs w:val="24"/>
              </w:rPr>
              <w:fldChar w:fldCharType="begin"/>
            </w:r>
            <w:r w:rsidR="005D4EB0">
              <w:rPr>
                <w:b/>
                <w:bCs/>
              </w:rPr>
              <w:instrText>NUMPAGES</w:instrText>
            </w:r>
            <w:r w:rsidR="005D4EB0">
              <w:rPr>
                <w:b/>
                <w:bCs/>
                <w:sz w:val="24"/>
                <w:szCs w:val="24"/>
              </w:rPr>
              <w:fldChar w:fldCharType="separate"/>
            </w:r>
            <w:r>
              <w:rPr>
                <w:b/>
                <w:bCs/>
                <w:noProof/>
              </w:rPr>
              <w:t>3</w:t>
            </w:r>
            <w:r w:rsidR="005D4EB0">
              <w:rPr>
                <w:b/>
                <w:bCs/>
                <w:sz w:val="24"/>
                <w:szCs w:val="24"/>
              </w:rPr>
              <w:fldChar w:fldCharType="end"/>
            </w:r>
          </w:sdtContent>
        </w:sdt>
      </w:sdtContent>
    </w:sdt>
  </w:p>
  <w:p w14:paraId="315DF003" w14:textId="24E87C3C" w:rsidR="005D4EB0" w:rsidRDefault="005D4EB0" w:rsidP="00714662">
    <w:pPr>
      <w:pStyle w:val="Pidipagin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DE084" w14:textId="77777777" w:rsidR="00EB471E" w:rsidRDefault="00EB471E" w:rsidP="00714662">
      <w:pPr>
        <w:spacing w:after="0" w:line="240" w:lineRule="auto"/>
      </w:pPr>
      <w:r>
        <w:separator/>
      </w:r>
    </w:p>
  </w:footnote>
  <w:footnote w:type="continuationSeparator" w:id="0">
    <w:p w14:paraId="044F50CC" w14:textId="77777777" w:rsidR="00EB471E" w:rsidRDefault="00EB471E" w:rsidP="00714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4B940" w14:textId="77777777" w:rsidR="005D4EB0" w:rsidRDefault="005D4EB0">
    <w:pPr>
      <w:pStyle w:val="Intestazione"/>
    </w:pPr>
    <w:r>
      <w:rPr>
        <w:noProof/>
        <w:lang w:eastAsia="it-IT"/>
      </w:rPr>
      <w:drawing>
        <wp:anchor distT="0" distB="0" distL="114300" distR="114300" simplePos="0" relativeHeight="251660288" behindDoc="0" locked="0" layoutInCell="1" allowOverlap="1" wp14:anchorId="28C60AC4" wp14:editId="5097DA5E">
          <wp:simplePos x="0" y="0"/>
          <wp:positionH relativeFrom="page">
            <wp:posOffset>9525</wp:posOffset>
          </wp:positionH>
          <wp:positionV relativeFrom="page">
            <wp:posOffset>0</wp:posOffset>
          </wp:positionV>
          <wp:extent cx="7556500" cy="1114425"/>
          <wp:effectExtent l="0" t="0" r="6350" b="9525"/>
          <wp:wrapThrough wrapText="bothSides">
            <wp:wrapPolygon edited="0">
              <wp:start x="0" y="0"/>
              <wp:lineTo x="0" y="21415"/>
              <wp:lineTo x="21564" y="21415"/>
              <wp:lineTo x="21564" y="0"/>
              <wp:lineTo x="0" y="0"/>
            </wp:wrapPolygon>
          </wp:wrapThrough>
          <wp:docPr id="134" name="Immagin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6"/>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1453"/>
                  <a:stretch/>
                </pic:blipFill>
                <pic:spPr bwMode="auto">
                  <a:xfrm>
                    <a:off x="0" y="0"/>
                    <a:ext cx="7556500" cy="1114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2999C" w14:textId="63396E8D" w:rsidR="005D4EB0" w:rsidRDefault="005D4EB0">
    <w:pPr>
      <w:pStyle w:val="Intestazione"/>
    </w:pPr>
    <w:r>
      <w:rPr>
        <w:noProof/>
        <w:lang w:eastAsia="it-IT"/>
      </w:rPr>
      <w:drawing>
        <wp:anchor distT="0" distB="0" distL="114300" distR="114300" simplePos="0" relativeHeight="251664384" behindDoc="0" locked="0" layoutInCell="1" allowOverlap="1" wp14:anchorId="2D52F4CF" wp14:editId="7147F0AD">
          <wp:simplePos x="0" y="0"/>
          <wp:positionH relativeFrom="page">
            <wp:posOffset>-36299</wp:posOffset>
          </wp:positionH>
          <wp:positionV relativeFrom="page">
            <wp:posOffset>7620</wp:posOffset>
          </wp:positionV>
          <wp:extent cx="2059305" cy="1654810"/>
          <wp:effectExtent l="0" t="0" r="0" b="2540"/>
          <wp:wrapThrough wrapText="bothSides">
            <wp:wrapPolygon edited="0">
              <wp:start x="0" y="0"/>
              <wp:lineTo x="0" y="21384"/>
              <wp:lineTo x="21380" y="21384"/>
              <wp:lineTo x="21380" y="0"/>
              <wp:lineTo x="0" y="0"/>
            </wp:wrapPolygon>
          </wp:wrapThrough>
          <wp:docPr id="135" name="Immagin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6"/>
                  <pic:cNvPicPr>
                    <a:picLocks noChangeAspect="1" noChangeArrowheads="1"/>
                  </pic:cNvPicPr>
                </pic:nvPicPr>
                <pic:blipFill rotWithShape="1">
                  <a:blip r:embed="rId1">
                    <a:extLst>
                      <a:ext uri="{28A0092B-C50C-407E-A947-70E740481C1C}">
                        <a14:useLocalDpi xmlns:a14="http://schemas.microsoft.com/office/drawing/2010/main" val="0"/>
                      </a:ext>
                    </a:extLst>
                  </a:blip>
                  <a:srcRect t="26921"/>
                  <a:stretch/>
                </pic:blipFill>
                <pic:spPr bwMode="auto">
                  <a:xfrm>
                    <a:off x="0" y="0"/>
                    <a:ext cx="2059305" cy="1654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851BE"/>
    <w:multiLevelType w:val="multilevel"/>
    <w:tmpl w:val="7AA0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20365"/>
    <w:multiLevelType w:val="multilevel"/>
    <w:tmpl w:val="C02A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E1946"/>
    <w:multiLevelType w:val="multilevel"/>
    <w:tmpl w:val="B34A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067BB"/>
    <w:multiLevelType w:val="multilevel"/>
    <w:tmpl w:val="5F64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3D6759"/>
    <w:multiLevelType w:val="multilevel"/>
    <w:tmpl w:val="34D2C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576756"/>
    <w:multiLevelType w:val="multilevel"/>
    <w:tmpl w:val="403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D24B23"/>
    <w:multiLevelType w:val="hybridMultilevel"/>
    <w:tmpl w:val="6F428F42"/>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33377546"/>
    <w:multiLevelType w:val="hybridMultilevel"/>
    <w:tmpl w:val="CFEAD4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3722568B"/>
    <w:multiLevelType w:val="hybridMultilevel"/>
    <w:tmpl w:val="4A46DCEC"/>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C001E71"/>
    <w:multiLevelType w:val="multilevel"/>
    <w:tmpl w:val="063C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B67F8D"/>
    <w:multiLevelType w:val="multilevel"/>
    <w:tmpl w:val="186A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A248D2"/>
    <w:multiLevelType w:val="hybridMultilevel"/>
    <w:tmpl w:val="DA64C300"/>
    <w:lvl w:ilvl="0" w:tplc="04100001">
      <w:start w:val="1"/>
      <w:numFmt w:val="bullet"/>
      <w:lvlText w:val=""/>
      <w:lvlJc w:val="left"/>
      <w:pPr>
        <w:ind w:left="2520" w:hanging="360"/>
      </w:pPr>
      <w:rPr>
        <w:rFonts w:ascii="Symbol" w:hAnsi="Symbol" w:hint="default"/>
      </w:rPr>
    </w:lvl>
    <w:lvl w:ilvl="1" w:tplc="04100003">
      <w:start w:val="1"/>
      <w:numFmt w:val="bullet"/>
      <w:lvlText w:val="o"/>
      <w:lvlJc w:val="left"/>
      <w:pPr>
        <w:ind w:left="3240" w:hanging="360"/>
      </w:pPr>
      <w:rPr>
        <w:rFonts w:ascii="Courier New" w:hAnsi="Courier New" w:cs="Courier New" w:hint="default"/>
      </w:rPr>
    </w:lvl>
    <w:lvl w:ilvl="2" w:tplc="04100005">
      <w:start w:val="1"/>
      <w:numFmt w:val="bullet"/>
      <w:lvlText w:val=""/>
      <w:lvlJc w:val="left"/>
      <w:pPr>
        <w:ind w:left="3960" w:hanging="360"/>
      </w:pPr>
      <w:rPr>
        <w:rFonts w:ascii="Wingdings" w:hAnsi="Wingdings" w:hint="default"/>
      </w:rPr>
    </w:lvl>
    <w:lvl w:ilvl="3" w:tplc="04100001">
      <w:start w:val="1"/>
      <w:numFmt w:val="bullet"/>
      <w:lvlText w:val=""/>
      <w:lvlJc w:val="left"/>
      <w:pPr>
        <w:ind w:left="4680" w:hanging="360"/>
      </w:pPr>
      <w:rPr>
        <w:rFonts w:ascii="Symbol" w:hAnsi="Symbol" w:hint="default"/>
      </w:rPr>
    </w:lvl>
    <w:lvl w:ilvl="4" w:tplc="04100003">
      <w:start w:val="1"/>
      <w:numFmt w:val="bullet"/>
      <w:lvlText w:val="o"/>
      <w:lvlJc w:val="left"/>
      <w:pPr>
        <w:ind w:left="5400" w:hanging="360"/>
      </w:pPr>
      <w:rPr>
        <w:rFonts w:ascii="Courier New" w:hAnsi="Courier New" w:cs="Courier New" w:hint="default"/>
      </w:rPr>
    </w:lvl>
    <w:lvl w:ilvl="5" w:tplc="04100005">
      <w:start w:val="1"/>
      <w:numFmt w:val="bullet"/>
      <w:lvlText w:val=""/>
      <w:lvlJc w:val="left"/>
      <w:pPr>
        <w:ind w:left="6120" w:hanging="360"/>
      </w:pPr>
      <w:rPr>
        <w:rFonts w:ascii="Wingdings" w:hAnsi="Wingdings" w:hint="default"/>
      </w:rPr>
    </w:lvl>
    <w:lvl w:ilvl="6" w:tplc="04100001">
      <w:start w:val="1"/>
      <w:numFmt w:val="bullet"/>
      <w:lvlText w:val=""/>
      <w:lvlJc w:val="left"/>
      <w:pPr>
        <w:ind w:left="6840" w:hanging="360"/>
      </w:pPr>
      <w:rPr>
        <w:rFonts w:ascii="Symbol" w:hAnsi="Symbol" w:hint="default"/>
      </w:rPr>
    </w:lvl>
    <w:lvl w:ilvl="7" w:tplc="04100003">
      <w:start w:val="1"/>
      <w:numFmt w:val="bullet"/>
      <w:lvlText w:val="o"/>
      <w:lvlJc w:val="left"/>
      <w:pPr>
        <w:ind w:left="7560" w:hanging="360"/>
      </w:pPr>
      <w:rPr>
        <w:rFonts w:ascii="Courier New" w:hAnsi="Courier New" w:cs="Courier New" w:hint="default"/>
      </w:rPr>
    </w:lvl>
    <w:lvl w:ilvl="8" w:tplc="04100005">
      <w:start w:val="1"/>
      <w:numFmt w:val="bullet"/>
      <w:lvlText w:val=""/>
      <w:lvlJc w:val="left"/>
      <w:pPr>
        <w:ind w:left="8280" w:hanging="360"/>
      </w:pPr>
      <w:rPr>
        <w:rFonts w:ascii="Wingdings" w:hAnsi="Wingdings" w:hint="default"/>
      </w:rPr>
    </w:lvl>
  </w:abstractNum>
  <w:abstractNum w:abstractNumId="12" w15:restartNumberingAfterBreak="0">
    <w:nsid w:val="45285FE3"/>
    <w:multiLevelType w:val="multilevel"/>
    <w:tmpl w:val="97A07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1127A9"/>
    <w:multiLevelType w:val="hybridMultilevel"/>
    <w:tmpl w:val="FAD453DA"/>
    <w:lvl w:ilvl="0" w:tplc="8928421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2717463"/>
    <w:multiLevelType w:val="hybridMultilevel"/>
    <w:tmpl w:val="B374E964"/>
    <w:lvl w:ilvl="0" w:tplc="04F4517E">
      <w:start w:val="19"/>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56E8587E"/>
    <w:multiLevelType w:val="multilevel"/>
    <w:tmpl w:val="4FEC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0416B3"/>
    <w:multiLevelType w:val="hybridMultilevel"/>
    <w:tmpl w:val="E5B4E1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D7F4925"/>
    <w:multiLevelType w:val="multilevel"/>
    <w:tmpl w:val="9574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
  </w:num>
  <w:num w:numId="3">
    <w:abstractNumId w:val="0"/>
  </w:num>
  <w:num w:numId="4">
    <w:abstractNumId w:val="7"/>
  </w:num>
  <w:num w:numId="5">
    <w:abstractNumId w:val="11"/>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4"/>
  </w:num>
  <w:num w:numId="10">
    <w:abstractNumId w:val="2"/>
  </w:num>
  <w:num w:numId="11">
    <w:abstractNumId w:val="15"/>
  </w:num>
  <w:num w:numId="12">
    <w:abstractNumId w:val="17"/>
  </w:num>
  <w:num w:numId="13">
    <w:abstractNumId w:val="9"/>
  </w:num>
  <w:num w:numId="14">
    <w:abstractNumId w:val="10"/>
  </w:num>
  <w:num w:numId="15">
    <w:abstractNumId w:val="3"/>
  </w:num>
  <w:num w:numId="16">
    <w:abstractNumId w:val="5"/>
  </w:num>
  <w:num w:numId="17">
    <w:abstractNumId w:val="0"/>
  </w:num>
  <w:num w:numId="18">
    <w:abstractNumId w:val="6"/>
    <w:lvlOverride w:ilvl="0">
      <w:startOverride w:val="1"/>
    </w:lvlOverride>
    <w:lvlOverride w:ilvl="1"/>
    <w:lvlOverride w:ilvl="2"/>
    <w:lvlOverride w:ilvl="3"/>
    <w:lvlOverride w:ilvl="4"/>
    <w:lvlOverride w:ilvl="5"/>
    <w:lvlOverride w:ilvl="6"/>
    <w:lvlOverride w:ilvl="7"/>
    <w:lvlOverride w:ilvl="8"/>
  </w:num>
  <w:num w:numId="19">
    <w:abstractNumId w:val="12"/>
  </w:num>
  <w:num w:numId="20">
    <w:abstractNumId w:val="6"/>
  </w:num>
  <w:num w:numId="21">
    <w:abstractNumId w:val="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662"/>
    <w:rsid w:val="00000D7E"/>
    <w:rsid w:val="00007B7E"/>
    <w:rsid w:val="00016598"/>
    <w:rsid w:val="00024206"/>
    <w:rsid w:val="0005301E"/>
    <w:rsid w:val="000B7380"/>
    <w:rsid w:val="000C19D6"/>
    <w:rsid w:val="00102F6A"/>
    <w:rsid w:val="00113AFA"/>
    <w:rsid w:val="00136C88"/>
    <w:rsid w:val="001412E4"/>
    <w:rsid w:val="001437E2"/>
    <w:rsid w:val="00174816"/>
    <w:rsid w:val="00177555"/>
    <w:rsid w:val="001C3795"/>
    <w:rsid w:val="001F2C65"/>
    <w:rsid w:val="001F6FB8"/>
    <w:rsid w:val="001F74F0"/>
    <w:rsid w:val="001F7DB6"/>
    <w:rsid w:val="00203BBB"/>
    <w:rsid w:val="0021072D"/>
    <w:rsid w:val="00214C87"/>
    <w:rsid w:val="002448A3"/>
    <w:rsid w:val="00251BBC"/>
    <w:rsid w:val="002538B3"/>
    <w:rsid w:val="00255434"/>
    <w:rsid w:val="00265A3D"/>
    <w:rsid w:val="002673E5"/>
    <w:rsid w:val="00267687"/>
    <w:rsid w:val="00272126"/>
    <w:rsid w:val="002734CC"/>
    <w:rsid w:val="00281AFA"/>
    <w:rsid w:val="00283BEB"/>
    <w:rsid w:val="002C4FF5"/>
    <w:rsid w:val="002D3A86"/>
    <w:rsid w:val="002D751A"/>
    <w:rsid w:val="002E1947"/>
    <w:rsid w:val="002F374D"/>
    <w:rsid w:val="003118BA"/>
    <w:rsid w:val="00341D49"/>
    <w:rsid w:val="00350CAE"/>
    <w:rsid w:val="00355A06"/>
    <w:rsid w:val="003649A9"/>
    <w:rsid w:val="0037557B"/>
    <w:rsid w:val="00375E90"/>
    <w:rsid w:val="00376064"/>
    <w:rsid w:val="00386E8F"/>
    <w:rsid w:val="0038770D"/>
    <w:rsid w:val="003878FA"/>
    <w:rsid w:val="0039132A"/>
    <w:rsid w:val="0039281B"/>
    <w:rsid w:val="003933A4"/>
    <w:rsid w:val="003B0D5E"/>
    <w:rsid w:val="003B18AB"/>
    <w:rsid w:val="003B57B1"/>
    <w:rsid w:val="003C1687"/>
    <w:rsid w:val="003C3A77"/>
    <w:rsid w:val="003C7BC4"/>
    <w:rsid w:val="003C7C50"/>
    <w:rsid w:val="003D3744"/>
    <w:rsid w:val="003D5E0A"/>
    <w:rsid w:val="003E1515"/>
    <w:rsid w:val="003E159C"/>
    <w:rsid w:val="003E2EF9"/>
    <w:rsid w:val="003E39F6"/>
    <w:rsid w:val="00434E5D"/>
    <w:rsid w:val="00444901"/>
    <w:rsid w:val="00451CB5"/>
    <w:rsid w:val="004647D8"/>
    <w:rsid w:val="00465D98"/>
    <w:rsid w:val="004A27C3"/>
    <w:rsid w:val="004C1661"/>
    <w:rsid w:val="004C187B"/>
    <w:rsid w:val="004C32FE"/>
    <w:rsid w:val="004C7C7C"/>
    <w:rsid w:val="004D2E04"/>
    <w:rsid w:val="004E0228"/>
    <w:rsid w:val="004E17EF"/>
    <w:rsid w:val="004F290A"/>
    <w:rsid w:val="005175A6"/>
    <w:rsid w:val="00526AAC"/>
    <w:rsid w:val="00533166"/>
    <w:rsid w:val="00540F25"/>
    <w:rsid w:val="005540E3"/>
    <w:rsid w:val="00564A09"/>
    <w:rsid w:val="00565CAE"/>
    <w:rsid w:val="005768E1"/>
    <w:rsid w:val="00596658"/>
    <w:rsid w:val="005A664A"/>
    <w:rsid w:val="005B3B7F"/>
    <w:rsid w:val="005B3EDB"/>
    <w:rsid w:val="005B79AB"/>
    <w:rsid w:val="005D292F"/>
    <w:rsid w:val="005D4EB0"/>
    <w:rsid w:val="005D6203"/>
    <w:rsid w:val="005E46ED"/>
    <w:rsid w:val="005E579A"/>
    <w:rsid w:val="005F3E3F"/>
    <w:rsid w:val="006054C2"/>
    <w:rsid w:val="0061165F"/>
    <w:rsid w:val="00616E68"/>
    <w:rsid w:val="006353E6"/>
    <w:rsid w:val="00635DEB"/>
    <w:rsid w:val="006364B3"/>
    <w:rsid w:val="0063672D"/>
    <w:rsid w:val="00652C01"/>
    <w:rsid w:val="006532E5"/>
    <w:rsid w:val="00662443"/>
    <w:rsid w:val="00662B4D"/>
    <w:rsid w:val="0066483D"/>
    <w:rsid w:val="00696963"/>
    <w:rsid w:val="006A2AB4"/>
    <w:rsid w:val="006A6E3A"/>
    <w:rsid w:val="006B5B45"/>
    <w:rsid w:val="006B66CE"/>
    <w:rsid w:val="006C395F"/>
    <w:rsid w:val="006D3E78"/>
    <w:rsid w:val="006D3EA6"/>
    <w:rsid w:val="006D5A6B"/>
    <w:rsid w:val="006D66A4"/>
    <w:rsid w:val="006E27D2"/>
    <w:rsid w:val="006E3FDC"/>
    <w:rsid w:val="007062D0"/>
    <w:rsid w:val="00714662"/>
    <w:rsid w:val="00724153"/>
    <w:rsid w:val="00731CE7"/>
    <w:rsid w:val="00744B43"/>
    <w:rsid w:val="007544A4"/>
    <w:rsid w:val="00755E98"/>
    <w:rsid w:val="007576A3"/>
    <w:rsid w:val="00760925"/>
    <w:rsid w:val="00765BEC"/>
    <w:rsid w:val="007A0086"/>
    <w:rsid w:val="007A0B21"/>
    <w:rsid w:val="007A12AE"/>
    <w:rsid w:val="007A3345"/>
    <w:rsid w:val="007B082A"/>
    <w:rsid w:val="007B3BCD"/>
    <w:rsid w:val="007B6CD5"/>
    <w:rsid w:val="007D0713"/>
    <w:rsid w:val="00833E28"/>
    <w:rsid w:val="00847CA3"/>
    <w:rsid w:val="00862C3E"/>
    <w:rsid w:val="008745F3"/>
    <w:rsid w:val="00877E18"/>
    <w:rsid w:val="00884AE9"/>
    <w:rsid w:val="00891AD4"/>
    <w:rsid w:val="008E4978"/>
    <w:rsid w:val="008F0299"/>
    <w:rsid w:val="008F197F"/>
    <w:rsid w:val="00904EAE"/>
    <w:rsid w:val="009105FF"/>
    <w:rsid w:val="00922804"/>
    <w:rsid w:val="009277D9"/>
    <w:rsid w:val="00930D31"/>
    <w:rsid w:val="0093314D"/>
    <w:rsid w:val="00934393"/>
    <w:rsid w:val="00941575"/>
    <w:rsid w:val="009452D1"/>
    <w:rsid w:val="00954D46"/>
    <w:rsid w:val="00955E09"/>
    <w:rsid w:val="00976B7E"/>
    <w:rsid w:val="009876BB"/>
    <w:rsid w:val="009975A2"/>
    <w:rsid w:val="009A0C9A"/>
    <w:rsid w:val="009A5D7C"/>
    <w:rsid w:val="009B332C"/>
    <w:rsid w:val="009B3BA5"/>
    <w:rsid w:val="009C543F"/>
    <w:rsid w:val="009E781A"/>
    <w:rsid w:val="00A0206F"/>
    <w:rsid w:val="00A074E4"/>
    <w:rsid w:val="00A249ED"/>
    <w:rsid w:val="00A265F2"/>
    <w:rsid w:val="00A47482"/>
    <w:rsid w:val="00A64BB9"/>
    <w:rsid w:val="00A75015"/>
    <w:rsid w:val="00AA231A"/>
    <w:rsid w:val="00AA33BF"/>
    <w:rsid w:val="00AD35B7"/>
    <w:rsid w:val="00AF2CFF"/>
    <w:rsid w:val="00B04ED9"/>
    <w:rsid w:val="00B1032A"/>
    <w:rsid w:val="00B107F7"/>
    <w:rsid w:val="00B178D1"/>
    <w:rsid w:val="00B216A7"/>
    <w:rsid w:val="00B3781F"/>
    <w:rsid w:val="00B379DC"/>
    <w:rsid w:val="00B37DA4"/>
    <w:rsid w:val="00B43123"/>
    <w:rsid w:val="00B501FA"/>
    <w:rsid w:val="00B55C66"/>
    <w:rsid w:val="00B605D8"/>
    <w:rsid w:val="00B71CC1"/>
    <w:rsid w:val="00B74384"/>
    <w:rsid w:val="00B74B94"/>
    <w:rsid w:val="00BA70E4"/>
    <w:rsid w:val="00BB0CB8"/>
    <w:rsid w:val="00BB7D98"/>
    <w:rsid w:val="00BD25FC"/>
    <w:rsid w:val="00BD2BFF"/>
    <w:rsid w:val="00C17DEA"/>
    <w:rsid w:val="00C2061D"/>
    <w:rsid w:val="00C2177E"/>
    <w:rsid w:val="00C2395B"/>
    <w:rsid w:val="00C36C78"/>
    <w:rsid w:val="00C443F7"/>
    <w:rsid w:val="00C44E5D"/>
    <w:rsid w:val="00C50004"/>
    <w:rsid w:val="00C64A92"/>
    <w:rsid w:val="00C67874"/>
    <w:rsid w:val="00C8491D"/>
    <w:rsid w:val="00C8679E"/>
    <w:rsid w:val="00C96AAC"/>
    <w:rsid w:val="00CA5D7F"/>
    <w:rsid w:val="00CB3C3B"/>
    <w:rsid w:val="00CC604B"/>
    <w:rsid w:val="00CD4718"/>
    <w:rsid w:val="00CF0DB2"/>
    <w:rsid w:val="00D22446"/>
    <w:rsid w:val="00D241ED"/>
    <w:rsid w:val="00D310C3"/>
    <w:rsid w:val="00D32213"/>
    <w:rsid w:val="00D33E93"/>
    <w:rsid w:val="00D346BB"/>
    <w:rsid w:val="00D51278"/>
    <w:rsid w:val="00D6034C"/>
    <w:rsid w:val="00D61595"/>
    <w:rsid w:val="00D80A64"/>
    <w:rsid w:val="00DA233F"/>
    <w:rsid w:val="00DA7CCF"/>
    <w:rsid w:val="00DB2872"/>
    <w:rsid w:val="00DD7CEB"/>
    <w:rsid w:val="00DE318A"/>
    <w:rsid w:val="00DE4842"/>
    <w:rsid w:val="00E006EF"/>
    <w:rsid w:val="00E023D5"/>
    <w:rsid w:val="00E06D1E"/>
    <w:rsid w:val="00E24976"/>
    <w:rsid w:val="00E3365B"/>
    <w:rsid w:val="00E45E33"/>
    <w:rsid w:val="00E46C79"/>
    <w:rsid w:val="00E82EB6"/>
    <w:rsid w:val="00E83C49"/>
    <w:rsid w:val="00E86D6F"/>
    <w:rsid w:val="00E935BD"/>
    <w:rsid w:val="00E9489E"/>
    <w:rsid w:val="00EA6DF2"/>
    <w:rsid w:val="00EB471E"/>
    <w:rsid w:val="00EB4848"/>
    <w:rsid w:val="00EC085B"/>
    <w:rsid w:val="00EC4CEF"/>
    <w:rsid w:val="00EC762B"/>
    <w:rsid w:val="00EE20AB"/>
    <w:rsid w:val="00EE5C89"/>
    <w:rsid w:val="00EE69B8"/>
    <w:rsid w:val="00EF35DC"/>
    <w:rsid w:val="00EF6401"/>
    <w:rsid w:val="00F7698F"/>
    <w:rsid w:val="00F83048"/>
    <w:rsid w:val="00FA62A8"/>
    <w:rsid w:val="00FB0277"/>
    <w:rsid w:val="00FB7B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5E4B2"/>
  <w15:chartTrackingRefBased/>
  <w15:docId w15:val="{463954A8-11D7-49CE-B50F-0DCBC138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B3C3B"/>
  </w:style>
  <w:style w:type="paragraph" w:styleId="Titolo2">
    <w:name w:val="heading 2"/>
    <w:basedOn w:val="Normale"/>
    <w:next w:val="Normale"/>
    <w:link w:val="Titolo2Carattere"/>
    <w:uiPriority w:val="9"/>
    <w:semiHidden/>
    <w:unhideWhenUsed/>
    <w:qFormat/>
    <w:rsid w:val="00B216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B216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olo5">
    <w:name w:val="heading 5"/>
    <w:basedOn w:val="Normale"/>
    <w:next w:val="Normale"/>
    <w:link w:val="Titolo5Carattere"/>
    <w:uiPriority w:val="9"/>
    <w:semiHidden/>
    <w:unhideWhenUsed/>
    <w:qFormat/>
    <w:rsid w:val="0063672D"/>
    <w:pPr>
      <w:keepNext/>
      <w:keepLines/>
      <w:spacing w:before="40" w:after="0" w:line="254" w:lineRule="auto"/>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146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14662"/>
  </w:style>
  <w:style w:type="paragraph" w:styleId="Pidipagina">
    <w:name w:val="footer"/>
    <w:basedOn w:val="Normale"/>
    <w:link w:val="PidipaginaCarattere"/>
    <w:uiPriority w:val="99"/>
    <w:unhideWhenUsed/>
    <w:rsid w:val="007146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4662"/>
  </w:style>
  <w:style w:type="character" w:styleId="Collegamentoipertestuale">
    <w:name w:val="Hyperlink"/>
    <w:rsid w:val="00714662"/>
    <w:rPr>
      <w:rFonts w:ascii="Calibri" w:eastAsia="Calibri" w:hAnsi="Calibri" w:cs="Times New Roman"/>
      <w:color w:val="0563C1"/>
      <w:u w:val="single"/>
    </w:rPr>
  </w:style>
  <w:style w:type="paragraph" w:styleId="NormaleWeb">
    <w:name w:val="Normal (Web)"/>
    <w:basedOn w:val="Normale"/>
    <w:uiPriority w:val="99"/>
    <w:unhideWhenUsed/>
    <w:rsid w:val="00930D31"/>
    <w:pPr>
      <w:spacing w:before="100" w:beforeAutospacing="1" w:after="0" w:line="240" w:lineRule="auto"/>
      <w:ind w:right="431"/>
      <w:jc w:val="both"/>
    </w:pPr>
    <w:rPr>
      <w:rFonts w:ascii="Times New Roman" w:eastAsia="Times New Roman" w:hAnsi="Times New Roman" w:cs="Times New Roman"/>
      <w:color w:val="000000"/>
      <w:sz w:val="24"/>
      <w:szCs w:val="24"/>
      <w:lang w:eastAsia="it-IT"/>
    </w:rPr>
  </w:style>
  <w:style w:type="paragraph" w:customStyle="1" w:styleId="western">
    <w:name w:val="western"/>
    <w:basedOn w:val="Normale"/>
    <w:uiPriority w:val="99"/>
    <w:rsid w:val="00930D31"/>
    <w:pPr>
      <w:spacing w:before="100" w:beforeAutospacing="1" w:after="0" w:line="240" w:lineRule="auto"/>
      <w:ind w:right="431"/>
      <w:jc w:val="both"/>
    </w:pPr>
    <w:rPr>
      <w:rFonts w:ascii="Times New Roman" w:eastAsia="Times New Roman" w:hAnsi="Times New Roman" w:cs="Times New Roman"/>
      <w:i/>
      <w:iCs/>
      <w:color w:val="000000"/>
      <w:sz w:val="24"/>
      <w:szCs w:val="24"/>
      <w:lang w:eastAsia="it-IT"/>
    </w:rPr>
  </w:style>
  <w:style w:type="paragraph" w:customStyle="1" w:styleId="Default">
    <w:name w:val="Default"/>
    <w:rsid w:val="00CB3C3B"/>
    <w:pPr>
      <w:autoSpaceDE w:val="0"/>
      <w:autoSpaceDN w:val="0"/>
      <w:adjustRightInd w:val="0"/>
      <w:spacing w:after="0" w:line="240" w:lineRule="auto"/>
    </w:pPr>
    <w:rPr>
      <w:rFonts w:ascii="Georgia" w:hAnsi="Georgia" w:cs="Georgia"/>
      <w:color w:val="000000"/>
      <w:sz w:val="24"/>
      <w:szCs w:val="24"/>
    </w:rPr>
  </w:style>
  <w:style w:type="character" w:styleId="Enfasigrassetto">
    <w:name w:val="Strong"/>
    <w:basedOn w:val="Carpredefinitoparagrafo"/>
    <w:uiPriority w:val="22"/>
    <w:qFormat/>
    <w:rsid w:val="00CB3C3B"/>
    <w:rPr>
      <w:b/>
      <w:bCs/>
    </w:rPr>
  </w:style>
  <w:style w:type="paragraph" w:customStyle="1" w:styleId="Pa1">
    <w:name w:val="Pa1"/>
    <w:basedOn w:val="Default"/>
    <w:next w:val="Default"/>
    <w:uiPriority w:val="99"/>
    <w:rsid w:val="00CB3C3B"/>
    <w:pPr>
      <w:spacing w:line="241" w:lineRule="atLeast"/>
    </w:pPr>
    <w:rPr>
      <w:rFonts w:ascii="Arial" w:hAnsi="Arial" w:cs="Arial"/>
      <w:color w:val="auto"/>
    </w:rPr>
  </w:style>
  <w:style w:type="character" w:customStyle="1" w:styleId="A2">
    <w:name w:val="A2"/>
    <w:uiPriority w:val="99"/>
    <w:rsid w:val="00CB3C3B"/>
    <w:rPr>
      <w:color w:val="000000"/>
      <w:sz w:val="20"/>
      <w:szCs w:val="20"/>
    </w:rPr>
  </w:style>
  <w:style w:type="character" w:customStyle="1" w:styleId="ParagrafoelencoCarattere">
    <w:name w:val="Paragrafo elenco Carattere"/>
    <w:basedOn w:val="Carpredefinitoparagrafo"/>
    <w:link w:val="Paragrafoelenco"/>
    <w:uiPriority w:val="34"/>
    <w:locked/>
    <w:rsid w:val="001F74F0"/>
  </w:style>
  <w:style w:type="paragraph" w:styleId="Paragrafoelenco">
    <w:name w:val="List Paragraph"/>
    <w:basedOn w:val="Normale"/>
    <w:link w:val="ParagrafoelencoCarattere"/>
    <w:uiPriority w:val="34"/>
    <w:qFormat/>
    <w:rsid w:val="001F74F0"/>
    <w:pPr>
      <w:spacing w:line="256" w:lineRule="auto"/>
      <w:ind w:left="720"/>
      <w:contextualSpacing/>
    </w:pPr>
  </w:style>
  <w:style w:type="character" w:styleId="Enfasicorsivo">
    <w:name w:val="Emphasis"/>
    <w:basedOn w:val="Carpredefinitoparagrafo"/>
    <w:uiPriority w:val="20"/>
    <w:qFormat/>
    <w:rsid w:val="00B74384"/>
    <w:rPr>
      <w:i/>
      <w:iCs/>
    </w:rPr>
  </w:style>
  <w:style w:type="character" w:customStyle="1" w:styleId="Titolo5Carattere">
    <w:name w:val="Titolo 5 Carattere"/>
    <w:basedOn w:val="Carpredefinitoparagrafo"/>
    <w:link w:val="Titolo5"/>
    <w:uiPriority w:val="9"/>
    <w:semiHidden/>
    <w:rsid w:val="0063672D"/>
    <w:rPr>
      <w:rFonts w:asciiTheme="majorHAnsi" w:eastAsiaTheme="majorEastAsia" w:hAnsiTheme="majorHAnsi" w:cstheme="majorBidi"/>
      <w:color w:val="2E74B5" w:themeColor="accent1" w:themeShade="BF"/>
    </w:rPr>
  </w:style>
  <w:style w:type="character" w:customStyle="1" w:styleId="Titolo2Carattere">
    <w:name w:val="Titolo 2 Carattere"/>
    <w:basedOn w:val="Carpredefinitoparagrafo"/>
    <w:link w:val="Titolo2"/>
    <w:uiPriority w:val="9"/>
    <w:semiHidden/>
    <w:rsid w:val="00B216A7"/>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uiPriority w:val="9"/>
    <w:semiHidden/>
    <w:rsid w:val="00B216A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73026">
      <w:bodyDiv w:val="1"/>
      <w:marLeft w:val="0"/>
      <w:marRight w:val="0"/>
      <w:marTop w:val="0"/>
      <w:marBottom w:val="0"/>
      <w:divBdr>
        <w:top w:val="none" w:sz="0" w:space="0" w:color="auto"/>
        <w:left w:val="none" w:sz="0" w:space="0" w:color="auto"/>
        <w:bottom w:val="none" w:sz="0" w:space="0" w:color="auto"/>
        <w:right w:val="none" w:sz="0" w:space="0" w:color="auto"/>
      </w:divBdr>
    </w:div>
    <w:div w:id="207113499">
      <w:bodyDiv w:val="1"/>
      <w:marLeft w:val="0"/>
      <w:marRight w:val="0"/>
      <w:marTop w:val="0"/>
      <w:marBottom w:val="0"/>
      <w:divBdr>
        <w:top w:val="none" w:sz="0" w:space="0" w:color="auto"/>
        <w:left w:val="none" w:sz="0" w:space="0" w:color="auto"/>
        <w:bottom w:val="none" w:sz="0" w:space="0" w:color="auto"/>
        <w:right w:val="none" w:sz="0" w:space="0" w:color="auto"/>
      </w:divBdr>
    </w:div>
    <w:div w:id="279804537">
      <w:bodyDiv w:val="1"/>
      <w:marLeft w:val="0"/>
      <w:marRight w:val="0"/>
      <w:marTop w:val="0"/>
      <w:marBottom w:val="0"/>
      <w:divBdr>
        <w:top w:val="none" w:sz="0" w:space="0" w:color="auto"/>
        <w:left w:val="none" w:sz="0" w:space="0" w:color="auto"/>
        <w:bottom w:val="none" w:sz="0" w:space="0" w:color="auto"/>
        <w:right w:val="none" w:sz="0" w:space="0" w:color="auto"/>
      </w:divBdr>
      <w:divsChild>
        <w:div w:id="2120253311">
          <w:marLeft w:val="0"/>
          <w:marRight w:val="0"/>
          <w:marTop w:val="0"/>
          <w:marBottom w:val="0"/>
          <w:divBdr>
            <w:top w:val="none" w:sz="0" w:space="0" w:color="auto"/>
            <w:left w:val="none" w:sz="0" w:space="0" w:color="auto"/>
            <w:bottom w:val="none" w:sz="0" w:space="0" w:color="auto"/>
            <w:right w:val="none" w:sz="0" w:space="0" w:color="auto"/>
          </w:divBdr>
          <w:divsChild>
            <w:div w:id="529033443">
              <w:marLeft w:val="0"/>
              <w:marRight w:val="0"/>
              <w:marTop w:val="0"/>
              <w:marBottom w:val="0"/>
              <w:divBdr>
                <w:top w:val="none" w:sz="0" w:space="0" w:color="auto"/>
                <w:left w:val="none" w:sz="0" w:space="0" w:color="auto"/>
                <w:bottom w:val="none" w:sz="0" w:space="0" w:color="auto"/>
                <w:right w:val="none" w:sz="0" w:space="0" w:color="auto"/>
              </w:divBdr>
              <w:divsChild>
                <w:div w:id="2068646209">
                  <w:marLeft w:val="0"/>
                  <w:marRight w:val="0"/>
                  <w:marTop w:val="0"/>
                  <w:marBottom w:val="0"/>
                  <w:divBdr>
                    <w:top w:val="none" w:sz="0" w:space="0" w:color="auto"/>
                    <w:left w:val="none" w:sz="0" w:space="0" w:color="auto"/>
                    <w:bottom w:val="none" w:sz="0" w:space="0" w:color="auto"/>
                    <w:right w:val="none" w:sz="0" w:space="0" w:color="auto"/>
                  </w:divBdr>
                  <w:divsChild>
                    <w:div w:id="1880506693">
                      <w:marLeft w:val="0"/>
                      <w:marRight w:val="0"/>
                      <w:marTop w:val="0"/>
                      <w:marBottom w:val="450"/>
                      <w:divBdr>
                        <w:top w:val="none" w:sz="0" w:space="0" w:color="auto"/>
                        <w:left w:val="none" w:sz="0" w:space="0" w:color="auto"/>
                        <w:bottom w:val="none" w:sz="0" w:space="0" w:color="auto"/>
                        <w:right w:val="single" w:sz="6" w:space="14" w:color="CCCCCC"/>
                      </w:divBdr>
                      <w:divsChild>
                        <w:div w:id="144199596">
                          <w:marLeft w:val="0"/>
                          <w:marRight w:val="0"/>
                          <w:marTop w:val="150"/>
                          <w:marBottom w:val="0"/>
                          <w:divBdr>
                            <w:top w:val="none" w:sz="0" w:space="0" w:color="auto"/>
                            <w:left w:val="none" w:sz="0" w:space="0" w:color="auto"/>
                            <w:bottom w:val="none" w:sz="0" w:space="0" w:color="auto"/>
                            <w:right w:val="none" w:sz="0" w:space="0" w:color="auto"/>
                          </w:divBdr>
                          <w:divsChild>
                            <w:div w:id="912350218">
                              <w:marLeft w:val="0"/>
                              <w:marRight w:val="0"/>
                              <w:marTop w:val="0"/>
                              <w:marBottom w:val="0"/>
                              <w:divBdr>
                                <w:top w:val="none" w:sz="0" w:space="0" w:color="auto"/>
                                <w:left w:val="single" w:sz="6" w:space="18" w:color="CCCCCC"/>
                                <w:bottom w:val="none" w:sz="0" w:space="8" w:color="auto"/>
                                <w:right w:val="none" w:sz="0" w:space="6" w:color="auto"/>
                              </w:divBdr>
                              <w:divsChild>
                                <w:div w:id="2124223537">
                                  <w:marLeft w:val="0"/>
                                  <w:marRight w:val="0"/>
                                  <w:marTop w:val="0"/>
                                  <w:marBottom w:val="0"/>
                                  <w:divBdr>
                                    <w:top w:val="none" w:sz="0" w:space="0" w:color="auto"/>
                                    <w:left w:val="none" w:sz="0" w:space="0" w:color="auto"/>
                                    <w:bottom w:val="none" w:sz="0" w:space="0" w:color="auto"/>
                                    <w:right w:val="none" w:sz="0" w:space="0" w:color="auto"/>
                                  </w:divBdr>
                                  <w:divsChild>
                                    <w:div w:id="165972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48393">
                          <w:marLeft w:val="0"/>
                          <w:marRight w:val="0"/>
                          <w:marTop w:val="150"/>
                          <w:marBottom w:val="300"/>
                          <w:divBdr>
                            <w:top w:val="single" w:sz="6" w:space="4" w:color="CCCCCC"/>
                            <w:left w:val="none" w:sz="0" w:space="0" w:color="auto"/>
                            <w:bottom w:val="single" w:sz="6" w:space="2" w:color="CCCCCC"/>
                            <w:right w:val="none" w:sz="0" w:space="0" w:color="auto"/>
                          </w:divBdr>
                          <w:divsChild>
                            <w:div w:id="253174818">
                              <w:marLeft w:val="0"/>
                              <w:marRight w:val="0"/>
                              <w:marTop w:val="0"/>
                              <w:marBottom w:val="0"/>
                              <w:divBdr>
                                <w:top w:val="none" w:sz="0" w:space="0" w:color="auto"/>
                                <w:left w:val="none" w:sz="0" w:space="0" w:color="auto"/>
                                <w:bottom w:val="none" w:sz="0" w:space="0" w:color="auto"/>
                                <w:right w:val="none" w:sz="0" w:space="0" w:color="auto"/>
                              </w:divBdr>
                            </w:div>
                          </w:divsChild>
                        </w:div>
                        <w:div w:id="187910421">
                          <w:marLeft w:val="613"/>
                          <w:marRight w:val="0"/>
                          <w:marTop w:val="300"/>
                          <w:marBottom w:val="900"/>
                          <w:divBdr>
                            <w:top w:val="none" w:sz="0" w:space="0" w:color="auto"/>
                            <w:left w:val="none" w:sz="0" w:space="0" w:color="auto"/>
                            <w:bottom w:val="none" w:sz="0" w:space="0" w:color="auto"/>
                            <w:right w:val="none" w:sz="0" w:space="0" w:color="auto"/>
                          </w:divBdr>
                          <w:divsChild>
                            <w:div w:id="237594902">
                              <w:marLeft w:val="0"/>
                              <w:marRight w:val="0"/>
                              <w:marTop w:val="0"/>
                              <w:marBottom w:val="150"/>
                              <w:divBdr>
                                <w:top w:val="none" w:sz="0" w:space="0" w:color="auto"/>
                                <w:left w:val="none" w:sz="0" w:space="0" w:color="auto"/>
                                <w:bottom w:val="none" w:sz="0" w:space="0" w:color="auto"/>
                                <w:right w:val="none" w:sz="0" w:space="0" w:color="auto"/>
                              </w:divBdr>
                              <w:divsChild>
                                <w:div w:id="676152476">
                                  <w:marLeft w:val="0"/>
                                  <w:marRight w:val="0"/>
                                  <w:marTop w:val="0"/>
                                  <w:marBottom w:val="0"/>
                                  <w:divBdr>
                                    <w:top w:val="none" w:sz="0" w:space="0" w:color="auto"/>
                                    <w:left w:val="none" w:sz="0" w:space="0" w:color="auto"/>
                                    <w:bottom w:val="none" w:sz="0" w:space="0" w:color="auto"/>
                                    <w:right w:val="none" w:sz="0" w:space="0" w:color="auto"/>
                                  </w:divBdr>
                                </w:div>
                                <w:div w:id="755828835">
                                  <w:marLeft w:val="0"/>
                                  <w:marRight w:val="0"/>
                                  <w:marTop w:val="0"/>
                                  <w:marBottom w:val="0"/>
                                  <w:divBdr>
                                    <w:top w:val="none" w:sz="0" w:space="0" w:color="auto"/>
                                    <w:left w:val="none" w:sz="0" w:space="0" w:color="auto"/>
                                    <w:bottom w:val="none" w:sz="0" w:space="0" w:color="auto"/>
                                    <w:right w:val="none" w:sz="0" w:space="0" w:color="auto"/>
                                  </w:divBdr>
                                  <w:divsChild>
                                    <w:div w:id="912084828">
                                      <w:marLeft w:val="0"/>
                                      <w:marRight w:val="0"/>
                                      <w:marTop w:val="225"/>
                                      <w:marBottom w:val="0"/>
                                      <w:divBdr>
                                        <w:top w:val="none" w:sz="0" w:space="0" w:color="auto"/>
                                        <w:left w:val="none" w:sz="0" w:space="0" w:color="auto"/>
                                        <w:bottom w:val="none" w:sz="0" w:space="0" w:color="auto"/>
                                        <w:right w:val="none" w:sz="0" w:space="0" w:color="auto"/>
                                      </w:divBdr>
                                    </w:div>
                                  </w:divsChild>
                                </w:div>
                                <w:div w:id="1060597555">
                                  <w:marLeft w:val="0"/>
                                  <w:marRight w:val="0"/>
                                  <w:marTop w:val="0"/>
                                  <w:marBottom w:val="0"/>
                                  <w:divBdr>
                                    <w:top w:val="none" w:sz="0" w:space="31" w:color="auto"/>
                                    <w:left w:val="single" w:sz="6" w:space="0" w:color="4A4A4A"/>
                                    <w:bottom w:val="single" w:sz="18" w:space="0" w:color="4A4A4A"/>
                                    <w:right w:val="single" w:sz="6" w:space="0" w:color="4A4A4A"/>
                                  </w:divBdr>
                                </w:div>
                              </w:divsChild>
                            </w:div>
                          </w:divsChild>
                        </w:div>
                        <w:div w:id="1885285974">
                          <w:marLeft w:val="0"/>
                          <w:marRight w:val="0"/>
                          <w:marTop w:val="0"/>
                          <w:marBottom w:val="75"/>
                          <w:divBdr>
                            <w:top w:val="none" w:sz="0" w:space="0" w:color="auto"/>
                            <w:left w:val="none" w:sz="0" w:space="0" w:color="auto"/>
                            <w:bottom w:val="none" w:sz="0" w:space="0" w:color="auto"/>
                            <w:right w:val="none" w:sz="0" w:space="0" w:color="auto"/>
                          </w:divBdr>
                          <w:divsChild>
                            <w:div w:id="1360231335">
                              <w:marLeft w:val="0"/>
                              <w:marRight w:val="0"/>
                              <w:marTop w:val="0"/>
                              <w:marBottom w:val="0"/>
                              <w:divBdr>
                                <w:top w:val="none" w:sz="0" w:space="0" w:color="auto"/>
                                <w:left w:val="none" w:sz="0" w:space="0" w:color="auto"/>
                                <w:bottom w:val="none" w:sz="0" w:space="0" w:color="auto"/>
                                <w:right w:val="none" w:sz="0" w:space="0" w:color="auto"/>
                              </w:divBdr>
                              <w:divsChild>
                                <w:div w:id="1362168047">
                                  <w:marLeft w:val="0"/>
                                  <w:marRight w:val="0"/>
                                  <w:marTop w:val="0"/>
                                  <w:marBottom w:val="0"/>
                                  <w:divBdr>
                                    <w:top w:val="none" w:sz="0" w:space="0" w:color="auto"/>
                                    <w:left w:val="none" w:sz="0" w:space="0" w:color="auto"/>
                                    <w:bottom w:val="none" w:sz="0" w:space="0" w:color="auto"/>
                                    <w:right w:val="none" w:sz="0" w:space="0" w:color="auto"/>
                                  </w:divBdr>
                                  <w:divsChild>
                                    <w:div w:id="1675066679">
                                      <w:marLeft w:val="0"/>
                                      <w:marRight w:val="0"/>
                                      <w:marTop w:val="0"/>
                                      <w:marBottom w:val="0"/>
                                      <w:divBdr>
                                        <w:top w:val="none" w:sz="0" w:space="0" w:color="auto"/>
                                        <w:left w:val="none" w:sz="0" w:space="0" w:color="auto"/>
                                        <w:bottom w:val="none" w:sz="0" w:space="0" w:color="auto"/>
                                        <w:right w:val="none" w:sz="0" w:space="0" w:color="auto"/>
                                      </w:divBdr>
                                      <w:divsChild>
                                        <w:div w:id="96296811">
                                          <w:marLeft w:val="0"/>
                                          <w:marRight w:val="0"/>
                                          <w:marTop w:val="120"/>
                                          <w:marBottom w:val="180"/>
                                          <w:divBdr>
                                            <w:top w:val="none" w:sz="0" w:space="0" w:color="auto"/>
                                            <w:left w:val="none" w:sz="0" w:space="0" w:color="auto"/>
                                            <w:bottom w:val="none" w:sz="0" w:space="0" w:color="auto"/>
                                            <w:right w:val="none" w:sz="0" w:space="0" w:color="auto"/>
                                          </w:divBdr>
                                          <w:divsChild>
                                            <w:div w:id="1285304580">
                                              <w:marLeft w:val="0"/>
                                              <w:marRight w:val="0"/>
                                              <w:marTop w:val="0"/>
                                              <w:marBottom w:val="0"/>
                                              <w:divBdr>
                                                <w:top w:val="none" w:sz="0" w:space="0" w:color="auto"/>
                                                <w:left w:val="none" w:sz="0" w:space="0" w:color="auto"/>
                                                <w:bottom w:val="none" w:sz="0" w:space="0" w:color="auto"/>
                                                <w:right w:val="none" w:sz="0" w:space="0" w:color="auto"/>
                                              </w:divBdr>
                                            </w:div>
                                          </w:divsChild>
                                        </w:div>
                                        <w:div w:id="1922717488">
                                          <w:marLeft w:val="0"/>
                                          <w:marRight w:val="0"/>
                                          <w:marTop w:val="0"/>
                                          <w:marBottom w:val="0"/>
                                          <w:divBdr>
                                            <w:top w:val="none" w:sz="0" w:space="0" w:color="auto"/>
                                            <w:left w:val="none" w:sz="0" w:space="0" w:color="auto"/>
                                            <w:bottom w:val="none" w:sz="0" w:space="0" w:color="auto"/>
                                            <w:right w:val="none" w:sz="0" w:space="0" w:color="auto"/>
                                          </w:divBdr>
                                          <w:divsChild>
                                            <w:div w:id="1951742351">
                                              <w:marLeft w:val="0"/>
                                              <w:marRight w:val="0"/>
                                              <w:marTop w:val="0"/>
                                              <w:marBottom w:val="0"/>
                                              <w:divBdr>
                                                <w:top w:val="none" w:sz="0" w:space="0" w:color="auto"/>
                                                <w:left w:val="none" w:sz="0" w:space="0" w:color="auto"/>
                                                <w:bottom w:val="none" w:sz="0" w:space="0" w:color="auto"/>
                                                <w:right w:val="none" w:sz="0" w:space="0" w:color="auto"/>
                                              </w:divBdr>
                                              <w:divsChild>
                                                <w:div w:id="884097365">
                                                  <w:marLeft w:val="0"/>
                                                  <w:marRight w:val="0"/>
                                                  <w:marTop w:val="0"/>
                                                  <w:marBottom w:val="0"/>
                                                  <w:divBdr>
                                                    <w:top w:val="none" w:sz="0" w:space="0" w:color="auto"/>
                                                    <w:left w:val="none" w:sz="0" w:space="0" w:color="auto"/>
                                                    <w:bottom w:val="none" w:sz="0" w:space="0" w:color="auto"/>
                                                    <w:right w:val="none" w:sz="0" w:space="0" w:color="auto"/>
                                                  </w:divBdr>
                                                  <w:divsChild>
                                                    <w:div w:id="1909000741">
                                                      <w:marLeft w:val="0"/>
                                                      <w:marRight w:val="0"/>
                                                      <w:marTop w:val="0"/>
                                                      <w:marBottom w:val="0"/>
                                                      <w:divBdr>
                                                        <w:top w:val="none" w:sz="0" w:space="0" w:color="auto"/>
                                                        <w:left w:val="none" w:sz="0" w:space="0" w:color="auto"/>
                                                        <w:bottom w:val="none" w:sz="0" w:space="0" w:color="auto"/>
                                                        <w:right w:val="none" w:sz="0" w:space="0" w:color="auto"/>
                                                      </w:divBdr>
                                                      <w:divsChild>
                                                        <w:div w:id="109009122">
                                                          <w:marLeft w:val="0"/>
                                                          <w:marRight w:val="0"/>
                                                          <w:marTop w:val="0"/>
                                                          <w:marBottom w:val="0"/>
                                                          <w:divBdr>
                                                            <w:top w:val="none" w:sz="0" w:space="0" w:color="auto"/>
                                                            <w:left w:val="none" w:sz="0" w:space="0" w:color="auto"/>
                                                            <w:bottom w:val="none" w:sz="0" w:space="0" w:color="auto"/>
                                                            <w:right w:val="none" w:sz="0" w:space="0" w:color="auto"/>
                                                          </w:divBdr>
                                                          <w:divsChild>
                                                            <w:div w:id="1684284014">
                                                              <w:marLeft w:val="0"/>
                                                              <w:marRight w:val="0"/>
                                                              <w:marTop w:val="0"/>
                                                              <w:marBottom w:val="0"/>
                                                              <w:divBdr>
                                                                <w:top w:val="none" w:sz="0" w:space="0" w:color="auto"/>
                                                                <w:left w:val="none" w:sz="0" w:space="0" w:color="auto"/>
                                                                <w:bottom w:val="none" w:sz="0" w:space="0" w:color="auto"/>
                                                                <w:right w:val="none" w:sz="0" w:space="0" w:color="auto"/>
                                                              </w:divBdr>
                                                            </w:div>
                                                            <w:div w:id="368142229">
                                                              <w:marLeft w:val="0"/>
                                                              <w:marRight w:val="0"/>
                                                              <w:marTop w:val="0"/>
                                                              <w:marBottom w:val="0"/>
                                                              <w:divBdr>
                                                                <w:top w:val="none" w:sz="0" w:space="0" w:color="auto"/>
                                                                <w:left w:val="none" w:sz="0" w:space="0" w:color="auto"/>
                                                                <w:bottom w:val="none" w:sz="0" w:space="0" w:color="auto"/>
                                                                <w:right w:val="none" w:sz="0" w:space="0" w:color="auto"/>
                                                              </w:divBdr>
                                                            </w:div>
                                                            <w:div w:id="19239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94321">
                                              <w:marLeft w:val="0"/>
                                              <w:marRight w:val="0"/>
                                              <w:marTop w:val="0"/>
                                              <w:marBottom w:val="0"/>
                                              <w:divBdr>
                                                <w:top w:val="none" w:sz="0" w:space="0" w:color="auto"/>
                                                <w:left w:val="none" w:sz="0" w:space="0" w:color="auto"/>
                                                <w:bottom w:val="none" w:sz="0" w:space="0" w:color="auto"/>
                                                <w:right w:val="none" w:sz="0" w:space="0" w:color="auto"/>
                                              </w:divBdr>
                                              <w:divsChild>
                                                <w:div w:id="685718826">
                                                  <w:marLeft w:val="0"/>
                                                  <w:marRight w:val="0"/>
                                                  <w:marTop w:val="0"/>
                                                  <w:marBottom w:val="0"/>
                                                  <w:divBdr>
                                                    <w:top w:val="none" w:sz="0" w:space="0" w:color="auto"/>
                                                    <w:left w:val="none" w:sz="0" w:space="0" w:color="auto"/>
                                                    <w:bottom w:val="none" w:sz="0" w:space="0" w:color="auto"/>
                                                    <w:right w:val="none" w:sz="0" w:space="0" w:color="auto"/>
                                                  </w:divBdr>
                                                  <w:divsChild>
                                                    <w:div w:id="1027178493">
                                                      <w:marLeft w:val="0"/>
                                                      <w:marRight w:val="0"/>
                                                      <w:marTop w:val="0"/>
                                                      <w:marBottom w:val="0"/>
                                                      <w:divBdr>
                                                        <w:top w:val="none" w:sz="0" w:space="0" w:color="auto"/>
                                                        <w:left w:val="none" w:sz="0" w:space="0" w:color="auto"/>
                                                        <w:bottom w:val="none" w:sz="0" w:space="0" w:color="auto"/>
                                                        <w:right w:val="none" w:sz="0" w:space="0" w:color="auto"/>
                                                      </w:divBdr>
                                                      <w:divsChild>
                                                        <w:div w:id="671831761">
                                                          <w:marLeft w:val="0"/>
                                                          <w:marRight w:val="0"/>
                                                          <w:marTop w:val="0"/>
                                                          <w:marBottom w:val="0"/>
                                                          <w:divBdr>
                                                            <w:top w:val="none" w:sz="0" w:space="0" w:color="auto"/>
                                                            <w:left w:val="none" w:sz="0" w:space="0" w:color="auto"/>
                                                            <w:bottom w:val="none" w:sz="0" w:space="0" w:color="auto"/>
                                                            <w:right w:val="none" w:sz="0" w:space="0" w:color="auto"/>
                                                          </w:divBdr>
                                                          <w:divsChild>
                                                            <w:div w:id="1191919009">
                                                              <w:marLeft w:val="0"/>
                                                              <w:marRight w:val="0"/>
                                                              <w:marTop w:val="0"/>
                                                              <w:marBottom w:val="0"/>
                                                              <w:divBdr>
                                                                <w:top w:val="none" w:sz="0" w:space="0" w:color="auto"/>
                                                                <w:left w:val="none" w:sz="0" w:space="0" w:color="auto"/>
                                                                <w:bottom w:val="none" w:sz="0" w:space="0" w:color="auto"/>
                                                                <w:right w:val="none" w:sz="0" w:space="0" w:color="auto"/>
                                                              </w:divBdr>
                                                            </w:div>
                                                            <w:div w:id="1495946969">
                                                              <w:marLeft w:val="0"/>
                                                              <w:marRight w:val="0"/>
                                                              <w:marTop w:val="0"/>
                                                              <w:marBottom w:val="0"/>
                                                              <w:divBdr>
                                                                <w:top w:val="none" w:sz="0" w:space="0" w:color="auto"/>
                                                                <w:left w:val="none" w:sz="0" w:space="0" w:color="auto"/>
                                                                <w:bottom w:val="none" w:sz="0" w:space="0" w:color="auto"/>
                                                                <w:right w:val="none" w:sz="0" w:space="0" w:color="auto"/>
                                                              </w:divBdr>
                                                            </w:div>
                                                            <w:div w:id="5950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4471">
                                              <w:marLeft w:val="0"/>
                                              <w:marRight w:val="0"/>
                                              <w:marTop w:val="0"/>
                                              <w:marBottom w:val="0"/>
                                              <w:divBdr>
                                                <w:top w:val="none" w:sz="0" w:space="0" w:color="auto"/>
                                                <w:left w:val="none" w:sz="0" w:space="0" w:color="auto"/>
                                                <w:bottom w:val="none" w:sz="0" w:space="0" w:color="auto"/>
                                                <w:right w:val="none" w:sz="0" w:space="0" w:color="auto"/>
                                              </w:divBdr>
                                              <w:divsChild>
                                                <w:div w:id="486211849">
                                                  <w:marLeft w:val="0"/>
                                                  <w:marRight w:val="0"/>
                                                  <w:marTop w:val="0"/>
                                                  <w:marBottom w:val="0"/>
                                                  <w:divBdr>
                                                    <w:top w:val="none" w:sz="0" w:space="0" w:color="auto"/>
                                                    <w:left w:val="none" w:sz="0" w:space="0" w:color="auto"/>
                                                    <w:bottom w:val="none" w:sz="0" w:space="0" w:color="auto"/>
                                                    <w:right w:val="none" w:sz="0" w:space="0" w:color="auto"/>
                                                  </w:divBdr>
                                                  <w:divsChild>
                                                    <w:div w:id="1480345409">
                                                      <w:marLeft w:val="0"/>
                                                      <w:marRight w:val="0"/>
                                                      <w:marTop w:val="0"/>
                                                      <w:marBottom w:val="0"/>
                                                      <w:divBdr>
                                                        <w:top w:val="none" w:sz="0" w:space="0" w:color="auto"/>
                                                        <w:left w:val="none" w:sz="0" w:space="0" w:color="auto"/>
                                                        <w:bottom w:val="none" w:sz="0" w:space="0" w:color="auto"/>
                                                        <w:right w:val="none" w:sz="0" w:space="0" w:color="auto"/>
                                                      </w:divBdr>
                                                      <w:divsChild>
                                                        <w:div w:id="1327246161">
                                                          <w:marLeft w:val="0"/>
                                                          <w:marRight w:val="0"/>
                                                          <w:marTop w:val="0"/>
                                                          <w:marBottom w:val="0"/>
                                                          <w:divBdr>
                                                            <w:top w:val="none" w:sz="0" w:space="0" w:color="auto"/>
                                                            <w:left w:val="none" w:sz="0" w:space="0" w:color="auto"/>
                                                            <w:bottom w:val="none" w:sz="0" w:space="0" w:color="auto"/>
                                                            <w:right w:val="none" w:sz="0" w:space="0" w:color="auto"/>
                                                          </w:divBdr>
                                                          <w:divsChild>
                                                            <w:div w:id="953095460">
                                                              <w:marLeft w:val="0"/>
                                                              <w:marRight w:val="0"/>
                                                              <w:marTop w:val="0"/>
                                                              <w:marBottom w:val="0"/>
                                                              <w:divBdr>
                                                                <w:top w:val="none" w:sz="0" w:space="0" w:color="auto"/>
                                                                <w:left w:val="none" w:sz="0" w:space="0" w:color="auto"/>
                                                                <w:bottom w:val="none" w:sz="0" w:space="0" w:color="auto"/>
                                                                <w:right w:val="none" w:sz="0" w:space="0" w:color="auto"/>
                                                              </w:divBdr>
                                                            </w:div>
                                                            <w:div w:id="1435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944879">
                          <w:marLeft w:val="0"/>
                          <w:marRight w:val="0"/>
                          <w:marTop w:val="0"/>
                          <w:marBottom w:val="0"/>
                          <w:divBdr>
                            <w:top w:val="none" w:sz="0" w:space="0" w:color="auto"/>
                            <w:left w:val="none" w:sz="0" w:space="0" w:color="auto"/>
                            <w:bottom w:val="none" w:sz="0" w:space="0" w:color="auto"/>
                            <w:right w:val="none" w:sz="0" w:space="0" w:color="auto"/>
                          </w:divBdr>
                        </w:div>
                        <w:div w:id="1729644624">
                          <w:marLeft w:val="0"/>
                          <w:marRight w:val="0"/>
                          <w:marTop w:val="0"/>
                          <w:marBottom w:val="450"/>
                          <w:divBdr>
                            <w:top w:val="none" w:sz="0" w:space="0" w:color="auto"/>
                            <w:left w:val="none" w:sz="0" w:space="0" w:color="auto"/>
                            <w:bottom w:val="none" w:sz="0" w:space="0" w:color="auto"/>
                            <w:right w:val="none" w:sz="0" w:space="0" w:color="auto"/>
                          </w:divBdr>
                          <w:divsChild>
                            <w:div w:id="836844361">
                              <w:marLeft w:val="307"/>
                              <w:marRight w:val="0"/>
                              <w:marTop w:val="0"/>
                              <w:marBottom w:val="0"/>
                              <w:divBdr>
                                <w:top w:val="none" w:sz="0" w:space="0" w:color="auto"/>
                                <w:left w:val="none" w:sz="0" w:space="0" w:color="auto"/>
                                <w:bottom w:val="none" w:sz="0" w:space="0" w:color="auto"/>
                                <w:right w:val="none" w:sz="0" w:space="0" w:color="auto"/>
                              </w:divBdr>
                              <w:divsChild>
                                <w:div w:id="1758593448">
                                  <w:marLeft w:val="0"/>
                                  <w:marRight w:val="0"/>
                                  <w:marTop w:val="0"/>
                                  <w:marBottom w:val="0"/>
                                  <w:divBdr>
                                    <w:top w:val="none" w:sz="0" w:space="0" w:color="auto"/>
                                    <w:left w:val="none" w:sz="0" w:space="0" w:color="auto"/>
                                    <w:bottom w:val="none" w:sz="0" w:space="0" w:color="auto"/>
                                    <w:right w:val="none" w:sz="0" w:space="0" w:color="auto"/>
                                  </w:divBdr>
                                  <w:divsChild>
                                    <w:div w:id="393745662">
                                      <w:marLeft w:val="0"/>
                                      <w:marRight w:val="0"/>
                                      <w:marTop w:val="0"/>
                                      <w:marBottom w:val="0"/>
                                      <w:divBdr>
                                        <w:top w:val="none" w:sz="0" w:space="0" w:color="auto"/>
                                        <w:left w:val="none" w:sz="0" w:space="0" w:color="auto"/>
                                        <w:bottom w:val="none" w:sz="0" w:space="0" w:color="auto"/>
                                        <w:right w:val="none" w:sz="0" w:space="0" w:color="auto"/>
                                      </w:divBdr>
                                      <w:divsChild>
                                        <w:div w:id="571351518">
                                          <w:marLeft w:val="0"/>
                                          <w:marRight w:val="388"/>
                                          <w:marTop w:val="0"/>
                                          <w:marBottom w:val="225"/>
                                          <w:divBdr>
                                            <w:top w:val="none" w:sz="0" w:space="0" w:color="auto"/>
                                            <w:left w:val="none" w:sz="0" w:space="0" w:color="auto"/>
                                            <w:bottom w:val="single" w:sz="6" w:space="4" w:color="CCCCCC"/>
                                            <w:right w:val="none" w:sz="0" w:space="0" w:color="auto"/>
                                          </w:divBdr>
                                          <w:divsChild>
                                            <w:div w:id="1386685787">
                                              <w:marLeft w:val="0"/>
                                              <w:marRight w:val="0"/>
                                              <w:marTop w:val="0"/>
                                              <w:marBottom w:val="0"/>
                                              <w:divBdr>
                                                <w:top w:val="none" w:sz="0" w:space="0" w:color="auto"/>
                                                <w:left w:val="none" w:sz="0" w:space="0" w:color="auto"/>
                                                <w:bottom w:val="none" w:sz="0" w:space="0" w:color="auto"/>
                                                <w:right w:val="none" w:sz="0" w:space="0" w:color="auto"/>
                                              </w:divBdr>
                                            </w:div>
                                          </w:divsChild>
                                        </w:div>
                                        <w:div w:id="628971324">
                                          <w:marLeft w:val="0"/>
                                          <w:marRight w:val="388"/>
                                          <w:marTop w:val="0"/>
                                          <w:marBottom w:val="225"/>
                                          <w:divBdr>
                                            <w:top w:val="none" w:sz="0" w:space="0" w:color="auto"/>
                                            <w:left w:val="none" w:sz="0" w:space="0" w:color="auto"/>
                                            <w:bottom w:val="single" w:sz="6" w:space="4" w:color="CCCCCC"/>
                                            <w:right w:val="none" w:sz="0" w:space="0" w:color="auto"/>
                                          </w:divBdr>
                                          <w:divsChild>
                                            <w:div w:id="1234461867">
                                              <w:marLeft w:val="0"/>
                                              <w:marRight w:val="0"/>
                                              <w:marTop w:val="0"/>
                                              <w:marBottom w:val="0"/>
                                              <w:divBdr>
                                                <w:top w:val="none" w:sz="0" w:space="0" w:color="auto"/>
                                                <w:left w:val="none" w:sz="0" w:space="0" w:color="auto"/>
                                                <w:bottom w:val="none" w:sz="0" w:space="0" w:color="auto"/>
                                                <w:right w:val="none" w:sz="0" w:space="0" w:color="auto"/>
                                              </w:divBdr>
                                            </w:div>
                                          </w:divsChild>
                                        </w:div>
                                        <w:div w:id="1883518090">
                                          <w:marLeft w:val="0"/>
                                          <w:marRight w:val="0"/>
                                          <w:marTop w:val="0"/>
                                          <w:marBottom w:val="225"/>
                                          <w:divBdr>
                                            <w:top w:val="none" w:sz="0" w:space="0" w:color="auto"/>
                                            <w:left w:val="none" w:sz="0" w:space="0" w:color="auto"/>
                                            <w:bottom w:val="single" w:sz="6" w:space="4" w:color="CCCCCC"/>
                                            <w:right w:val="none" w:sz="0" w:space="0" w:color="auto"/>
                                          </w:divBdr>
                                          <w:divsChild>
                                            <w:div w:id="10577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591550">
                                  <w:marLeft w:val="0"/>
                                  <w:marRight w:val="0"/>
                                  <w:marTop w:val="0"/>
                                  <w:marBottom w:val="0"/>
                                  <w:divBdr>
                                    <w:top w:val="none" w:sz="0" w:space="0" w:color="auto"/>
                                    <w:left w:val="none" w:sz="0" w:space="0" w:color="auto"/>
                                    <w:bottom w:val="none" w:sz="0" w:space="0" w:color="auto"/>
                                    <w:right w:val="none" w:sz="0" w:space="0" w:color="auto"/>
                                  </w:divBdr>
                                  <w:divsChild>
                                    <w:div w:id="1910651501">
                                      <w:marLeft w:val="0"/>
                                      <w:marRight w:val="0"/>
                                      <w:marTop w:val="0"/>
                                      <w:marBottom w:val="0"/>
                                      <w:divBdr>
                                        <w:top w:val="none" w:sz="0" w:space="0" w:color="auto"/>
                                        <w:left w:val="none" w:sz="0" w:space="0" w:color="auto"/>
                                        <w:bottom w:val="none" w:sz="0" w:space="0" w:color="auto"/>
                                        <w:right w:val="none" w:sz="0" w:space="0" w:color="auto"/>
                                      </w:divBdr>
                                      <w:divsChild>
                                        <w:div w:id="1689789817">
                                          <w:marLeft w:val="0"/>
                                          <w:marRight w:val="388"/>
                                          <w:marTop w:val="0"/>
                                          <w:marBottom w:val="225"/>
                                          <w:divBdr>
                                            <w:top w:val="none" w:sz="0" w:space="0" w:color="auto"/>
                                            <w:left w:val="none" w:sz="0" w:space="0" w:color="auto"/>
                                            <w:bottom w:val="single" w:sz="6" w:space="4" w:color="CCCCCC"/>
                                            <w:right w:val="none" w:sz="0" w:space="0" w:color="auto"/>
                                          </w:divBdr>
                                          <w:divsChild>
                                            <w:div w:id="249627544">
                                              <w:marLeft w:val="0"/>
                                              <w:marRight w:val="0"/>
                                              <w:marTop w:val="0"/>
                                              <w:marBottom w:val="0"/>
                                              <w:divBdr>
                                                <w:top w:val="none" w:sz="0" w:space="0" w:color="auto"/>
                                                <w:left w:val="none" w:sz="0" w:space="0" w:color="auto"/>
                                                <w:bottom w:val="none" w:sz="0" w:space="0" w:color="auto"/>
                                                <w:right w:val="none" w:sz="0" w:space="0" w:color="auto"/>
                                              </w:divBdr>
                                            </w:div>
                                          </w:divsChild>
                                        </w:div>
                                        <w:div w:id="1901867490">
                                          <w:marLeft w:val="0"/>
                                          <w:marRight w:val="388"/>
                                          <w:marTop w:val="0"/>
                                          <w:marBottom w:val="225"/>
                                          <w:divBdr>
                                            <w:top w:val="none" w:sz="0" w:space="0" w:color="auto"/>
                                            <w:left w:val="none" w:sz="0" w:space="0" w:color="auto"/>
                                            <w:bottom w:val="single" w:sz="6" w:space="4" w:color="CCCCCC"/>
                                            <w:right w:val="none" w:sz="0" w:space="0" w:color="auto"/>
                                          </w:divBdr>
                                          <w:divsChild>
                                            <w:div w:id="795029270">
                                              <w:marLeft w:val="0"/>
                                              <w:marRight w:val="0"/>
                                              <w:marTop w:val="0"/>
                                              <w:marBottom w:val="0"/>
                                              <w:divBdr>
                                                <w:top w:val="none" w:sz="0" w:space="0" w:color="auto"/>
                                                <w:left w:val="none" w:sz="0" w:space="0" w:color="auto"/>
                                                <w:bottom w:val="none" w:sz="0" w:space="0" w:color="auto"/>
                                                <w:right w:val="none" w:sz="0" w:space="0" w:color="auto"/>
                                              </w:divBdr>
                                            </w:div>
                                          </w:divsChild>
                                        </w:div>
                                        <w:div w:id="550726413">
                                          <w:marLeft w:val="0"/>
                                          <w:marRight w:val="0"/>
                                          <w:marTop w:val="0"/>
                                          <w:marBottom w:val="225"/>
                                          <w:divBdr>
                                            <w:top w:val="none" w:sz="0" w:space="0" w:color="auto"/>
                                            <w:left w:val="none" w:sz="0" w:space="0" w:color="auto"/>
                                            <w:bottom w:val="single" w:sz="6" w:space="4" w:color="CCCCCC"/>
                                            <w:right w:val="none" w:sz="0" w:space="0" w:color="auto"/>
                                          </w:divBdr>
                                          <w:divsChild>
                                            <w:div w:id="100159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793007">
                                  <w:marLeft w:val="0"/>
                                  <w:marRight w:val="0"/>
                                  <w:marTop w:val="0"/>
                                  <w:marBottom w:val="0"/>
                                  <w:divBdr>
                                    <w:top w:val="none" w:sz="0" w:space="0" w:color="auto"/>
                                    <w:left w:val="none" w:sz="0" w:space="0" w:color="auto"/>
                                    <w:bottom w:val="none" w:sz="0" w:space="0" w:color="auto"/>
                                    <w:right w:val="none" w:sz="0" w:space="0" w:color="auto"/>
                                  </w:divBdr>
                                  <w:divsChild>
                                    <w:div w:id="2095933463">
                                      <w:marLeft w:val="0"/>
                                      <w:marRight w:val="0"/>
                                      <w:marTop w:val="0"/>
                                      <w:marBottom w:val="0"/>
                                      <w:divBdr>
                                        <w:top w:val="none" w:sz="0" w:space="0" w:color="auto"/>
                                        <w:left w:val="none" w:sz="0" w:space="0" w:color="auto"/>
                                        <w:bottom w:val="none" w:sz="0" w:space="0" w:color="auto"/>
                                        <w:right w:val="none" w:sz="0" w:space="0" w:color="auto"/>
                                      </w:divBdr>
                                      <w:divsChild>
                                        <w:div w:id="627516081">
                                          <w:marLeft w:val="0"/>
                                          <w:marRight w:val="388"/>
                                          <w:marTop w:val="0"/>
                                          <w:marBottom w:val="225"/>
                                          <w:divBdr>
                                            <w:top w:val="none" w:sz="0" w:space="0" w:color="auto"/>
                                            <w:left w:val="none" w:sz="0" w:space="0" w:color="auto"/>
                                            <w:bottom w:val="none" w:sz="0" w:space="0" w:color="auto"/>
                                            <w:right w:val="none" w:sz="0" w:space="0" w:color="auto"/>
                                          </w:divBdr>
                                          <w:divsChild>
                                            <w:div w:id="1983464871">
                                              <w:marLeft w:val="0"/>
                                              <w:marRight w:val="0"/>
                                              <w:marTop w:val="0"/>
                                              <w:marBottom w:val="0"/>
                                              <w:divBdr>
                                                <w:top w:val="none" w:sz="0" w:space="0" w:color="auto"/>
                                                <w:left w:val="none" w:sz="0" w:space="0" w:color="auto"/>
                                                <w:bottom w:val="none" w:sz="0" w:space="0" w:color="auto"/>
                                                <w:right w:val="none" w:sz="0" w:space="0" w:color="auto"/>
                                              </w:divBdr>
                                            </w:div>
                                          </w:divsChild>
                                        </w:div>
                                        <w:div w:id="1615332172">
                                          <w:marLeft w:val="0"/>
                                          <w:marRight w:val="388"/>
                                          <w:marTop w:val="0"/>
                                          <w:marBottom w:val="225"/>
                                          <w:divBdr>
                                            <w:top w:val="none" w:sz="0" w:space="0" w:color="auto"/>
                                            <w:left w:val="none" w:sz="0" w:space="0" w:color="auto"/>
                                            <w:bottom w:val="none" w:sz="0" w:space="0" w:color="auto"/>
                                            <w:right w:val="none" w:sz="0" w:space="0" w:color="auto"/>
                                          </w:divBdr>
                                          <w:divsChild>
                                            <w:div w:id="93328851">
                                              <w:marLeft w:val="0"/>
                                              <w:marRight w:val="0"/>
                                              <w:marTop w:val="0"/>
                                              <w:marBottom w:val="0"/>
                                              <w:divBdr>
                                                <w:top w:val="none" w:sz="0" w:space="0" w:color="auto"/>
                                                <w:left w:val="none" w:sz="0" w:space="0" w:color="auto"/>
                                                <w:bottom w:val="none" w:sz="0" w:space="0" w:color="auto"/>
                                                <w:right w:val="none" w:sz="0" w:space="0" w:color="auto"/>
                                              </w:divBdr>
                                            </w:div>
                                          </w:divsChild>
                                        </w:div>
                                        <w:div w:id="258832486">
                                          <w:marLeft w:val="0"/>
                                          <w:marRight w:val="0"/>
                                          <w:marTop w:val="0"/>
                                          <w:marBottom w:val="225"/>
                                          <w:divBdr>
                                            <w:top w:val="none" w:sz="0" w:space="0" w:color="auto"/>
                                            <w:left w:val="none" w:sz="0" w:space="0" w:color="auto"/>
                                            <w:bottom w:val="none" w:sz="0" w:space="0" w:color="auto"/>
                                            <w:right w:val="none" w:sz="0" w:space="0" w:color="auto"/>
                                          </w:divBdr>
                                          <w:divsChild>
                                            <w:div w:id="193045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669819">
                          <w:marLeft w:val="0"/>
                          <w:marRight w:val="0"/>
                          <w:marTop w:val="0"/>
                          <w:marBottom w:val="600"/>
                          <w:divBdr>
                            <w:top w:val="none" w:sz="0" w:space="11" w:color="auto"/>
                            <w:left w:val="single" w:sz="6" w:space="11" w:color="4A4A4A"/>
                            <w:bottom w:val="single" w:sz="18" w:space="11" w:color="4A4A4A"/>
                            <w:right w:val="single" w:sz="6" w:space="11" w:color="4A4A4A"/>
                          </w:divBdr>
                        </w:div>
                      </w:divsChild>
                    </w:div>
                    <w:div w:id="71197079">
                      <w:marLeft w:val="283"/>
                      <w:marRight w:val="0"/>
                      <w:marTop w:val="0"/>
                      <w:marBottom w:val="450"/>
                      <w:divBdr>
                        <w:top w:val="none" w:sz="0" w:space="0" w:color="auto"/>
                        <w:left w:val="none" w:sz="0" w:space="0" w:color="auto"/>
                        <w:bottom w:val="none" w:sz="0" w:space="0" w:color="auto"/>
                        <w:right w:val="none" w:sz="0" w:space="0" w:color="auto"/>
                      </w:divBdr>
                      <w:divsChild>
                        <w:div w:id="849635942">
                          <w:marLeft w:val="0"/>
                          <w:marRight w:val="0"/>
                          <w:marTop w:val="300"/>
                          <w:marBottom w:val="450"/>
                          <w:divBdr>
                            <w:top w:val="none" w:sz="0" w:space="0" w:color="auto"/>
                            <w:left w:val="none" w:sz="0" w:space="0" w:color="auto"/>
                            <w:bottom w:val="single" w:sz="12" w:space="0" w:color="4A4A4A"/>
                            <w:right w:val="none" w:sz="0" w:space="0" w:color="auto"/>
                          </w:divBdr>
                          <w:divsChild>
                            <w:div w:id="815993839">
                              <w:marLeft w:val="0"/>
                              <w:marRight w:val="0"/>
                              <w:marTop w:val="0"/>
                              <w:marBottom w:val="0"/>
                              <w:divBdr>
                                <w:top w:val="none" w:sz="0" w:space="0" w:color="auto"/>
                                <w:left w:val="none" w:sz="0" w:space="0" w:color="auto"/>
                                <w:bottom w:val="none" w:sz="0" w:space="0" w:color="auto"/>
                                <w:right w:val="none" w:sz="0" w:space="0" w:color="auto"/>
                              </w:divBdr>
                              <w:divsChild>
                                <w:div w:id="1038163121">
                                  <w:marLeft w:val="0"/>
                                  <w:marRight w:val="0"/>
                                  <w:marTop w:val="0"/>
                                  <w:marBottom w:val="0"/>
                                  <w:divBdr>
                                    <w:top w:val="none" w:sz="0" w:space="0" w:color="auto"/>
                                    <w:left w:val="none" w:sz="0" w:space="0" w:color="auto"/>
                                    <w:bottom w:val="none" w:sz="0" w:space="0" w:color="auto"/>
                                    <w:right w:val="none" w:sz="0" w:space="0" w:color="auto"/>
                                  </w:divBdr>
                                  <w:divsChild>
                                    <w:div w:id="157691418">
                                      <w:marLeft w:val="0"/>
                                      <w:marRight w:val="0"/>
                                      <w:marTop w:val="0"/>
                                      <w:marBottom w:val="0"/>
                                      <w:divBdr>
                                        <w:top w:val="none" w:sz="0" w:space="0" w:color="auto"/>
                                        <w:left w:val="none" w:sz="0" w:space="0" w:color="auto"/>
                                        <w:bottom w:val="none" w:sz="0" w:space="0" w:color="auto"/>
                                        <w:right w:val="none" w:sz="0" w:space="0" w:color="auto"/>
                                      </w:divBdr>
                                      <w:divsChild>
                                        <w:div w:id="966931533">
                                          <w:marLeft w:val="302"/>
                                          <w:marRight w:val="0"/>
                                          <w:marTop w:val="0"/>
                                          <w:marBottom w:val="0"/>
                                          <w:divBdr>
                                            <w:top w:val="none" w:sz="0" w:space="0" w:color="auto"/>
                                            <w:left w:val="none" w:sz="0" w:space="0" w:color="auto"/>
                                            <w:bottom w:val="none" w:sz="0" w:space="0" w:color="auto"/>
                                            <w:right w:val="none" w:sz="0" w:space="0" w:color="auto"/>
                                          </w:divBdr>
                                          <w:divsChild>
                                            <w:div w:id="377165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23832570">
                          <w:marLeft w:val="0"/>
                          <w:marRight w:val="0"/>
                          <w:marTop w:val="300"/>
                          <w:marBottom w:val="450"/>
                          <w:divBdr>
                            <w:top w:val="none" w:sz="0" w:space="0" w:color="auto"/>
                            <w:left w:val="none" w:sz="0" w:space="0" w:color="auto"/>
                            <w:bottom w:val="single" w:sz="12" w:space="0" w:color="4A4A4A"/>
                            <w:right w:val="none" w:sz="0" w:space="0" w:color="auto"/>
                          </w:divBdr>
                          <w:divsChild>
                            <w:div w:id="690112736">
                              <w:marLeft w:val="0"/>
                              <w:marRight w:val="0"/>
                              <w:marTop w:val="0"/>
                              <w:marBottom w:val="0"/>
                              <w:divBdr>
                                <w:top w:val="none" w:sz="0" w:space="0" w:color="auto"/>
                                <w:left w:val="none" w:sz="0" w:space="0" w:color="auto"/>
                                <w:bottom w:val="none" w:sz="0" w:space="0" w:color="auto"/>
                                <w:right w:val="none" w:sz="0" w:space="0" w:color="auto"/>
                              </w:divBdr>
                              <w:divsChild>
                                <w:div w:id="204800361">
                                  <w:marLeft w:val="0"/>
                                  <w:marRight w:val="0"/>
                                  <w:marTop w:val="0"/>
                                  <w:marBottom w:val="0"/>
                                  <w:divBdr>
                                    <w:top w:val="none" w:sz="0" w:space="0" w:color="auto"/>
                                    <w:left w:val="none" w:sz="0" w:space="0" w:color="auto"/>
                                    <w:bottom w:val="none" w:sz="0" w:space="0" w:color="auto"/>
                                    <w:right w:val="none" w:sz="0" w:space="0" w:color="auto"/>
                                  </w:divBdr>
                                  <w:divsChild>
                                    <w:div w:id="948510215">
                                      <w:marLeft w:val="0"/>
                                      <w:marRight w:val="0"/>
                                      <w:marTop w:val="0"/>
                                      <w:marBottom w:val="0"/>
                                      <w:divBdr>
                                        <w:top w:val="none" w:sz="0" w:space="0" w:color="auto"/>
                                        <w:left w:val="none" w:sz="0" w:space="0" w:color="auto"/>
                                        <w:bottom w:val="none" w:sz="0" w:space="0" w:color="auto"/>
                                        <w:right w:val="none" w:sz="0" w:space="0" w:color="auto"/>
                                      </w:divBdr>
                                      <w:divsChild>
                                        <w:div w:id="232083566">
                                          <w:marLeft w:val="302"/>
                                          <w:marRight w:val="0"/>
                                          <w:marTop w:val="0"/>
                                          <w:marBottom w:val="0"/>
                                          <w:divBdr>
                                            <w:top w:val="none" w:sz="0" w:space="0" w:color="auto"/>
                                            <w:left w:val="none" w:sz="0" w:space="0" w:color="auto"/>
                                            <w:bottom w:val="none" w:sz="0" w:space="0" w:color="auto"/>
                                            <w:right w:val="none" w:sz="0" w:space="0" w:color="auto"/>
                                          </w:divBdr>
                                          <w:divsChild>
                                            <w:div w:id="201977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253240">
                          <w:marLeft w:val="0"/>
                          <w:marRight w:val="0"/>
                          <w:marTop w:val="150"/>
                          <w:marBottom w:val="0"/>
                          <w:divBdr>
                            <w:top w:val="none" w:sz="0" w:space="0" w:color="auto"/>
                            <w:left w:val="none" w:sz="0" w:space="0" w:color="auto"/>
                            <w:bottom w:val="none" w:sz="0" w:space="0" w:color="auto"/>
                            <w:right w:val="none" w:sz="0" w:space="0" w:color="auto"/>
                          </w:divBdr>
                          <w:divsChild>
                            <w:div w:id="1146121718">
                              <w:marLeft w:val="0"/>
                              <w:marRight w:val="0"/>
                              <w:marTop w:val="0"/>
                              <w:marBottom w:val="0"/>
                              <w:divBdr>
                                <w:top w:val="none" w:sz="0" w:space="0" w:color="auto"/>
                                <w:left w:val="none" w:sz="0" w:space="0" w:color="auto"/>
                                <w:bottom w:val="none" w:sz="0" w:space="0" w:color="auto"/>
                                <w:right w:val="none" w:sz="0" w:space="0" w:color="auto"/>
                              </w:divBdr>
                              <w:divsChild>
                                <w:div w:id="446313340">
                                  <w:marLeft w:val="0"/>
                                  <w:marRight w:val="0"/>
                                  <w:marTop w:val="0"/>
                                  <w:marBottom w:val="0"/>
                                  <w:divBdr>
                                    <w:top w:val="none" w:sz="0" w:space="0" w:color="auto"/>
                                    <w:left w:val="none" w:sz="0" w:space="0" w:color="auto"/>
                                    <w:bottom w:val="none" w:sz="0" w:space="0" w:color="auto"/>
                                    <w:right w:val="none" w:sz="0" w:space="0" w:color="auto"/>
                                  </w:divBdr>
                                  <w:divsChild>
                                    <w:div w:id="1774786943">
                                      <w:marLeft w:val="0"/>
                                      <w:marRight w:val="0"/>
                                      <w:marTop w:val="0"/>
                                      <w:marBottom w:val="0"/>
                                      <w:divBdr>
                                        <w:top w:val="none" w:sz="0" w:space="0" w:color="auto"/>
                                        <w:left w:val="none" w:sz="0" w:space="0" w:color="auto"/>
                                        <w:bottom w:val="none" w:sz="0" w:space="0" w:color="auto"/>
                                        <w:right w:val="none" w:sz="0" w:space="0" w:color="auto"/>
                                      </w:divBdr>
                                      <w:divsChild>
                                        <w:div w:id="1441754166">
                                          <w:marLeft w:val="0"/>
                                          <w:marRight w:val="0"/>
                                          <w:marTop w:val="0"/>
                                          <w:marBottom w:val="0"/>
                                          <w:divBdr>
                                            <w:top w:val="none" w:sz="0" w:space="0" w:color="auto"/>
                                            <w:left w:val="none" w:sz="0" w:space="0" w:color="auto"/>
                                            <w:bottom w:val="none" w:sz="0" w:space="0" w:color="auto"/>
                                            <w:right w:val="none" w:sz="0" w:space="0" w:color="auto"/>
                                          </w:divBdr>
                                          <w:divsChild>
                                            <w:div w:id="16024353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386370436">
                          <w:marLeft w:val="0"/>
                          <w:marRight w:val="0"/>
                          <w:marTop w:val="0"/>
                          <w:marBottom w:val="45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158275074">
                                  <w:marLeft w:val="0"/>
                                  <w:marRight w:val="0"/>
                                  <w:marTop w:val="0"/>
                                  <w:marBottom w:val="0"/>
                                  <w:divBdr>
                                    <w:top w:val="none" w:sz="0" w:space="0" w:color="auto"/>
                                    <w:left w:val="none" w:sz="0" w:space="0" w:color="auto"/>
                                    <w:bottom w:val="none" w:sz="0" w:space="0" w:color="auto"/>
                                    <w:right w:val="none" w:sz="0" w:space="0" w:color="auto"/>
                                  </w:divBdr>
                                  <w:divsChild>
                                    <w:div w:id="1753622671">
                                      <w:marLeft w:val="0"/>
                                      <w:marRight w:val="0"/>
                                      <w:marTop w:val="0"/>
                                      <w:marBottom w:val="0"/>
                                      <w:divBdr>
                                        <w:top w:val="none" w:sz="0" w:space="0" w:color="auto"/>
                                        <w:left w:val="none" w:sz="0" w:space="0" w:color="auto"/>
                                        <w:bottom w:val="none" w:sz="0" w:space="0" w:color="auto"/>
                                        <w:right w:val="none" w:sz="0" w:space="0" w:color="auto"/>
                                      </w:divBdr>
                                      <w:divsChild>
                                        <w:div w:id="201794428">
                                          <w:marLeft w:val="0"/>
                                          <w:marRight w:val="0"/>
                                          <w:marTop w:val="0"/>
                                          <w:marBottom w:val="0"/>
                                          <w:divBdr>
                                            <w:top w:val="none" w:sz="0" w:space="0" w:color="auto"/>
                                            <w:left w:val="none" w:sz="0" w:space="0" w:color="auto"/>
                                            <w:bottom w:val="none" w:sz="0" w:space="0" w:color="auto"/>
                                            <w:right w:val="none" w:sz="0" w:space="0" w:color="auto"/>
                                          </w:divBdr>
                                          <w:divsChild>
                                            <w:div w:id="9392194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641810572">
                          <w:marLeft w:val="0"/>
                          <w:marRight w:val="0"/>
                          <w:marTop w:val="0"/>
                          <w:marBottom w:val="900"/>
                          <w:divBdr>
                            <w:top w:val="none" w:sz="0" w:space="0" w:color="auto"/>
                            <w:left w:val="none" w:sz="0" w:space="0" w:color="auto"/>
                            <w:bottom w:val="none" w:sz="0" w:space="0" w:color="auto"/>
                            <w:right w:val="none" w:sz="0" w:space="0" w:color="auto"/>
                          </w:divBdr>
                          <w:divsChild>
                            <w:div w:id="1386753023">
                              <w:marLeft w:val="0"/>
                              <w:marRight w:val="0"/>
                              <w:marTop w:val="0"/>
                              <w:marBottom w:val="0"/>
                              <w:divBdr>
                                <w:top w:val="none" w:sz="0" w:space="0" w:color="auto"/>
                                <w:left w:val="none" w:sz="0" w:space="0" w:color="auto"/>
                                <w:bottom w:val="none" w:sz="0" w:space="0" w:color="auto"/>
                                <w:right w:val="none" w:sz="0" w:space="0" w:color="auto"/>
                              </w:divBdr>
                            </w:div>
                          </w:divsChild>
                        </w:div>
                        <w:div w:id="1834954492">
                          <w:marLeft w:val="0"/>
                          <w:marRight w:val="0"/>
                          <w:marTop w:val="0"/>
                          <w:marBottom w:val="300"/>
                          <w:divBdr>
                            <w:top w:val="single" w:sz="6" w:space="0" w:color="DDDDDD"/>
                            <w:left w:val="single" w:sz="6" w:space="0" w:color="DDDDDD"/>
                            <w:bottom w:val="single" w:sz="6" w:space="4" w:color="DDDDDD"/>
                            <w:right w:val="single" w:sz="6" w:space="0" w:color="DDDDDD"/>
                          </w:divBdr>
                          <w:divsChild>
                            <w:div w:id="925648105">
                              <w:marLeft w:val="0"/>
                              <w:marRight w:val="0"/>
                              <w:marTop w:val="0"/>
                              <w:marBottom w:val="0"/>
                              <w:divBdr>
                                <w:top w:val="none" w:sz="0" w:space="8" w:color="auto"/>
                                <w:left w:val="none" w:sz="0" w:space="8" w:color="auto"/>
                                <w:bottom w:val="none" w:sz="0" w:space="8" w:color="auto"/>
                                <w:right w:val="single" w:sz="6" w:space="8" w:color="CCCCCC"/>
                              </w:divBdr>
                            </w:div>
                            <w:div w:id="756751528">
                              <w:marLeft w:val="0"/>
                              <w:marRight w:val="0"/>
                              <w:marTop w:val="0"/>
                              <w:marBottom w:val="0"/>
                              <w:divBdr>
                                <w:top w:val="none" w:sz="0" w:space="8" w:color="auto"/>
                                <w:left w:val="none" w:sz="0" w:space="8" w:color="auto"/>
                                <w:bottom w:val="none" w:sz="0" w:space="8" w:color="auto"/>
                                <w:right w:val="single" w:sz="6" w:space="8" w:color="CCCCCC"/>
                              </w:divBdr>
                            </w:div>
                          </w:divsChild>
                        </w:div>
                        <w:div w:id="1886872736">
                          <w:marLeft w:val="302"/>
                          <w:marRight w:val="0"/>
                          <w:marTop w:val="150"/>
                          <w:marBottom w:val="150"/>
                          <w:divBdr>
                            <w:top w:val="none" w:sz="0" w:space="0" w:color="auto"/>
                            <w:left w:val="none" w:sz="0" w:space="0" w:color="auto"/>
                            <w:bottom w:val="none" w:sz="0" w:space="0" w:color="auto"/>
                            <w:right w:val="none" w:sz="0" w:space="0" w:color="auto"/>
                          </w:divBdr>
                          <w:divsChild>
                            <w:div w:id="1572807111">
                              <w:marLeft w:val="0"/>
                              <w:marRight w:val="0"/>
                              <w:marTop w:val="0"/>
                              <w:marBottom w:val="0"/>
                              <w:divBdr>
                                <w:top w:val="none" w:sz="0" w:space="0" w:color="auto"/>
                                <w:left w:val="none" w:sz="0" w:space="0" w:color="auto"/>
                                <w:bottom w:val="none" w:sz="0" w:space="0" w:color="auto"/>
                                <w:right w:val="none" w:sz="0" w:space="0" w:color="auto"/>
                              </w:divBdr>
                              <w:divsChild>
                                <w:div w:id="1295864463">
                                  <w:marLeft w:val="0"/>
                                  <w:marRight w:val="0"/>
                                  <w:marTop w:val="0"/>
                                  <w:marBottom w:val="0"/>
                                  <w:divBdr>
                                    <w:top w:val="none" w:sz="0" w:space="0" w:color="auto"/>
                                    <w:left w:val="none" w:sz="0" w:space="0" w:color="auto"/>
                                    <w:bottom w:val="none" w:sz="0" w:space="0" w:color="auto"/>
                                    <w:right w:val="none" w:sz="0" w:space="0" w:color="auto"/>
                                  </w:divBdr>
                                  <w:divsChild>
                                    <w:div w:id="730226823">
                                      <w:marLeft w:val="0"/>
                                      <w:marRight w:val="0"/>
                                      <w:marTop w:val="0"/>
                                      <w:marBottom w:val="0"/>
                                      <w:divBdr>
                                        <w:top w:val="none" w:sz="0" w:space="0" w:color="auto"/>
                                        <w:left w:val="none" w:sz="0" w:space="0" w:color="auto"/>
                                        <w:bottom w:val="none" w:sz="0" w:space="0" w:color="auto"/>
                                        <w:right w:val="none" w:sz="0" w:space="0" w:color="auto"/>
                                      </w:divBdr>
                                      <w:divsChild>
                                        <w:div w:id="1614441057">
                                          <w:marLeft w:val="0"/>
                                          <w:marRight w:val="0"/>
                                          <w:marTop w:val="0"/>
                                          <w:marBottom w:val="0"/>
                                          <w:divBdr>
                                            <w:top w:val="none" w:sz="0" w:space="0" w:color="auto"/>
                                            <w:left w:val="none" w:sz="0" w:space="0" w:color="auto"/>
                                            <w:bottom w:val="none" w:sz="0" w:space="0" w:color="auto"/>
                                            <w:right w:val="none" w:sz="0" w:space="0" w:color="auto"/>
                                          </w:divBdr>
                                          <w:divsChild>
                                            <w:div w:id="213224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158318">
                          <w:marLeft w:val="302"/>
                          <w:marRight w:val="0"/>
                          <w:marTop w:val="0"/>
                          <w:marBottom w:val="1200"/>
                          <w:divBdr>
                            <w:top w:val="none" w:sz="0" w:space="0" w:color="auto"/>
                            <w:left w:val="none" w:sz="0" w:space="0" w:color="auto"/>
                            <w:bottom w:val="none" w:sz="0" w:space="0" w:color="auto"/>
                            <w:right w:val="none" w:sz="0" w:space="0" w:color="auto"/>
                          </w:divBdr>
                          <w:divsChild>
                            <w:div w:id="1342974106">
                              <w:marLeft w:val="0"/>
                              <w:marRight w:val="0"/>
                              <w:marTop w:val="0"/>
                              <w:marBottom w:val="0"/>
                              <w:divBdr>
                                <w:top w:val="none" w:sz="0" w:space="0" w:color="auto"/>
                                <w:left w:val="none" w:sz="0" w:space="0" w:color="auto"/>
                                <w:bottom w:val="none" w:sz="0" w:space="0" w:color="auto"/>
                                <w:right w:val="none" w:sz="0" w:space="0" w:color="auto"/>
                              </w:divBdr>
                              <w:divsChild>
                                <w:div w:id="1920943858">
                                  <w:marLeft w:val="0"/>
                                  <w:marRight w:val="0"/>
                                  <w:marTop w:val="0"/>
                                  <w:marBottom w:val="0"/>
                                  <w:divBdr>
                                    <w:top w:val="none" w:sz="0" w:space="0" w:color="auto"/>
                                    <w:left w:val="none" w:sz="0" w:space="0" w:color="auto"/>
                                    <w:bottom w:val="none" w:sz="0" w:space="0" w:color="auto"/>
                                    <w:right w:val="none" w:sz="0" w:space="0" w:color="auto"/>
                                  </w:divBdr>
                                  <w:divsChild>
                                    <w:div w:id="716466153">
                                      <w:marLeft w:val="0"/>
                                      <w:marRight w:val="0"/>
                                      <w:marTop w:val="0"/>
                                      <w:marBottom w:val="0"/>
                                      <w:divBdr>
                                        <w:top w:val="none" w:sz="0" w:space="0" w:color="auto"/>
                                        <w:left w:val="none" w:sz="0" w:space="0" w:color="auto"/>
                                        <w:bottom w:val="none" w:sz="0" w:space="0" w:color="auto"/>
                                        <w:right w:val="none" w:sz="0" w:space="0" w:color="auto"/>
                                      </w:divBdr>
                                      <w:divsChild>
                                        <w:div w:id="1555583887">
                                          <w:marLeft w:val="0"/>
                                          <w:marRight w:val="109"/>
                                          <w:marTop w:val="0"/>
                                          <w:marBottom w:val="0"/>
                                          <w:divBdr>
                                            <w:top w:val="none" w:sz="0" w:space="0" w:color="auto"/>
                                            <w:left w:val="none" w:sz="0" w:space="0" w:color="auto"/>
                                            <w:bottom w:val="none" w:sz="0" w:space="0" w:color="auto"/>
                                            <w:right w:val="none" w:sz="0" w:space="0" w:color="auto"/>
                                          </w:divBdr>
                                          <w:divsChild>
                                            <w:div w:id="117990086">
                                              <w:marLeft w:val="0"/>
                                              <w:marRight w:val="0"/>
                                              <w:marTop w:val="0"/>
                                              <w:marBottom w:val="0"/>
                                              <w:divBdr>
                                                <w:top w:val="none" w:sz="0" w:space="0" w:color="auto"/>
                                                <w:left w:val="none" w:sz="0" w:space="0" w:color="auto"/>
                                                <w:bottom w:val="none" w:sz="0" w:space="0" w:color="auto"/>
                                                <w:right w:val="none" w:sz="0" w:space="0" w:color="auto"/>
                                              </w:divBdr>
                                            </w:div>
                                          </w:divsChild>
                                        </w:div>
                                        <w:div w:id="1876306438">
                                          <w:marLeft w:val="0"/>
                                          <w:marRight w:val="109"/>
                                          <w:marTop w:val="0"/>
                                          <w:marBottom w:val="0"/>
                                          <w:divBdr>
                                            <w:top w:val="none" w:sz="0" w:space="0" w:color="auto"/>
                                            <w:left w:val="none" w:sz="0" w:space="0" w:color="auto"/>
                                            <w:bottom w:val="none" w:sz="0" w:space="0" w:color="auto"/>
                                            <w:right w:val="none" w:sz="0" w:space="0" w:color="auto"/>
                                          </w:divBdr>
                                          <w:divsChild>
                                            <w:div w:id="1017269169">
                                              <w:marLeft w:val="0"/>
                                              <w:marRight w:val="0"/>
                                              <w:marTop w:val="0"/>
                                              <w:marBottom w:val="0"/>
                                              <w:divBdr>
                                                <w:top w:val="none" w:sz="0" w:space="0" w:color="auto"/>
                                                <w:left w:val="none" w:sz="0" w:space="0" w:color="auto"/>
                                                <w:bottom w:val="none" w:sz="0" w:space="0" w:color="auto"/>
                                                <w:right w:val="none" w:sz="0" w:space="0" w:color="auto"/>
                                              </w:divBdr>
                                            </w:div>
                                          </w:divsChild>
                                        </w:div>
                                        <w:div w:id="608507900">
                                          <w:marLeft w:val="0"/>
                                          <w:marRight w:val="0"/>
                                          <w:marTop w:val="0"/>
                                          <w:marBottom w:val="0"/>
                                          <w:divBdr>
                                            <w:top w:val="none" w:sz="0" w:space="0" w:color="auto"/>
                                            <w:left w:val="none" w:sz="0" w:space="0" w:color="auto"/>
                                            <w:bottom w:val="none" w:sz="0" w:space="0" w:color="auto"/>
                                            <w:right w:val="none" w:sz="0" w:space="0" w:color="auto"/>
                                          </w:divBdr>
                                          <w:divsChild>
                                            <w:div w:id="8817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449941">
                  <w:marLeft w:val="0"/>
                  <w:marRight w:val="0"/>
                  <w:marTop w:val="0"/>
                  <w:marBottom w:val="0"/>
                  <w:divBdr>
                    <w:top w:val="none" w:sz="0" w:space="0" w:color="auto"/>
                    <w:left w:val="none" w:sz="0" w:space="0" w:color="auto"/>
                    <w:bottom w:val="none" w:sz="0" w:space="0" w:color="auto"/>
                    <w:right w:val="none" w:sz="0" w:space="0" w:color="auto"/>
                  </w:divBdr>
                </w:div>
                <w:div w:id="1584803738">
                  <w:marLeft w:val="1557"/>
                  <w:marRight w:val="0"/>
                  <w:marTop w:val="0"/>
                  <w:marBottom w:val="0"/>
                  <w:divBdr>
                    <w:top w:val="none" w:sz="0" w:space="0" w:color="auto"/>
                    <w:left w:val="none" w:sz="0" w:space="0" w:color="auto"/>
                    <w:bottom w:val="none" w:sz="0" w:space="0" w:color="auto"/>
                    <w:right w:val="none" w:sz="0" w:space="0" w:color="auto"/>
                  </w:divBdr>
                  <w:divsChild>
                    <w:div w:id="2036539463">
                      <w:marLeft w:val="0"/>
                      <w:marRight w:val="0"/>
                      <w:marTop w:val="0"/>
                      <w:marBottom w:val="0"/>
                      <w:divBdr>
                        <w:top w:val="none" w:sz="0" w:space="0" w:color="auto"/>
                        <w:left w:val="none" w:sz="0" w:space="0" w:color="auto"/>
                        <w:bottom w:val="none" w:sz="0" w:space="0" w:color="auto"/>
                        <w:right w:val="none" w:sz="0" w:space="0" w:color="auto"/>
                      </w:divBdr>
                      <w:divsChild>
                        <w:div w:id="1729108554">
                          <w:marLeft w:val="0"/>
                          <w:marRight w:val="0"/>
                          <w:marTop w:val="0"/>
                          <w:marBottom w:val="0"/>
                          <w:divBdr>
                            <w:top w:val="none" w:sz="0" w:space="0" w:color="auto"/>
                            <w:left w:val="none" w:sz="0" w:space="0" w:color="auto"/>
                            <w:bottom w:val="none" w:sz="0" w:space="0" w:color="auto"/>
                            <w:right w:val="none" w:sz="0" w:space="0" w:color="auto"/>
                          </w:divBdr>
                          <w:divsChild>
                            <w:div w:id="1181360199">
                              <w:marLeft w:val="0"/>
                              <w:marRight w:val="0"/>
                              <w:marTop w:val="0"/>
                              <w:marBottom w:val="0"/>
                              <w:divBdr>
                                <w:top w:val="none" w:sz="0" w:space="0" w:color="auto"/>
                                <w:left w:val="none" w:sz="0" w:space="0" w:color="auto"/>
                                <w:bottom w:val="none" w:sz="0" w:space="0" w:color="auto"/>
                                <w:right w:val="none" w:sz="0" w:space="0" w:color="auto"/>
                              </w:divBdr>
                              <w:divsChild>
                                <w:div w:id="1470246582">
                                  <w:marLeft w:val="0"/>
                                  <w:marRight w:val="255"/>
                                  <w:marTop w:val="255"/>
                                  <w:marBottom w:val="450"/>
                                  <w:divBdr>
                                    <w:top w:val="single" w:sz="6" w:space="0" w:color="CCCCCC"/>
                                    <w:left w:val="none" w:sz="0" w:space="0" w:color="auto"/>
                                    <w:bottom w:val="single" w:sz="6" w:space="6" w:color="CCCCCC"/>
                                    <w:right w:val="none" w:sz="0" w:space="0" w:color="auto"/>
                                  </w:divBdr>
                                  <w:divsChild>
                                    <w:div w:id="1725055073">
                                      <w:marLeft w:val="0"/>
                                      <w:marRight w:val="0"/>
                                      <w:marTop w:val="0"/>
                                      <w:marBottom w:val="0"/>
                                      <w:divBdr>
                                        <w:top w:val="none" w:sz="0" w:space="0" w:color="auto"/>
                                        <w:left w:val="none" w:sz="0" w:space="0" w:color="auto"/>
                                        <w:bottom w:val="none" w:sz="0" w:space="0" w:color="auto"/>
                                        <w:right w:val="none" w:sz="0" w:space="0" w:color="auto"/>
                                      </w:divBdr>
                                    </w:div>
                                  </w:divsChild>
                                </w:div>
                                <w:div w:id="110588270">
                                  <w:marLeft w:val="0"/>
                                  <w:marRight w:val="255"/>
                                  <w:marTop w:val="255"/>
                                  <w:marBottom w:val="450"/>
                                  <w:divBdr>
                                    <w:top w:val="single" w:sz="6" w:space="0" w:color="CCCCCC"/>
                                    <w:left w:val="none" w:sz="0" w:space="0" w:color="auto"/>
                                    <w:bottom w:val="single" w:sz="6" w:space="6" w:color="CCCCCC"/>
                                    <w:right w:val="none" w:sz="0" w:space="0" w:color="auto"/>
                                  </w:divBdr>
                                  <w:divsChild>
                                    <w:div w:id="129177221">
                                      <w:marLeft w:val="0"/>
                                      <w:marRight w:val="0"/>
                                      <w:marTop w:val="0"/>
                                      <w:marBottom w:val="0"/>
                                      <w:divBdr>
                                        <w:top w:val="none" w:sz="0" w:space="0" w:color="auto"/>
                                        <w:left w:val="none" w:sz="0" w:space="0" w:color="auto"/>
                                        <w:bottom w:val="none" w:sz="0" w:space="0" w:color="auto"/>
                                        <w:right w:val="none" w:sz="0" w:space="0" w:color="auto"/>
                                      </w:divBdr>
                                    </w:div>
                                  </w:divsChild>
                                </w:div>
                                <w:div w:id="1543667358">
                                  <w:marLeft w:val="0"/>
                                  <w:marRight w:val="255"/>
                                  <w:marTop w:val="255"/>
                                  <w:marBottom w:val="450"/>
                                  <w:divBdr>
                                    <w:top w:val="single" w:sz="6" w:space="0" w:color="CCCCCC"/>
                                    <w:left w:val="none" w:sz="0" w:space="0" w:color="auto"/>
                                    <w:bottom w:val="single" w:sz="6" w:space="6" w:color="CCCCCC"/>
                                    <w:right w:val="none" w:sz="0" w:space="0" w:color="auto"/>
                                  </w:divBdr>
                                  <w:divsChild>
                                    <w:div w:id="763382425">
                                      <w:marLeft w:val="0"/>
                                      <w:marRight w:val="0"/>
                                      <w:marTop w:val="0"/>
                                      <w:marBottom w:val="0"/>
                                      <w:divBdr>
                                        <w:top w:val="none" w:sz="0" w:space="0" w:color="auto"/>
                                        <w:left w:val="none" w:sz="0" w:space="0" w:color="auto"/>
                                        <w:bottom w:val="none" w:sz="0" w:space="0" w:color="auto"/>
                                        <w:right w:val="none" w:sz="0" w:space="0" w:color="auto"/>
                                      </w:divBdr>
                                    </w:div>
                                  </w:divsChild>
                                </w:div>
                                <w:div w:id="1420906389">
                                  <w:marLeft w:val="0"/>
                                  <w:marRight w:val="255"/>
                                  <w:marTop w:val="255"/>
                                  <w:marBottom w:val="450"/>
                                  <w:divBdr>
                                    <w:top w:val="single" w:sz="6" w:space="0" w:color="CCCCCC"/>
                                    <w:left w:val="none" w:sz="0" w:space="0" w:color="auto"/>
                                    <w:bottom w:val="single" w:sz="6" w:space="6" w:color="CCCCCC"/>
                                    <w:right w:val="none" w:sz="0" w:space="0" w:color="auto"/>
                                  </w:divBdr>
                                  <w:divsChild>
                                    <w:div w:id="362678305">
                                      <w:marLeft w:val="0"/>
                                      <w:marRight w:val="0"/>
                                      <w:marTop w:val="0"/>
                                      <w:marBottom w:val="0"/>
                                      <w:divBdr>
                                        <w:top w:val="none" w:sz="0" w:space="0" w:color="auto"/>
                                        <w:left w:val="none" w:sz="0" w:space="0" w:color="auto"/>
                                        <w:bottom w:val="none" w:sz="0" w:space="0" w:color="auto"/>
                                        <w:right w:val="none" w:sz="0" w:space="0" w:color="auto"/>
                                      </w:divBdr>
                                    </w:div>
                                  </w:divsChild>
                                </w:div>
                                <w:div w:id="1531649171">
                                  <w:marLeft w:val="0"/>
                                  <w:marRight w:val="255"/>
                                  <w:marTop w:val="255"/>
                                  <w:marBottom w:val="450"/>
                                  <w:divBdr>
                                    <w:top w:val="single" w:sz="6" w:space="0" w:color="CCCCCC"/>
                                    <w:left w:val="none" w:sz="0" w:space="0" w:color="auto"/>
                                    <w:bottom w:val="single" w:sz="6" w:space="6" w:color="CCCCCC"/>
                                    <w:right w:val="none" w:sz="0" w:space="0" w:color="auto"/>
                                  </w:divBdr>
                                  <w:divsChild>
                                    <w:div w:id="7697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050167">
                          <w:marLeft w:val="0"/>
                          <w:marRight w:val="0"/>
                          <w:marTop w:val="0"/>
                          <w:marBottom w:val="0"/>
                          <w:divBdr>
                            <w:top w:val="none" w:sz="0" w:space="0" w:color="auto"/>
                            <w:left w:val="none" w:sz="0" w:space="0" w:color="auto"/>
                            <w:bottom w:val="none" w:sz="0" w:space="0" w:color="auto"/>
                            <w:right w:val="none" w:sz="0" w:space="0" w:color="auto"/>
                          </w:divBdr>
                          <w:divsChild>
                            <w:div w:id="483132755">
                              <w:marLeft w:val="0"/>
                              <w:marRight w:val="0"/>
                              <w:marTop w:val="0"/>
                              <w:marBottom w:val="0"/>
                              <w:divBdr>
                                <w:top w:val="none" w:sz="0" w:space="0" w:color="auto"/>
                                <w:left w:val="none" w:sz="0" w:space="0" w:color="auto"/>
                                <w:bottom w:val="none" w:sz="0" w:space="0" w:color="auto"/>
                                <w:right w:val="none" w:sz="0" w:space="0" w:color="auto"/>
                              </w:divBdr>
                              <w:divsChild>
                                <w:div w:id="1915046645">
                                  <w:marLeft w:val="0"/>
                                  <w:marRight w:val="255"/>
                                  <w:marTop w:val="0"/>
                                  <w:marBottom w:val="450"/>
                                  <w:divBdr>
                                    <w:top w:val="none" w:sz="0" w:space="0" w:color="auto"/>
                                    <w:left w:val="none" w:sz="0" w:space="0" w:color="auto"/>
                                    <w:bottom w:val="single" w:sz="6" w:space="6" w:color="CCCCCC"/>
                                    <w:right w:val="none" w:sz="0" w:space="0" w:color="auto"/>
                                  </w:divBdr>
                                  <w:divsChild>
                                    <w:div w:id="380862312">
                                      <w:marLeft w:val="0"/>
                                      <w:marRight w:val="0"/>
                                      <w:marTop w:val="0"/>
                                      <w:marBottom w:val="0"/>
                                      <w:divBdr>
                                        <w:top w:val="none" w:sz="0" w:space="0" w:color="auto"/>
                                        <w:left w:val="none" w:sz="0" w:space="0" w:color="auto"/>
                                        <w:bottom w:val="none" w:sz="0" w:space="0" w:color="auto"/>
                                        <w:right w:val="none" w:sz="0" w:space="0" w:color="auto"/>
                                      </w:divBdr>
                                    </w:div>
                                  </w:divsChild>
                                </w:div>
                                <w:div w:id="292492528">
                                  <w:marLeft w:val="0"/>
                                  <w:marRight w:val="255"/>
                                  <w:marTop w:val="0"/>
                                  <w:marBottom w:val="450"/>
                                  <w:divBdr>
                                    <w:top w:val="none" w:sz="0" w:space="0" w:color="auto"/>
                                    <w:left w:val="none" w:sz="0" w:space="0" w:color="auto"/>
                                    <w:bottom w:val="single" w:sz="6" w:space="6" w:color="CCCCCC"/>
                                    <w:right w:val="none" w:sz="0" w:space="0" w:color="auto"/>
                                  </w:divBdr>
                                  <w:divsChild>
                                    <w:div w:id="1120685228">
                                      <w:marLeft w:val="0"/>
                                      <w:marRight w:val="0"/>
                                      <w:marTop w:val="0"/>
                                      <w:marBottom w:val="0"/>
                                      <w:divBdr>
                                        <w:top w:val="none" w:sz="0" w:space="0" w:color="auto"/>
                                        <w:left w:val="none" w:sz="0" w:space="0" w:color="auto"/>
                                        <w:bottom w:val="none" w:sz="0" w:space="0" w:color="auto"/>
                                        <w:right w:val="none" w:sz="0" w:space="0" w:color="auto"/>
                                      </w:divBdr>
                                    </w:div>
                                  </w:divsChild>
                                </w:div>
                                <w:div w:id="1757089981">
                                  <w:marLeft w:val="0"/>
                                  <w:marRight w:val="255"/>
                                  <w:marTop w:val="0"/>
                                  <w:marBottom w:val="450"/>
                                  <w:divBdr>
                                    <w:top w:val="none" w:sz="0" w:space="0" w:color="auto"/>
                                    <w:left w:val="none" w:sz="0" w:space="0" w:color="auto"/>
                                    <w:bottom w:val="single" w:sz="6" w:space="6" w:color="CCCCCC"/>
                                    <w:right w:val="none" w:sz="0" w:space="0" w:color="auto"/>
                                  </w:divBdr>
                                  <w:divsChild>
                                    <w:div w:id="1271627731">
                                      <w:marLeft w:val="0"/>
                                      <w:marRight w:val="0"/>
                                      <w:marTop w:val="0"/>
                                      <w:marBottom w:val="0"/>
                                      <w:divBdr>
                                        <w:top w:val="none" w:sz="0" w:space="0" w:color="auto"/>
                                        <w:left w:val="none" w:sz="0" w:space="0" w:color="auto"/>
                                        <w:bottom w:val="none" w:sz="0" w:space="0" w:color="auto"/>
                                        <w:right w:val="none" w:sz="0" w:space="0" w:color="auto"/>
                                      </w:divBdr>
                                    </w:div>
                                  </w:divsChild>
                                </w:div>
                                <w:div w:id="145170137">
                                  <w:marLeft w:val="0"/>
                                  <w:marRight w:val="255"/>
                                  <w:marTop w:val="0"/>
                                  <w:marBottom w:val="450"/>
                                  <w:divBdr>
                                    <w:top w:val="none" w:sz="0" w:space="0" w:color="auto"/>
                                    <w:left w:val="none" w:sz="0" w:space="0" w:color="auto"/>
                                    <w:bottom w:val="single" w:sz="6" w:space="6" w:color="CCCCCC"/>
                                    <w:right w:val="none" w:sz="0" w:space="0" w:color="auto"/>
                                  </w:divBdr>
                                  <w:divsChild>
                                    <w:div w:id="543059239">
                                      <w:marLeft w:val="0"/>
                                      <w:marRight w:val="0"/>
                                      <w:marTop w:val="0"/>
                                      <w:marBottom w:val="0"/>
                                      <w:divBdr>
                                        <w:top w:val="none" w:sz="0" w:space="0" w:color="auto"/>
                                        <w:left w:val="none" w:sz="0" w:space="0" w:color="auto"/>
                                        <w:bottom w:val="none" w:sz="0" w:space="0" w:color="auto"/>
                                        <w:right w:val="none" w:sz="0" w:space="0" w:color="auto"/>
                                      </w:divBdr>
                                    </w:div>
                                  </w:divsChild>
                                </w:div>
                                <w:div w:id="1060787083">
                                  <w:marLeft w:val="0"/>
                                  <w:marRight w:val="255"/>
                                  <w:marTop w:val="0"/>
                                  <w:marBottom w:val="450"/>
                                  <w:divBdr>
                                    <w:top w:val="none" w:sz="0" w:space="0" w:color="auto"/>
                                    <w:left w:val="none" w:sz="0" w:space="0" w:color="auto"/>
                                    <w:bottom w:val="single" w:sz="6" w:space="6" w:color="CCCCCC"/>
                                    <w:right w:val="none" w:sz="0" w:space="0" w:color="auto"/>
                                  </w:divBdr>
                                  <w:divsChild>
                                    <w:div w:id="1768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49094">
                          <w:marLeft w:val="0"/>
                          <w:marRight w:val="0"/>
                          <w:marTop w:val="0"/>
                          <w:marBottom w:val="0"/>
                          <w:divBdr>
                            <w:top w:val="none" w:sz="0" w:space="0" w:color="auto"/>
                            <w:left w:val="none" w:sz="0" w:space="0" w:color="auto"/>
                            <w:bottom w:val="none" w:sz="0" w:space="0" w:color="auto"/>
                            <w:right w:val="none" w:sz="0" w:space="0" w:color="auto"/>
                          </w:divBdr>
                          <w:divsChild>
                            <w:div w:id="1707487133">
                              <w:marLeft w:val="0"/>
                              <w:marRight w:val="0"/>
                              <w:marTop w:val="0"/>
                              <w:marBottom w:val="0"/>
                              <w:divBdr>
                                <w:top w:val="none" w:sz="0" w:space="0" w:color="auto"/>
                                <w:left w:val="none" w:sz="0" w:space="0" w:color="auto"/>
                                <w:bottom w:val="none" w:sz="0" w:space="0" w:color="auto"/>
                                <w:right w:val="none" w:sz="0" w:space="0" w:color="auto"/>
                              </w:divBdr>
                              <w:divsChild>
                                <w:div w:id="1098987901">
                                  <w:marLeft w:val="0"/>
                                  <w:marRight w:val="255"/>
                                  <w:marTop w:val="0"/>
                                  <w:marBottom w:val="450"/>
                                  <w:divBdr>
                                    <w:top w:val="none" w:sz="0" w:space="0" w:color="auto"/>
                                    <w:left w:val="none" w:sz="0" w:space="0" w:color="auto"/>
                                    <w:bottom w:val="single" w:sz="6" w:space="6" w:color="CCCCCC"/>
                                    <w:right w:val="none" w:sz="0" w:space="0" w:color="auto"/>
                                  </w:divBdr>
                                  <w:divsChild>
                                    <w:div w:id="1771507228">
                                      <w:marLeft w:val="0"/>
                                      <w:marRight w:val="0"/>
                                      <w:marTop w:val="0"/>
                                      <w:marBottom w:val="0"/>
                                      <w:divBdr>
                                        <w:top w:val="none" w:sz="0" w:space="0" w:color="auto"/>
                                        <w:left w:val="none" w:sz="0" w:space="0" w:color="auto"/>
                                        <w:bottom w:val="none" w:sz="0" w:space="0" w:color="auto"/>
                                        <w:right w:val="none" w:sz="0" w:space="0" w:color="auto"/>
                                      </w:divBdr>
                                    </w:div>
                                  </w:divsChild>
                                </w:div>
                                <w:div w:id="236938306">
                                  <w:marLeft w:val="0"/>
                                  <w:marRight w:val="255"/>
                                  <w:marTop w:val="0"/>
                                  <w:marBottom w:val="450"/>
                                  <w:divBdr>
                                    <w:top w:val="none" w:sz="0" w:space="0" w:color="auto"/>
                                    <w:left w:val="none" w:sz="0" w:space="0" w:color="auto"/>
                                    <w:bottom w:val="single" w:sz="6" w:space="6" w:color="CCCCCC"/>
                                    <w:right w:val="none" w:sz="0" w:space="0" w:color="auto"/>
                                  </w:divBdr>
                                  <w:divsChild>
                                    <w:div w:id="368575775">
                                      <w:marLeft w:val="0"/>
                                      <w:marRight w:val="0"/>
                                      <w:marTop w:val="0"/>
                                      <w:marBottom w:val="0"/>
                                      <w:divBdr>
                                        <w:top w:val="none" w:sz="0" w:space="0" w:color="auto"/>
                                        <w:left w:val="none" w:sz="0" w:space="0" w:color="auto"/>
                                        <w:bottom w:val="none" w:sz="0" w:space="0" w:color="auto"/>
                                        <w:right w:val="none" w:sz="0" w:space="0" w:color="auto"/>
                                      </w:divBdr>
                                    </w:div>
                                  </w:divsChild>
                                </w:div>
                                <w:div w:id="1295989201">
                                  <w:marLeft w:val="0"/>
                                  <w:marRight w:val="255"/>
                                  <w:marTop w:val="0"/>
                                  <w:marBottom w:val="450"/>
                                  <w:divBdr>
                                    <w:top w:val="none" w:sz="0" w:space="0" w:color="auto"/>
                                    <w:left w:val="none" w:sz="0" w:space="0" w:color="auto"/>
                                    <w:bottom w:val="single" w:sz="6" w:space="6" w:color="CCCCCC"/>
                                    <w:right w:val="none" w:sz="0" w:space="0" w:color="auto"/>
                                  </w:divBdr>
                                  <w:divsChild>
                                    <w:div w:id="1713771123">
                                      <w:marLeft w:val="0"/>
                                      <w:marRight w:val="0"/>
                                      <w:marTop w:val="0"/>
                                      <w:marBottom w:val="0"/>
                                      <w:divBdr>
                                        <w:top w:val="none" w:sz="0" w:space="0" w:color="auto"/>
                                        <w:left w:val="none" w:sz="0" w:space="0" w:color="auto"/>
                                        <w:bottom w:val="none" w:sz="0" w:space="0" w:color="auto"/>
                                        <w:right w:val="none" w:sz="0" w:space="0" w:color="auto"/>
                                      </w:divBdr>
                                    </w:div>
                                  </w:divsChild>
                                </w:div>
                                <w:div w:id="599920176">
                                  <w:marLeft w:val="0"/>
                                  <w:marRight w:val="255"/>
                                  <w:marTop w:val="0"/>
                                  <w:marBottom w:val="450"/>
                                  <w:divBdr>
                                    <w:top w:val="none" w:sz="0" w:space="0" w:color="auto"/>
                                    <w:left w:val="none" w:sz="0" w:space="0" w:color="auto"/>
                                    <w:bottom w:val="single" w:sz="6" w:space="6" w:color="CCCCCC"/>
                                    <w:right w:val="none" w:sz="0" w:space="0" w:color="auto"/>
                                  </w:divBdr>
                                  <w:divsChild>
                                    <w:div w:id="263269577">
                                      <w:marLeft w:val="0"/>
                                      <w:marRight w:val="0"/>
                                      <w:marTop w:val="0"/>
                                      <w:marBottom w:val="0"/>
                                      <w:divBdr>
                                        <w:top w:val="none" w:sz="0" w:space="0" w:color="auto"/>
                                        <w:left w:val="none" w:sz="0" w:space="0" w:color="auto"/>
                                        <w:bottom w:val="none" w:sz="0" w:space="0" w:color="auto"/>
                                        <w:right w:val="none" w:sz="0" w:space="0" w:color="auto"/>
                                      </w:divBdr>
                                    </w:div>
                                  </w:divsChild>
                                </w:div>
                                <w:div w:id="1604728358">
                                  <w:marLeft w:val="0"/>
                                  <w:marRight w:val="255"/>
                                  <w:marTop w:val="0"/>
                                  <w:marBottom w:val="450"/>
                                  <w:divBdr>
                                    <w:top w:val="none" w:sz="0" w:space="0" w:color="auto"/>
                                    <w:left w:val="none" w:sz="0" w:space="0" w:color="auto"/>
                                    <w:bottom w:val="single" w:sz="6" w:space="6" w:color="CCCCCC"/>
                                    <w:right w:val="none" w:sz="0" w:space="0" w:color="auto"/>
                                  </w:divBdr>
                                  <w:divsChild>
                                    <w:div w:id="1381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931919">
                  <w:marLeft w:val="0"/>
                  <w:marRight w:val="0"/>
                  <w:marTop w:val="0"/>
                  <w:marBottom w:val="0"/>
                  <w:divBdr>
                    <w:top w:val="none" w:sz="0" w:space="0" w:color="auto"/>
                    <w:left w:val="none" w:sz="0" w:space="0" w:color="auto"/>
                    <w:bottom w:val="none" w:sz="0" w:space="0" w:color="auto"/>
                    <w:right w:val="none" w:sz="0" w:space="0" w:color="auto"/>
                  </w:divBdr>
                </w:div>
                <w:div w:id="2110543332">
                  <w:marLeft w:val="0"/>
                  <w:marRight w:val="0"/>
                  <w:marTop w:val="150"/>
                  <w:marBottom w:val="0"/>
                  <w:divBdr>
                    <w:top w:val="single" w:sz="6" w:space="8" w:color="DEE8F0"/>
                    <w:left w:val="none" w:sz="0" w:space="8" w:color="auto"/>
                    <w:bottom w:val="none" w:sz="0" w:space="8" w:color="auto"/>
                    <w:right w:val="none" w:sz="0" w:space="8" w:color="auto"/>
                  </w:divBdr>
                </w:div>
              </w:divsChild>
            </w:div>
          </w:divsChild>
        </w:div>
        <w:div w:id="1440177809">
          <w:marLeft w:val="0"/>
          <w:marRight w:val="0"/>
          <w:marTop w:val="0"/>
          <w:marBottom w:val="0"/>
          <w:divBdr>
            <w:top w:val="none" w:sz="0" w:space="0" w:color="auto"/>
            <w:left w:val="none" w:sz="0" w:space="0" w:color="auto"/>
            <w:bottom w:val="none" w:sz="0" w:space="0" w:color="auto"/>
            <w:right w:val="none" w:sz="0" w:space="0" w:color="auto"/>
          </w:divBdr>
        </w:div>
        <w:div w:id="19624642">
          <w:marLeft w:val="0"/>
          <w:marRight w:val="0"/>
          <w:marTop w:val="0"/>
          <w:marBottom w:val="0"/>
          <w:divBdr>
            <w:top w:val="none" w:sz="0" w:space="0" w:color="auto"/>
            <w:left w:val="none" w:sz="0" w:space="0" w:color="auto"/>
            <w:bottom w:val="none" w:sz="0" w:space="0" w:color="auto"/>
            <w:right w:val="none" w:sz="0" w:space="0" w:color="auto"/>
          </w:divBdr>
        </w:div>
        <w:div w:id="897521889">
          <w:marLeft w:val="0"/>
          <w:marRight w:val="0"/>
          <w:marTop w:val="0"/>
          <w:marBottom w:val="0"/>
          <w:divBdr>
            <w:top w:val="none" w:sz="0" w:space="0" w:color="auto"/>
            <w:left w:val="none" w:sz="0" w:space="0" w:color="auto"/>
            <w:bottom w:val="none" w:sz="0" w:space="0" w:color="auto"/>
            <w:right w:val="none" w:sz="0" w:space="0" w:color="auto"/>
          </w:divBdr>
          <w:divsChild>
            <w:div w:id="2014450237">
              <w:marLeft w:val="0"/>
              <w:marRight w:val="0"/>
              <w:marTop w:val="0"/>
              <w:marBottom w:val="0"/>
              <w:divBdr>
                <w:top w:val="none" w:sz="0" w:space="0" w:color="auto"/>
                <w:left w:val="none" w:sz="0" w:space="0" w:color="auto"/>
                <w:bottom w:val="none" w:sz="0" w:space="0" w:color="auto"/>
                <w:right w:val="none" w:sz="0" w:space="0" w:color="auto"/>
              </w:divBdr>
              <w:divsChild>
                <w:div w:id="1705014834">
                  <w:marLeft w:val="0"/>
                  <w:marRight w:val="0"/>
                  <w:marTop w:val="0"/>
                  <w:marBottom w:val="0"/>
                  <w:divBdr>
                    <w:top w:val="none" w:sz="0" w:space="0" w:color="auto"/>
                    <w:left w:val="none" w:sz="0" w:space="0" w:color="auto"/>
                    <w:bottom w:val="none" w:sz="0" w:space="0" w:color="auto"/>
                    <w:right w:val="none" w:sz="0" w:space="0" w:color="auto"/>
                  </w:divBdr>
                  <w:divsChild>
                    <w:div w:id="1262027779">
                      <w:marLeft w:val="0"/>
                      <w:marRight w:val="0"/>
                      <w:marTop w:val="0"/>
                      <w:marBottom w:val="0"/>
                      <w:divBdr>
                        <w:top w:val="none" w:sz="0" w:space="0" w:color="auto"/>
                        <w:left w:val="none" w:sz="0" w:space="0" w:color="auto"/>
                        <w:bottom w:val="none" w:sz="0" w:space="0" w:color="auto"/>
                        <w:right w:val="none" w:sz="0" w:space="0" w:color="auto"/>
                      </w:divBdr>
                      <w:divsChild>
                        <w:div w:id="727802407">
                          <w:marLeft w:val="0"/>
                          <w:marRight w:val="0"/>
                          <w:marTop w:val="0"/>
                          <w:marBottom w:val="0"/>
                          <w:divBdr>
                            <w:top w:val="none" w:sz="0" w:space="0" w:color="auto"/>
                            <w:left w:val="none" w:sz="0" w:space="0" w:color="auto"/>
                            <w:bottom w:val="none" w:sz="0" w:space="0" w:color="auto"/>
                            <w:right w:val="none" w:sz="0" w:space="0" w:color="auto"/>
                          </w:divBdr>
                        </w:div>
                        <w:div w:id="309405894">
                          <w:marLeft w:val="0"/>
                          <w:marRight w:val="0"/>
                          <w:marTop w:val="0"/>
                          <w:marBottom w:val="0"/>
                          <w:divBdr>
                            <w:top w:val="none" w:sz="0" w:space="0" w:color="auto"/>
                            <w:left w:val="none" w:sz="0" w:space="0" w:color="auto"/>
                            <w:bottom w:val="none" w:sz="0" w:space="0" w:color="auto"/>
                            <w:right w:val="none" w:sz="0" w:space="0" w:color="auto"/>
                          </w:divBdr>
                        </w:div>
                      </w:divsChild>
                    </w:div>
                    <w:div w:id="16937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67267">
          <w:marLeft w:val="0"/>
          <w:marRight w:val="0"/>
          <w:marTop w:val="0"/>
          <w:marBottom w:val="0"/>
          <w:divBdr>
            <w:top w:val="none" w:sz="0" w:space="0" w:color="auto"/>
            <w:left w:val="none" w:sz="0" w:space="0" w:color="auto"/>
            <w:bottom w:val="none" w:sz="0" w:space="0" w:color="auto"/>
            <w:right w:val="none" w:sz="0" w:space="0" w:color="auto"/>
          </w:divBdr>
          <w:divsChild>
            <w:div w:id="7847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46504">
      <w:bodyDiv w:val="1"/>
      <w:marLeft w:val="0"/>
      <w:marRight w:val="0"/>
      <w:marTop w:val="0"/>
      <w:marBottom w:val="0"/>
      <w:divBdr>
        <w:top w:val="none" w:sz="0" w:space="0" w:color="auto"/>
        <w:left w:val="none" w:sz="0" w:space="0" w:color="auto"/>
        <w:bottom w:val="none" w:sz="0" w:space="0" w:color="auto"/>
        <w:right w:val="none" w:sz="0" w:space="0" w:color="auto"/>
      </w:divBdr>
    </w:div>
    <w:div w:id="420613066">
      <w:bodyDiv w:val="1"/>
      <w:marLeft w:val="0"/>
      <w:marRight w:val="0"/>
      <w:marTop w:val="0"/>
      <w:marBottom w:val="0"/>
      <w:divBdr>
        <w:top w:val="none" w:sz="0" w:space="0" w:color="auto"/>
        <w:left w:val="none" w:sz="0" w:space="0" w:color="auto"/>
        <w:bottom w:val="none" w:sz="0" w:space="0" w:color="auto"/>
        <w:right w:val="none" w:sz="0" w:space="0" w:color="auto"/>
      </w:divBdr>
    </w:div>
    <w:div w:id="546644297">
      <w:bodyDiv w:val="1"/>
      <w:marLeft w:val="0"/>
      <w:marRight w:val="0"/>
      <w:marTop w:val="0"/>
      <w:marBottom w:val="0"/>
      <w:divBdr>
        <w:top w:val="none" w:sz="0" w:space="0" w:color="auto"/>
        <w:left w:val="none" w:sz="0" w:space="0" w:color="auto"/>
        <w:bottom w:val="none" w:sz="0" w:space="0" w:color="auto"/>
        <w:right w:val="none" w:sz="0" w:space="0" w:color="auto"/>
      </w:divBdr>
    </w:div>
    <w:div w:id="549390626">
      <w:bodyDiv w:val="1"/>
      <w:marLeft w:val="0"/>
      <w:marRight w:val="0"/>
      <w:marTop w:val="0"/>
      <w:marBottom w:val="0"/>
      <w:divBdr>
        <w:top w:val="none" w:sz="0" w:space="0" w:color="auto"/>
        <w:left w:val="none" w:sz="0" w:space="0" w:color="auto"/>
        <w:bottom w:val="none" w:sz="0" w:space="0" w:color="auto"/>
        <w:right w:val="none" w:sz="0" w:space="0" w:color="auto"/>
      </w:divBdr>
    </w:div>
    <w:div w:id="952790193">
      <w:bodyDiv w:val="1"/>
      <w:marLeft w:val="0"/>
      <w:marRight w:val="0"/>
      <w:marTop w:val="0"/>
      <w:marBottom w:val="0"/>
      <w:divBdr>
        <w:top w:val="none" w:sz="0" w:space="0" w:color="auto"/>
        <w:left w:val="none" w:sz="0" w:space="0" w:color="auto"/>
        <w:bottom w:val="none" w:sz="0" w:space="0" w:color="auto"/>
        <w:right w:val="none" w:sz="0" w:space="0" w:color="auto"/>
      </w:divBdr>
      <w:divsChild>
        <w:div w:id="126894559">
          <w:marLeft w:val="-180"/>
          <w:marRight w:val="0"/>
          <w:marTop w:val="0"/>
          <w:marBottom w:val="0"/>
          <w:divBdr>
            <w:top w:val="none" w:sz="0" w:space="0" w:color="auto"/>
            <w:left w:val="none" w:sz="0" w:space="0" w:color="auto"/>
            <w:bottom w:val="none" w:sz="0" w:space="0" w:color="auto"/>
            <w:right w:val="none" w:sz="0" w:space="0" w:color="auto"/>
          </w:divBdr>
          <w:divsChild>
            <w:div w:id="690570605">
              <w:marLeft w:val="0"/>
              <w:marRight w:val="0"/>
              <w:marTop w:val="0"/>
              <w:marBottom w:val="0"/>
              <w:divBdr>
                <w:top w:val="none" w:sz="0" w:space="0" w:color="auto"/>
                <w:left w:val="none" w:sz="0" w:space="0" w:color="auto"/>
                <w:bottom w:val="none" w:sz="0" w:space="0" w:color="auto"/>
                <w:right w:val="none" w:sz="0" w:space="0" w:color="auto"/>
              </w:divBdr>
              <w:divsChild>
                <w:div w:id="536047835">
                  <w:marLeft w:val="0"/>
                  <w:marRight w:val="0"/>
                  <w:marTop w:val="0"/>
                  <w:marBottom w:val="0"/>
                  <w:divBdr>
                    <w:top w:val="none" w:sz="0" w:space="0" w:color="auto"/>
                    <w:left w:val="none" w:sz="0" w:space="0" w:color="auto"/>
                    <w:bottom w:val="none" w:sz="0" w:space="0" w:color="auto"/>
                    <w:right w:val="none" w:sz="0" w:space="0" w:color="auto"/>
                  </w:divBdr>
                  <w:divsChild>
                    <w:div w:id="641035556">
                      <w:marLeft w:val="0"/>
                      <w:marRight w:val="0"/>
                      <w:marTop w:val="0"/>
                      <w:marBottom w:val="0"/>
                      <w:divBdr>
                        <w:top w:val="none" w:sz="0" w:space="0" w:color="auto"/>
                        <w:left w:val="none" w:sz="0" w:space="0" w:color="auto"/>
                        <w:bottom w:val="none" w:sz="0" w:space="0" w:color="auto"/>
                        <w:right w:val="none" w:sz="0" w:space="0" w:color="auto"/>
                      </w:divBdr>
                      <w:divsChild>
                        <w:div w:id="1280601836">
                          <w:marLeft w:val="0"/>
                          <w:marRight w:val="0"/>
                          <w:marTop w:val="0"/>
                          <w:marBottom w:val="0"/>
                          <w:divBdr>
                            <w:top w:val="none" w:sz="0" w:space="0" w:color="auto"/>
                            <w:left w:val="none" w:sz="0" w:space="0" w:color="auto"/>
                            <w:bottom w:val="none" w:sz="0" w:space="0" w:color="auto"/>
                            <w:right w:val="none" w:sz="0" w:space="0" w:color="auto"/>
                          </w:divBdr>
                        </w:div>
                        <w:div w:id="271204244">
                          <w:marLeft w:val="0"/>
                          <w:marRight w:val="0"/>
                          <w:marTop w:val="0"/>
                          <w:marBottom w:val="0"/>
                          <w:divBdr>
                            <w:top w:val="none" w:sz="0" w:space="0" w:color="auto"/>
                            <w:left w:val="none" w:sz="0" w:space="0" w:color="auto"/>
                            <w:bottom w:val="none" w:sz="0" w:space="0" w:color="auto"/>
                            <w:right w:val="none" w:sz="0" w:space="0" w:color="auto"/>
                          </w:divBdr>
                        </w:div>
                        <w:div w:id="89623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516720">
          <w:marLeft w:val="0"/>
          <w:marRight w:val="0"/>
          <w:marTop w:val="0"/>
          <w:marBottom w:val="0"/>
          <w:divBdr>
            <w:top w:val="none" w:sz="0" w:space="0" w:color="auto"/>
            <w:left w:val="none" w:sz="0" w:space="0" w:color="auto"/>
            <w:bottom w:val="none" w:sz="0" w:space="0" w:color="auto"/>
            <w:right w:val="none" w:sz="0" w:space="0" w:color="auto"/>
          </w:divBdr>
          <w:divsChild>
            <w:div w:id="744691317">
              <w:marLeft w:val="0"/>
              <w:marRight w:val="-180"/>
              <w:marTop w:val="0"/>
              <w:marBottom w:val="0"/>
              <w:divBdr>
                <w:top w:val="none" w:sz="0" w:space="0" w:color="auto"/>
                <w:left w:val="none" w:sz="0" w:space="0" w:color="auto"/>
                <w:bottom w:val="none" w:sz="0" w:space="0" w:color="auto"/>
                <w:right w:val="none" w:sz="0" w:space="0" w:color="auto"/>
              </w:divBdr>
            </w:div>
            <w:div w:id="484902526">
              <w:marLeft w:val="0"/>
              <w:marRight w:val="0"/>
              <w:marTop w:val="0"/>
              <w:marBottom w:val="0"/>
              <w:divBdr>
                <w:top w:val="none" w:sz="0" w:space="0" w:color="auto"/>
                <w:left w:val="none" w:sz="0" w:space="0" w:color="auto"/>
                <w:bottom w:val="none" w:sz="0" w:space="0" w:color="auto"/>
                <w:right w:val="none" w:sz="0" w:space="0" w:color="auto"/>
              </w:divBdr>
              <w:divsChild>
                <w:div w:id="1641837253">
                  <w:marLeft w:val="0"/>
                  <w:marRight w:val="0"/>
                  <w:marTop w:val="0"/>
                  <w:marBottom w:val="15"/>
                  <w:divBdr>
                    <w:top w:val="none" w:sz="0" w:space="0" w:color="auto"/>
                    <w:left w:val="none" w:sz="0" w:space="0" w:color="auto"/>
                    <w:bottom w:val="none" w:sz="0" w:space="0" w:color="auto"/>
                    <w:right w:val="none" w:sz="0" w:space="0" w:color="auto"/>
                  </w:divBdr>
                  <w:divsChild>
                    <w:div w:id="1235820021">
                      <w:marLeft w:val="-120"/>
                      <w:marRight w:val="0"/>
                      <w:marTop w:val="0"/>
                      <w:marBottom w:val="0"/>
                      <w:divBdr>
                        <w:top w:val="none" w:sz="0" w:space="0" w:color="auto"/>
                        <w:left w:val="none" w:sz="0" w:space="0" w:color="auto"/>
                        <w:bottom w:val="none" w:sz="0" w:space="0" w:color="auto"/>
                        <w:right w:val="none" w:sz="0" w:space="0" w:color="auto"/>
                      </w:divBdr>
                      <w:divsChild>
                        <w:div w:id="1207914573">
                          <w:marLeft w:val="0"/>
                          <w:marRight w:val="0"/>
                          <w:marTop w:val="0"/>
                          <w:marBottom w:val="0"/>
                          <w:divBdr>
                            <w:top w:val="none" w:sz="0" w:space="0" w:color="auto"/>
                            <w:left w:val="none" w:sz="0" w:space="0" w:color="auto"/>
                            <w:bottom w:val="none" w:sz="0" w:space="0" w:color="auto"/>
                            <w:right w:val="none" w:sz="0" w:space="0" w:color="auto"/>
                          </w:divBdr>
                          <w:divsChild>
                            <w:div w:id="16131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03162">
                      <w:marLeft w:val="0"/>
                      <w:marRight w:val="-120"/>
                      <w:marTop w:val="0"/>
                      <w:marBottom w:val="0"/>
                      <w:divBdr>
                        <w:top w:val="none" w:sz="0" w:space="0" w:color="auto"/>
                        <w:left w:val="none" w:sz="0" w:space="0" w:color="auto"/>
                        <w:bottom w:val="none" w:sz="0" w:space="0" w:color="auto"/>
                        <w:right w:val="none" w:sz="0" w:space="0" w:color="auto"/>
                      </w:divBdr>
                      <w:divsChild>
                        <w:div w:id="796682848">
                          <w:marLeft w:val="0"/>
                          <w:marRight w:val="0"/>
                          <w:marTop w:val="0"/>
                          <w:marBottom w:val="0"/>
                          <w:divBdr>
                            <w:top w:val="none" w:sz="0" w:space="0" w:color="auto"/>
                            <w:left w:val="none" w:sz="0" w:space="0" w:color="auto"/>
                            <w:bottom w:val="none" w:sz="0" w:space="0" w:color="auto"/>
                            <w:right w:val="none" w:sz="0" w:space="0" w:color="auto"/>
                          </w:divBdr>
                          <w:divsChild>
                            <w:div w:id="398862817">
                              <w:marLeft w:val="0"/>
                              <w:marRight w:val="0"/>
                              <w:marTop w:val="0"/>
                              <w:marBottom w:val="0"/>
                              <w:divBdr>
                                <w:top w:val="none" w:sz="0" w:space="0" w:color="auto"/>
                                <w:left w:val="none" w:sz="0" w:space="0" w:color="auto"/>
                                <w:bottom w:val="none" w:sz="0" w:space="0" w:color="auto"/>
                                <w:right w:val="none" w:sz="0" w:space="0" w:color="auto"/>
                              </w:divBdr>
                            </w:div>
                          </w:divsChild>
                        </w:div>
                        <w:div w:id="1423065636">
                          <w:marLeft w:val="120"/>
                          <w:marRight w:val="120"/>
                          <w:marTop w:val="0"/>
                          <w:marBottom w:val="0"/>
                          <w:divBdr>
                            <w:top w:val="none" w:sz="0" w:space="0" w:color="auto"/>
                            <w:left w:val="none" w:sz="0" w:space="0" w:color="auto"/>
                            <w:bottom w:val="none" w:sz="0" w:space="0" w:color="auto"/>
                            <w:right w:val="none" w:sz="0" w:space="0" w:color="auto"/>
                          </w:divBdr>
                          <w:divsChild>
                            <w:div w:id="304089714">
                              <w:marLeft w:val="0"/>
                              <w:marRight w:val="0"/>
                              <w:marTop w:val="0"/>
                              <w:marBottom w:val="0"/>
                              <w:divBdr>
                                <w:top w:val="none" w:sz="0" w:space="0" w:color="auto"/>
                                <w:left w:val="none" w:sz="0" w:space="0" w:color="auto"/>
                                <w:bottom w:val="none" w:sz="0" w:space="0" w:color="auto"/>
                                <w:right w:val="none" w:sz="0" w:space="0" w:color="auto"/>
                              </w:divBdr>
                              <w:divsChild>
                                <w:div w:id="1573733194">
                                  <w:marLeft w:val="0"/>
                                  <w:marRight w:val="0"/>
                                  <w:marTop w:val="0"/>
                                  <w:marBottom w:val="0"/>
                                  <w:divBdr>
                                    <w:top w:val="none" w:sz="0" w:space="0" w:color="auto"/>
                                    <w:left w:val="none" w:sz="0" w:space="0" w:color="auto"/>
                                    <w:bottom w:val="none" w:sz="0" w:space="0" w:color="auto"/>
                                    <w:right w:val="none" w:sz="0" w:space="0" w:color="auto"/>
                                  </w:divBdr>
                                  <w:divsChild>
                                    <w:div w:id="919290006">
                                      <w:marLeft w:val="0"/>
                                      <w:marRight w:val="0"/>
                                      <w:marTop w:val="0"/>
                                      <w:marBottom w:val="0"/>
                                      <w:divBdr>
                                        <w:top w:val="none" w:sz="0" w:space="0" w:color="auto"/>
                                        <w:left w:val="none" w:sz="0" w:space="0" w:color="auto"/>
                                        <w:bottom w:val="none" w:sz="0" w:space="0" w:color="auto"/>
                                        <w:right w:val="none" w:sz="0" w:space="0" w:color="auto"/>
                                      </w:divBdr>
                                      <w:divsChild>
                                        <w:div w:id="37559987">
                                          <w:marLeft w:val="0"/>
                                          <w:marRight w:val="0"/>
                                          <w:marTop w:val="0"/>
                                          <w:marBottom w:val="0"/>
                                          <w:divBdr>
                                            <w:top w:val="none" w:sz="0" w:space="0" w:color="auto"/>
                                            <w:left w:val="none" w:sz="0" w:space="0" w:color="auto"/>
                                            <w:bottom w:val="none" w:sz="0" w:space="0" w:color="auto"/>
                                            <w:right w:val="none" w:sz="0" w:space="0" w:color="auto"/>
                                          </w:divBdr>
                                          <w:divsChild>
                                            <w:div w:id="652562167">
                                              <w:marLeft w:val="0"/>
                                              <w:marRight w:val="0"/>
                                              <w:marTop w:val="0"/>
                                              <w:marBottom w:val="0"/>
                                              <w:divBdr>
                                                <w:top w:val="none" w:sz="0" w:space="0" w:color="auto"/>
                                                <w:left w:val="none" w:sz="0" w:space="0" w:color="auto"/>
                                                <w:bottom w:val="none" w:sz="0" w:space="0" w:color="auto"/>
                                                <w:right w:val="none" w:sz="0" w:space="0" w:color="auto"/>
                                              </w:divBdr>
                                            </w:div>
                                          </w:divsChild>
                                        </w:div>
                                        <w:div w:id="1031032132">
                                          <w:marLeft w:val="0"/>
                                          <w:marRight w:val="0"/>
                                          <w:marTop w:val="0"/>
                                          <w:marBottom w:val="0"/>
                                          <w:divBdr>
                                            <w:top w:val="none" w:sz="0" w:space="0" w:color="auto"/>
                                            <w:left w:val="none" w:sz="0" w:space="0" w:color="auto"/>
                                            <w:bottom w:val="none" w:sz="0" w:space="0" w:color="auto"/>
                                            <w:right w:val="none" w:sz="0" w:space="0" w:color="auto"/>
                                          </w:divBdr>
                                          <w:divsChild>
                                            <w:div w:id="1176189901">
                                              <w:marLeft w:val="0"/>
                                              <w:marRight w:val="0"/>
                                              <w:marTop w:val="0"/>
                                              <w:marBottom w:val="0"/>
                                              <w:divBdr>
                                                <w:top w:val="none" w:sz="0" w:space="0" w:color="auto"/>
                                                <w:left w:val="none" w:sz="0" w:space="0" w:color="auto"/>
                                                <w:bottom w:val="none" w:sz="0" w:space="0" w:color="auto"/>
                                                <w:right w:val="none" w:sz="0" w:space="0" w:color="auto"/>
                                              </w:divBdr>
                                            </w:div>
                                          </w:divsChild>
                                        </w:div>
                                        <w:div w:id="1279028416">
                                          <w:marLeft w:val="0"/>
                                          <w:marRight w:val="0"/>
                                          <w:marTop w:val="0"/>
                                          <w:marBottom w:val="0"/>
                                          <w:divBdr>
                                            <w:top w:val="none" w:sz="0" w:space="0" w:color="auto"/>
                                            <w:left w:val="none" w:sz="0" w:space="0" w:color="auto"/>
                                            <w:bottom w:val="none" w:sz="0" w:space="0" w:color="auto"/>
                                            <w:right w:val="none" w:sz="0" w:space="0" w:color="auto"/>
                                          </w:divBdr>
                                          <w:divsChild>
                                            <w:div w:id="111486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314936">
              <w:marLeft w:val="0"/>
              <w:marRight w:val="0"/>
              <w:marTop w:val="0"/>
              <w:marBottom w:val="0"/>
              <w:divBdr>
                <w:top w:val="none" w:sz="0" w:space="0" w:color="auto"/>
                <w:left w:val="none" w:sz="0" w:space="0" w:color="auto"/>
                <w:bottom w:val="none" w:sz="0" w:space="0" w:color="auto"/>
                <w:right w:val="none" w:sz="0" w:space="0" w:color="auto"/>
              </w:divBdr>
              <w:divsChild>
                <w:div w:id="400101762">
                  <w:marLeft w:val="0"/>
                  <w:marRight w:val="0"/>
                  <w:marTop w:val="0"/>
                  <w:marBottom w:val="0"/>
                  <w:divBdr>
                    <w:top w:val="none" w:sz="0" w:space="0" w:color="auto"/>
                    <w:left w:val="none" w:sz="0" w:space="0" w:color="auto"/>
                    <w:bottom w:val="none" w:sz="0" w:space="0" w:color="auto"/>
                    <w:right w:val="none" w:sz="0" w:space="0" w:color="auto"/>
                  </w:divBdr>
                  <w:divsChild>
                    <w:div w:id="1287932864">
                      <w:marLeft w:val="0"/>
                      <w:marRight w:val="0"/>
                      <w:marTop w:val="0"/>
                      <w:marBottom w:val="0"/>
                      <w:divBdr>
                        <w:top w:val="none" w:sz="0" w:space="0" w:color="auto"/>
                        <w:left w:val="none" w:sz="0" w:space="0" w:color="auto"/>
                        <w:bottom w:val="none" w:sz="0" w:space="0" w:color="auto"/>
                        <w:right w:val="none" w:sz="0" w:space="0" w:color="auto"/>
                      </w:divBdr>
                      <w:divsChild>
                        <w:div w:id="1521431057">
                          <w:marLeft w:val="0"/>
                          <w:marRight w:val="0"/>
                          <w:marTop w:val="0"/>
                          <w:marBottom w:val="0"/>
                          <w:divBdr>
                            <w:top w:val="none" w:sz="0" w:space="0" w:color="auto"/>
                            <w:left w:val="none" w:sz="0" w:space="0" w:color="auto"/>
                            <w:bottom w:val="none" w:sz="0" w:space="0" w:color="auto"/>
                            <w:right w:val="none" w:sz="0" w:space="0" w:color="auto"/>
                          </w:divBdr>
                          <w:divsChild>
                            <w:div w:id="2130584941">
                              <w:marLeft w:val="0"/>
                              <w:marRight w:val="0"/>
                              <w:marTop w:val="0"/>
                              <w:marBottom w:val="90"/>
                              <w:divBdr>
                                <w:top w:val="none" w:sz="0" w:space="0" w:color="auto"/>
                                <w:left w:val="none" w:sz="0" w:space="0" w:color="auto"/>
                                <w:bottom w:val="none" w:sz="0" w:space="0" w:color="auto"/>
                                <w:right w:val="none" w:sz="0" w:space="0" w:color="auto"/>
                              </w:divBdr>
                              <w:divsChild>
                                <w:div w:id="458186795">
                                  <w:marLeft w:val="0"/>
                                  <w:marRight w:val="0"/>
                                  <w:marTop w:val="0"/>
                                  <w:marBottom w:val="0"/>
                                  <w:divBdr>
                                    <w:top w:val="none" w:sz="0" w:space="0" w:color="auto"/>
                                    <w:left w:val="none" w:sz="0" w:space="0" w:color="auto"/>
                                    <w:bottom w:val="none" w:sz="0" w:space="0" w:color="auto"/>
                                    <w:right w:val="none" w:sz="0" w:space="0" w:color="auto"/>
                                  </w:divBdr>
                                </w:div>
                              </w:divsChild>
                            </w:div>
                            <w:div w:id="47656398">
                              <w:marLeft w:val="0"/>
                              <w:marRight w:val="0"/>
                              <w:marTop w:val="0"/>
                              <w:marBottom w:val="0"/>
                              <w:divBdr>
                                <w:top w:val="none" w:sz="0" w:space="0" w:color="auto"/>
                                <w:left w:val="none" w:sz="0" w:space="0" w:color="auto"/>
                                <w:bottom w:val="none" w:sz="0" w:space="0" w:color="auto"/>
                                <w:right w:val="none" w:sz="0" w:space="0" w:color="auto"/>
                              </w:divBdr>
                              <w:divsChild>
                                <w:div w:id="1461727756">
                                  <w:marLeft w:val="0"/>
                                  <w:marRight w:val="0"/>
                                  <w:marTop w:val="90"/>
                                  <w:marBottom w:val="90"/>
                                  <w:divBdr>
                                    <w:top w:val="none" w:sz="0" w:space="0" w:color="auto"/>
                                    <w:left w:val="none" w:sz="0" w:space="0" w:color="auto"/>
                                    <w:bottom w:val="none" w:sz="0" w:space="0" w:color="auto"/>
                                    <w:right w:val="none" w:sz="0" w:space="0" w:color="auto"/>
                                  </w:divBdr>
                                </w:div>
                                <w:div w:id="428745537">
                                  <w:marLeft w:val="0"/>
                                  <w:marRight w:val="0"/>
                                  <w:marTop w:val="0"/>
                                  <w:marBottom w:val="0"/>
                                  <w:divBdr>
                                    <w:top w:val="none" w:sz="0" w:space="0" w:color="auto"/>
                                    <w:left w:val="none" w:sz="0" w:space="0" w:color="auto"/>
                                    <w:bottom w:val="none" w:sz="0" w:space="0" w:color="auto"/>
                                    <w:right w:val="none" w:sz="0" w:space="0" w:color="auto"/>
                                  </w:divBdr>
                                  <w:divsChild>
                                    <w:div w:id="2001545533">
                                      <w:marLeft w:val="0"/>
                                      <w:marRight w:val="0"/>
                                      <w:marTop w:val="0"/>
                                      <w:marBottom w:val="0"/>
                                      <w:divBdr>
                                        <w:top w:val="none" w:sz="0" w:space="0" w:color="auto"/>
                                        <w:left w:val="none" w:sz="0" w:space="0" w:color="auto"/>
                                        <w:bottom w:val="none" w:sz="0" w:space="0" w:color="auto"/>
                                        <w:right w:val="none" w:sz="0" w:space="0" w:color="auto"/>
                                      </w:divBdr>
                                      <w:divsChild>
                                        <w:div w:id="1914391051">
                                          <w:marLeft w:val="0"/>
                                          <w:marRight w:val="0"/>
                                          <w:marTop w:val="0"/>
                                          <w:marBottom w:val="180"/>
                                          <w:divBdr>
                                            <w:top w:val="none" w:sz="0" w:space="0" w:color="auto"/>
                                            <w:left w:val="none" w:sz="0" w:space="0" w:color="auto"/>
                                            <w:bottom w:val="none" w:sz="0" w:space="0" w:color="auto"/>
                                            <w:right w:val="none" w:sz="0" w:space="0" w:color="auto"/>
                                          </w:divBdr>
                                        </w:div>
                                        <w:div w:id="850219301">
                                          <w:marLeft w:val="0"/>
                                          <w:marRight w:val="0"/>
                                          <w:marTop w:val="0"/>
                                          <w:marBottom w:val="180"/>
                                          <w:divBdr>
                                            <w:top w:val="none" w:sz="0" w:space="0" w:color="auto"/>
                                            <w:left w:val="none" w:sz="0" w:space="0" w:color="auto"/>
                                            <w:bottom w:val="none" w:sz="0" w:space="0" w:color="auto"/>
                                            <w:right w:val="none" w:sz="0" w:space="0" w:color="auto"/>
                                          </w:divBdr>
                                        </w:div>
                                        <w:div w:id="16602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1578">
                              <w:marLeft w:val="0"/>
                              <w:marRight w:val="0"/>
                              <w:marTop w:val="0"/>
                              <w:marBottom w:val="0"/>
                              <w:divBdr>
                                <w:top w:val="none" w:sz="0" w:space="0" w:color="auto"/>
                                <w:left w:val="none" w:sz="0" w:space="0" w:color="auto"/>
                                <w:bottom w:val="none" w:sz="0" w:space="0" w:color="auto"/>
                                <w:right w:val="none" w:sz="0" w:space="0" w:color="auto"/>
                              </w:divBdr>
                              <w:divsChild>
                                <w:div w:id="1285424900">
                                  <w:marLeft w:val="0"/>
                                  <w:marRight w:val="0"/>
                                  <w:marTop w:val="90"/>
                                  <w:marBottom w:val="90"/>
                                  <w:divBdr>
                                    <w:top w:val="none" w:sz="0" w:space="0" w:color="auto"/>
                                    <w:left w:val="none" w:sz="0" w:space="0" w:color="auto"/>
                                    <w:bottom w:val="none" w:sz="0" w:space="0" w:color="auto"/>
                                    <w:right w:val="none" w:sz="0" w:space="0" w:color="auto"/>
                                  </w:divBdr>
                                </w:div>
                                <w:div w:id="1882014733">
                                  <w:marLeft w:val="0"/>
                                  <w:marRight w:val="0"/>
                                  <w:marTop w:val="0"/>
                                  <w:marBottom w:val="0"/>
                                  <w:divBdr>
                                    <w:top w:val="none" w:sz="0" w:space="0" w:color="auto"/>
                                    <w:left w:val="none" w:sz="0" w:space="0" w:color="auto"/>
                                    <w:bottom w:val="none" w:sz="0" w:space="0" w:color="auto"/>
                                    <w:right w:val="none" w:sz="0" w:space="0" w:color="auto"/>
                                  </w:divBdr>
                                  <w:divsChild>
                                    <w:div w:id="1295016453">
                                      <w:marLeft w:val="0"/>
                                      <w:marRight w:val="0"/>
                                      <w:marTop w:val="0"/>
                                      <w:marBottom w:val="0"/>
                                      <w:divBdr>
                                        <w:top w:val="none" w:sz="0" w:space="0" w:color="auto"/>
                                        <w:left w:val="none" w:sz="0" w:space="0" w:color="auto"/>
                                        <w:bottom w:val="none" w:sz="0" w:space="0" w:color="auto"/>
                                        <w:right w:val="none" w:sz="0" w:space="0" w:color="auto"/>
                                      </w:divBdr>
                                      <w:divsChild>
                                        <w:div w:id="455683959">
                                          <w:marLeft w:val="0"/>
                                          <w:marRight w:val="0"/>
                                          <w:marTop w:val="0"/>
                                          <w:marBottom w:val="180"/>
                                          <w:divBdr>
                                            <w:top w:val="none" w:sz="0" w:space="0" w:color="auto"/>
                                            <w:left w:val="none" w:sz="0" w:space="0" w:color="auto"/>
                                            <w:bottom w:val="none" w:sz="0" w:space="0" w:color="auto"/>
                                            <w:right w:val="none" w:sz="0" w:space="0" w:color="auto"/>
                                          </w:divBdr>
                                        </w:div>
                                        <w:div w:id="208806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378917">
              <w:marLeft w:val="0"/>
              <w:marRight w:val="0"/>
              <w:marTop w:val="0"/>
              <w:marBottom w:val="0"/>
              <w:divBdr>
                <w:top w:val="none" w:sz="0" w:space="0" w:color="auto"/>
                <w:left w:val="none" w:sz="0" w:space="0" w:color="auto"/>
                <w:bottom w:val="none" w:sz="0" w:space="0" w:color="auto"/>
                <w:right w:val="none" w:sz="0" w:space="0" w:color="auto"/>
              </w:divBdr>
              <w:divsChild>
                <w:div w:id="158737796">
                  <w:marLeft w:val="0"/>
                  <w:marRight w:val="0"/>
                  <w:marTop w:val="240"/>
                  <w:marBottom w:val="0"/>
                  <w:divBdr>
                    <w:top w:val="none" w:sz="0" w:space="0" w:color="auto"/>
                    <w:left w:val="none" w:sz="0" w:space="0" w:color="auto"/>
                    <w:bottom w:val="none" w:sz="0" w:space="0" w:color="auto"/>
                    <w:right w:val="none" w:sz="0" w:space="0" w:color="auto"/>
                  </w:divBdr>
                  <w:divsChild>
                    <w:div w:id="1845970502">
                      <w:marLeft w:val="0"/>
                      <w:marRight w:val="0"/>
                      <w:marTop w:val="0"/>
                      <w:marBottom w:val="0"/>
                      <w:divBdr>
                        <w:top w:val="none" w:sz="0" w:space="0" w:color="auto"/>
                        <w:left w:val="none" w:sz="0" w:space="0" w:color="auto"/>
                        <w:bottom w:val="none" w:sz="0" w:space="0" w:color="auto"/>
                        <w:right w:val="none" w:sz="0" w:space="0" w:color="auto"/>
                      </w:divBdr>
                      <w:divsChild>
                        <w:div w:id="1064252290">
                          <w:marLeft w:val="1422"/>
                          <w:marRight w:val="1422"/>
                          <w:marTop w:val="75"/>
                          <w:marBottom w:val="75"/>
                          <w:divBdr>
                            <w:top w:val="single" w:sz="6" w:space="0" w:color="AAAAAA"/>
                            <w:left w:val="single" w:sz="48" w:space="6" w:color="BBBBAA"/>
                            <w:bottom w:val="single" w:sz="6" w:space="0" w:color="AAAAAA"/>
                            <w:right w:val="single" w:sz="6" w:space="0" w:color="AAAAAA"/>
                          </w:divBdr>
                          <w:divsChild>
                            <w:div w:id="993340007">
                              <w:marLeft w:val="0"/>
                              <w:marRight w:val="0"/>
                              <w:marTop w:val="0"/>
                              <w:marBottom w:val="0"/>
                              <w:divBdr>
                                <w:top w:val="none" w:sz="0" w:space="0" w:color="auto"/>
                                <w:left w:val="none" w:sz="0" w:space="0" w:color="auto"/>
                                <w:bottom w:val="none" w:sz="0" w:space="0" w:color="auto"/>
                                <w:right w:val="none" w:sz="0" w:space="0" w:color="auto"/>
                              </w:divBdr>
                              <w:divsChild>
                                <w:div w:id="1849826224">
                                  <w:marLeft w:val="0"/>
                                  <w:marRight w:val="0"/>
                                  <w:marTop w:val="0"/>
                                  <w:marBottom w:val="0"/>
                                  <w:divBdr>
                                    <w:top w:val="none" w:sz="0" w:space="0" w:color="auto"/>
                                    <w:left w:val="none" w:sz="0" w:space="0" w:color="auto"/>
                                    <w:bottom w:val="none" w:sz="0" w:space="0" w:color="auto"/>
                                    <w:right w:val="none" w:sz="0" w:space="0" w:color="auto"/>
                                  </w:divBdr>
                                  <w:divsChild>
                                    <w:div w:id="3135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8421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359231981">
      <w:bodyDiv w:val="1"/>
      <w:marLeft w:val="0"/>
      <w:marRight w:val="0"/>
      <w:marTop w:val="0"/>
      <w:marBottom w:val="0"/>
      <w:divBdr>
        <w:top w:val="none" w:sz="0" w:space="0" w:color="auto"/>
        <w:left w:val="none" w:sz="0" w:space="0" w:color="auto"/>
        <w:bottom w:val="none" w:sz="0" w:space="0" w:color="auto"/>
        <w:right w:val="none" w:sz="0" w:space="0" w:color="auto"/>
      </w:divBdr>
    </w:div>
    <w:div w:id="1444112078">
      <w:bodyDiv w:val="1"/>
      <w:marLeft w:val="0"/>
      <w:marRight w:val="0"/>
      <w:marTop w:val="0"/>
      <w:marBottom w:val="0"/>
      <w:divBdr>
        <w:top w:val="none" w:sz="0" w:space="0" w:color="auto"/>
        <w:left w:val="none" w:sz="0" w:space="0" w:color="auto"/>
        <w:bottom w:val="none" w:sz="0" w:space="0" w:color="auto"/>
        <w:right w:val="none" w:sz="0" w:space="0" w:color="auto"/>
      </w:divBdr>
      <w:divsChild>
        <w:div w:id="170918220">
          <w:marLeft w:val="-225"/>
          <w:marRight w:val="-225"/>
          <w:marTop w:val="0"/>
          <w:marBottom w:val="0"/>
          <w:divBdr>
            <w:top w:val="none" w:sz="0" w:space="0" w:color="auto"/>
            <w:left w:val="none" w:sz="0" w:space="0" w:color="auto"/>
            <w:bottom w:val="none" w:sz="0" w:space="0" w:color="auto"/>
            <w:right w:val="none" w:sz="0" w:space="0" w:color="auto"/>
          </w:divBdr>
          <w:divsChild>
            <w:div w:id="109126429">
              <w:marLeft w:val="0"/>
              <w:marRight w:val="0"/>
              <w:marTop w:val="0"/>
              <w:marBottom w:val="0"/>
              <w:divBdr>
                <w:top w:val="none" w:sz="0" w:space="0" w:color="auto"/>
                <w:left w:val="none" w:sz="0" w:space="0" w:color="auto"/>
                <w:bottom w:val="none" w:sz="0" w:space="0" w:color="auto"/>
                <w:right w:val="none" w:sz="0" w:space="0" w:color="auto"/>
              </w:divBdr>
            </w:div>
            <w:div w:id="55292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85353">
      <w:bodyDiv w:val="1"/>
      <w:marLeft w:val="0"/>
      <w:marRight w:val="0"/>
      <w:marTop w:val="0"/>
      <w:marBottom w:val="0"/>
      <w:divBdr>
        <w:top w:val="none" w:sz="0" w:space="0" w:color="auto"/>
        <w:left w:val="none" w:sz="0" w:space="0" w:color="auto"/>
        <w:bottom w:val="none" w:sz="0" w:space="0" w:color="auto"/>
        <w:right w:val="none" w:sz="0" w:space="0" w:color="auto"/>
      </w:divBdr>
    </w:div>
    <w:div w:id="1670600165">
      <w:bodyDiv w:val="1"/>
      <w:marLeft w:val="0"/>
      <w:marRight w:val="0"/>
      <w:marTop w:val="0"/>
      <w:marBottom w:val="0"/>
      <w:divBdr>
        <w:top w:val="none" w:sz="0" w:space="0" w:color="auto"/>
        <w:left w:val="none" w:sz="0" w:space="0" w:color="auto"/>
        <w:bottom w:val="none" w:sz="0" w:space="0" w:color="auto"/>
        <w:right w:val="none" w:sz="0" w:space="0" w:color="auto"/>
      </w:divBdr>
    </w:div>
    <w:div w:id="1770658277">
      <w:bodyDiv w:val="1"/>
      <w:marLeft w:val="0"/>
      <w:marRight w:val="0"/>
      <w:marTop w:val="0"/>
      <w:marBottom w:val="0"/>
      <w:divBdr>
        <w:top w:val="none" w:sz="0" w:space="0" w:color="auto"/>
        <w:left w:val="none" w:sz="0" w:space="0" w:color="auto"/>
        <w:bottom w:val="none" w:sz="0" w:space="0" w:color="auto"/>
        <w:right w:val="none" w:sz="0" w:space="0" w:color="auto"/>
      </w:divBdr>
    </w:div>
    <w:div w:id="2018998921">
      <w:bodyDiv w:val="1"/>
      <w:marLeft w:val="0"/>
      <w:marRight w:val="0"/>
      <w:marTop w:val="0"/>
      <w:marBottom w:val="0"/>
      <w:divBdr>
        <w:top w:val="none" w:sz="0" w:space="0" w:color="auto"/>
        <w:left w:val="none" w:sz="0" w:space="0" w:color="auto"/>
        <w:bottom w:val="none" w:sz="0" w:space="0" w:color="auto"/>
        <w:right w:val="none" w:sz="0" w:space="0" w:color="auto"/>
      </w:divBdr>
      <w:divsChild>
        <w:div w:id="1196576493">
          <w:marLeft w:val="-225"/>
          <w:marRight w:val="-225"/>
          <w:marTop w:val="0"/>
          <w:marBottom w:val="0"/>
          <w:divBdr>
            <w:top w:val="none" w:sz="0" w:space="0" w:color="auto"/>
            <w:left w:val="none" w:sz="0" w:space="0" w:color="auto"/>
            <w:bottom w:val="none" w:sz="0" w:space="0" w:color="auto"/>
            <w:right w:val="none" w:sz="0" w:space="0" w:color="auto"/>
          </w:divBdr>
          <w:divsChild>
            <w:div w:id="2039502635">
              <w:marLeft w:val="0"/>
              <w:marRight w:val="0"/>
              <w:marTop w:val="0"/>
              <w:marBottom w:val="0"/>
              <w:divBdr>
                <w:top w:val="none" w:sz="0" w:space="0" w:color="auto"/>
                <w:left w:val="none" w:sz="0" w:space="0" w:color="auto"/>
                <w:bottom w:val="none" w:sz="0" w:space="0" w:color="auto"/>
                <w:right w:val="none" w:sz="0" w:space="0" w:color="auto"/>
              </w:divBdr>
            </w:div>
            <w:div w:id="5181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33323">
      <w:bodyDiv w:val="1"/>
      <w:marLeft w:val="0"/>
      <w:marRight w:val="0"/>
      <w:marTop w:val="0"/>
      <w:marBottom w:val="0"/>
      <w:divBdr>
        <w:top w:val="none" w:sz="0" w:space="0" w:color="auto"/>
        <w:left w:val="none" w:sz="0" w:space="0" w:color="auto"/>
        <w:bottom w:val="none" w:sz="0" w:space="0" w:color="auto"/>
        <w:right w:val="none" w:sz="0" w:space="0" w:color="auto"/>
      </w:divBdr>
    </w:div>
    <w:div w:id="2098943032">
      <w:bodyDiv w:val="1"/>
      <w:marLeft w:val="0"/>
      <w:marRight w:val="0"/>
      <w:marTop w:val="0"/>
      <w:marBottom w:val="0"/>
      <w:divBdr>
        <w:top w:val="none" w:sz="0" w:space="0" w:color="auto"/>
        <w:left w:val="none" w:sz="0" w:space="0" w:color="auto"/>
        <w:bottom w:val="none" w:sz="0" w:space="0" w:color="auto"/>
        <w:right w:val="none" w:sz="0" w:space="0" w:color="auto"/>
      </w:divBdr>
      <w:divsChild>
        <w:div w:id="718013800">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1327</Words>
  <Characters>7568</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Magrone Paolo</cp:lastModifiedBy>
  <cp:revision>5</cp:revision>
  <dcterms:created xsi:type="dcterms:W3CDTF">2024-12-20T13:01:00Z</dcterms:created>
  <dcterms:modified xsi:type="dcterms:W3CDTF">2024-12-23T08:50:00Z</dcterms:modified>
</cp:coreProperties>
</file>