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BB3" w:rsidRPr="00E3286D" w:rsidRDefault="00E02BB3" w:rsidP="00E02BB3">
      <w:pPr>
        <w:ind w:left="644" w:right="284" w:hanging="502"/>
        <w:jc w:val="both"/>
        <w:rPr>
          <w:b/>
          <w:u w:val="single"/>
        </w:rPr>
      </w:pPr>
      <w:r w:rsidRPr="00E3286D">
        <w:rPr>
          <w:b/>
          <w:u w:val="single"/>
        </w:rPr>
        <w:t>Elenco dei comuni beneficiari e degli importi</w:t>
      </w:r>
    </w:p>
    <w:p w:rsidR="00E02BB3" w:rsidRDefault="00E02BB3" w:rsidP="00E02BB3">
      <w:pPr>
        <w:ind w:left="644" w:right="284" w:hanging="502"/>
        <w:jc w:val="both"/>
      </w:pPr>
    </w:p>
    <w:p w:rsidR="00E02BB3" w:rsidRPr="007F0C61" w:rsidRDefault="00E02BB3" w:rsidP="00E02BB3">
      <w:pPr>
        <w:pStyle w:val="Paragrafoelenco"/>
        <w:ind w:left="644" w:right="284"/>
        <w:jc w:val="both"/>
        <w:rPr>
          <w:rFonts w:asciiTheme="minorHAnsi" w:hAnsiTheme="minorHAnsi" w:cstheme="minorHAnsi"/>
        </w:rPr>
      </w:pPr>
      <w:r w:rsidRPr="00CC501E">
        <w:rPr>
          <w:rFonts w:asciiTheme="minorHAnsi" w:hAnsiTheme="minorHAnsi" w:cstheme="minorHAnsi"/>
          <w:b/>
          <w:bCs/>
        </w:rPr>
        <w:t>€ 1.504.000,00</w:t>
      </w:r>
      <w:r>
        <w:rPr>
          <w:rFonts w:asciiTheme="minorHAnsi" w:hAnsiTheme="minorHAnsi" w:cstheme="minorHAnsi"/>
        </w:rPr>
        <w:t xml:space="preserve"> in base al Criterio “</w:t>
      </w:r>
      <w:r w:rsidRPr="001645D1">
        <w:rPr>
          <w:rFonts w:asciiTheme="minorHAnsi" w:hAnsiTheme="minorHAnsi" w:cstheme="minorHAnsi"/>
        </w:rPr>
        <w:t xml:space="preserve">al fine di sostenere il sistema di offerta pubblico nel segmento 0-3 anni, per far fronte a spese di gestione, riducendo le rette a carico delle famiglie, si </w:t>
      </w:r>
      <w:r>
        <w:rPr>
          <w:rFonts w:asciiTheme="minorHAnsi" w:hAnsiTheme="minorHAnsi" w:cstheme="minorHAnsi"/>
        </w:rPr>
        <w:t>stabilisce</w:t>
      </w:r>
      <w:r w:rsidRPr="001645D1">
        <w:rPr>
          <w:rFonts w:asciiTheme="minorHAnsi" w:hAnsiTheme="minorHAnsi" w:cstheme="minorHAnsi"/>
        </w:rPr>
        <w:t xml:space="preserve"> un contributo di </w:t>
      </w:r>
      <w:bookmarkStart w:id="0" w:name="_GoBack"/>
      <w:r w:rsidRPr="001645D1">
        <w:rPr>
          <w:rFonts w:asciiTheme="minorHAnsi" w:hAnsiTheme="minorHAnsi" w:cstheme="minorHAnsi"/>
        </w:rPr>
        <w:t xml:space="preserve">1.000,00 euro a minore, in base al numero dei posti della ricettività massima autorizzata, ai Comuni sede </w:t>
      </w:r>
      <w:bookmarkEnd w:id="0"/>
      <w:r w:rsidRPr="001645D1">
        <w:rPr>
          <w:rFonts w:asciiTheme="minorHAnsi" w:hAnsiTheme="minorHAnsi" w:cstheme="minorHAnsi"/>
        </w:rPr>
        <w:t xml:space="preserve">operativa di asili nido pubblici a gestione diretta, autorizzati al funzionamento e iscritti nel Registro regionale delle strutture e dei servizi per minori ai sensi del Regolamento regionale n. 4/2007 </w:t>
      </w:r>
      <w:proofErr w:type="spellStart"/>
      <w:r w:rsidRPr="001645D1">
        <w:rPr>
          <w:rFonts w:asciiTheme="minorHAnsi" w:hAnsiTheme="minorHAnsi" w:cstheme="minorHAnsi"/>
        </w:rPr>
        <w:t>s.m.i.</w:t>
      </w:r>
      <w:proofErr w:type="spellEnd"/>
      <w:r w:rsidRPr="001645D1">
        <w:rPr>
          <w:rFonts w:asciiTheme="minorHAnsi" w:hAnsiTheme="minorHAnsi" w:cstheme="minorHAnsi"/>
        </w:rPr>
        <w:t>, in regola con la conferma annuale dei requisiti</w:t>
      </w:r>
      <w:r>
        <w:rPr>
          <w:rFonts w:asciiTheme="minorHAnsi" w:hAnsiTheme="minorHAnsi" w:cstheme="minorHAnsi"/>
        </w:rPr>
        <w:t>”</w:t>
      </w:r>
      <w:r w:rsidRPr="001645D1">
        <w:rPr>
          <w:rFonts w:asciiTheme="minorHAnsi" w:hAnsiTheme="minorHAnsi" w:cstheme="minorHAnsi"/>
        </w:rPr>
        <w:t>, si assegnano a:</w:t>
      </w:r>
    </w:p>
    <w:p w:rsidR="00E02BB3" w:rsidRPr="00F80504" w:rsidRDefault="00E02BB3" w:rsidP="00E02BB3">
      <w:pPr>
        <w:pStyle w:val="Paragrafoelenco"/>
        <w:ind w:left="644" w:right="284"/>
        <w:jc w:val="both"/>
        <w:rPr>
          <w:rFonts w:asciiTheme="minorHAnsi" w:hAnsiTheme="minorHAnsi" w:cstheme="minorHAnsi"/>
          <w:sz w:val="10"/>
          <w:szCs w:val="10"/>
        </w:rPr>
      </w:pPr>
    </w:p>
    <w:tbl>
      <w:tblPr>
        <w:tblStyle w:val="Grigliatabella"/>
        <w:tblW w:w="0" w:type="auto"/>
        <w:tblInd w:w="644" w:type="dxa"/>
        <w:tblLook w:val="04A0"/>
      </w:tblPr>
      <w:tblGrid>
        <w:gridCol w:w="1874"/>
        <w:gridCol w:w="5387"/>
      </w:tblGrid>
      <w:tr w:rsidR="00E02BB3" w:rsidRPr="00754422" w:rsidTr="00004071">
        <w:trPr>
          <w:tblHeader/>
        </w:trPr>
        <w:tc>
          <w:tcPr>
            <w:tcW w:w="1874" w:type="dxa"/>
          </w:tcPr>
          <w:p w:rsidR="00E02BB3" w:rsidRPr="00F80504" w:rsidRDefault="00E02BB3" w:rsidP="00004071">
            <w:pPr>
              <w:pStyle w:val="Paragrafoelenco"/>
              <w:ind w:left="0" w:right="284"/>
              <w:jc w:val="both"/>
              <w:rPr>
                <w:rFonts w:asciiTheme="minorHAnsi" w:hAnsiTheme="minorHAnsi" w:cstheme="minorHAnsi"/>
                <w:b/>
                <w:bCs/>
                <w:sz w:val="18"/>
                <w:szCs w:val="18"/>
              </w:rPr>
            </w:pPr>
            <w:r w:rsidRPr="00F80504">
              <w:rPr>
                <w:rFonts w:asciiTheme="minorHAnsi" w:hAnsiTheme="minorHAnsi" w:cstheme="minorHAnsi"/>
                <w:b/>
                <w:bCs/>
                <w:sz w:val="18"/>
                <w:szCs w:val="18"/>
              </w:rPr>
              <w:t>COMUNE</w:t>
            </w:r>
          </w:p>
        </w:tc>
        <w:tc>
          <w:tcPr>
            <w:tcW w:w="5387" w:type="dxa"/>
          </w:tcPr>
          <w:p w:rsidR="00E02BB3" w:rsidRPr="00F80504" w:rsidRDefault="00E02BB3" w:rsidP="00004071">
            <w:pPr>
              <w:pStyle w:val="Paragrafoelenco"/>
              <w:ind w:left="0" w:right="284"/>
              <w:jc w:val="both"/>
              <w:rPr>
                <w:rFonts w:asciiTheme="minorHAnsi" w:hAnsiTheme="minorHAnsi" w:cstheme="minorHAnsi"/>
                <w:b/>
                <w:bCs/>
                <w:sz w:val="18"/>
                <w:szCs w:val="18"/>
              </w:rPr>
            </w:pPr>
            <w:r w:rsidRPr="00F80504">
              <w:rPr>
                <w:rFonts w:asciiTheme="minorHAnsi" w:hAnsiTheme="minorHAnsi" w:cstheme="minorHAnsi"/>
                <w:b/>
                <w:bCs/>
                <w:sz w:val="18"/>
                <w:szCs w:val="18"/>
              </w:rPr>
              <w:t>CRITERIO sede operativa di asili nido pubblici a gestione pubblica</w:t>
            </w:r>
            <w:r>
              <w:rPr>
                <w:rFonts w:asciiTheme="minorHAnsi" w:hAnsiTheme="minorHAnsi" w:cstheme="minorHAnsi"/>
                <w:b/>
                <w:bCs/>
                <w:sz w:val="18"/>
                <w:szCs w:val="18"/>
              </w:rPr>
              <w:t xml:space="preserve"> (importi in euro)</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ANDRIA</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40.000,00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ARADEO</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44.000,00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BARI</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446.000,00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BRINDISI</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209.000,00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CASARANO</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62.000,00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CEGLIE MESSAPICA</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46.000,00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CONVERSANO</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COPERTINO</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50.000,00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FOGGIA</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60.000,00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GALATONE</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60.000,00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GIOIA DEL COLLE</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LECCE</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66.000,00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MODUGNO</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30.000,00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MOLFETTA</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59.000,00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MONOPOLI</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36.000,00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MARCO IN LAMIS</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80.000,00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SCORRANO</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30.000,00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TREPUZZI</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60.000,00 </w:t>
            </w:r>
          </w:p>
        </w:tc>
      </w:tr>
      <w:tr w:rsidR="00E02BB3" w:rsidRPr="00754422" w:rsidTr="00004071">
        <w:tc>
          <w:tcPr>
            <w:tcW w:w="1874"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VILLA CASTELLI</w:t>
            </w:r>
          </w:p>
        </w:tc>
        <w:tc>
          <w:tcPr>
            <w:tcW w:w="538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30.000,00 </w:t>
            </w:r>
          </w:p>
        </w:tc>
      </w:tr>
    </w:tbl>
    <w:p w:rsidR="00E02BB3" w:rsidRDefault="00E02BB3" w:rsidP="00E02BB3">
      <w:pPr>
        <w:pStyle w:val="Paragrafoelenco"/>
        <w:ind w:left="644" w:right="284"/>
        <w:jc w:val="both"/>
        <w:rPr>
          <w:rFonts w:asciiTheme="minorHAnsi" w:hAnsiTheme="minorHAnsi" w:cstheme="minorHAnsi"/>
        </w:rPr>
      </w:pPr>
    </w:p>
    <w:p w:rsidR="00E02BB3" w:rsidRPr="00047326" w:rsidRDefault="00E02BB3" w:rsidP="00E02BB3">
      <w:pPr>
        <w:pStyle w:val="Paragrafoelenco"/>
        <w:ind w:left="644" w:right="284"/>
        <w:jc w:val="both"/>
        <w:rPr>
          <w:rFonts w:asciiTheme="minorHAnsi" w:hAnsiTheme="minorHAnsi" w:cstheme="minorHAnsi"/>
        </w:rPr>
      </w:pPr>
      <w:r w:rsidRPr="00754422">
        <w:rPr>
          <w:rFonts w:asciiTheme="minorHAnsi" w:hAnsiTheme="minorHAnsi" w:cstheme="minorHAnsi"/>
          <w:b/>
          <w:bCs/>
        </w:rPr>
        <w:t>€ 3.133.200,00</w:t>
      </w:r>
      <w:r>
        <w:rPr>
          <w:rFonts w:asciiTheme="minorHAnsi" w:hAnsiTheme="minorHAnsi" w:cstheme="minorHAnsi"/>
          <w:b/>
          <w:bCs/>
        </w:rPr>
        <w:t xml:space="preserve"> </w:t>
      </w:r>
      <w:r>
        <w:rPr>
          <w:rFonts w:asciiTheme="minorHAnsi" w:hAnsiTheme="minorHAnsi" w:cstheme="minorHAnsi"/>
        </w:rPr>
        <w:t>in base al criterio “c</w:t>
      </w:r>
      <w:r w:rsidRPr="00754422">
        <w:rPr>
          <w:rFonts w:asciiTheme="minorHAnsi" w:hAnsiTheme="minorHAnsi" w:cstheme="minorHAnsi"/>
        </w:rPr>
        <w:t xml:space="preserve">onsiderato l'Accordo quadro per la realizzazione di un'offerta di servizi educativi a favore di bambine e bambini dai due ai tre anni, volta a migliorare i raccordi tra nido e scuola dell'infanzia e a concorrere allo sviluppo territoriale dei servizi socio educativi 0-6 anni, sancito dalla Conferenza Unificata il 01/08/2019, rep. atti n. 83/CU, nonché in virtù del fabbisogno comunale per il sostegno alla gestione di sezioni primavera, per lo più a titolarità pubblica aggregate a scuole dell’infanzia statali o comunali, si </w:t>
      </w:r>
      <w:r>
        <w:rPr>
          <w:rFonts w:asciiTheme="minorHAnsi" w:hAnsiTheme="minorHAnsi" w:cstheme="minorHAnsi"/>
        </w:rPr>
        <w:t>intende assegnare</w:t>
      </w:r>
      <w:r w:rsidRPr="00754422">
        <w:rPr>
          <w:rFonts w:asciiTheme="minorHAnsi" w:hAnsiTheme="minorHAnsi" w:cstheme="minorHAnsi"/>
        </w:rPr>
        <w:t xml:space="preserve"> un contributo a garanzia della stabilità e della continuità del progetto educativo “sezioni primavera”. A tal fine, in continuità e in incremento del contributo medio assegnato nelle annualità precedenti, vale a dire</w:t>
      </w:r>
      <w:r>
        <w:rPr>
          <w:rFonts w:asciiTheme="minorHAnsi" w:hAnsiTheme="minorHAnsi" w:cstheme="minorHAnsi"/>
        </w:rPr>
        <w:t xml:space="preserve"> €</w:t>
      </w:r>
      <w:r w:rsidRPr="00754422">
        <w:rPr>
          <w:rFonts w:asciiTheme="minorHAnsi" w:hAnsiTheme="minorHAnsi" w:cstheme="minorHAnsi"/>
        </w:rPr>
        <w:t xml:space="preserve"> 23.000,00 a sezione primavera autorizzata per 20 posti, considerato che in Puglia i posti disponibili in base alla ricettività massima autorizzata nelle strutture che ospitano minori da 24 a 36 mesi che non ricevono finanziamenti a valere su Fondi strutturali sono 2497, fatti salvi gli aggiornamenti delle autorizzazioni alla data dell’erogazione delle risorse da parte degli enti, si assegna un contributo di € 24.000,00 a sezione primavera autorizzata per 20 posti, riparametrato in base al numero di posti effettivamente autorizzati, quale contributo per la gestione, ai Comuni sede operativa delle unità di offerta in evidenza che risultano attive, regolarmente autorizzate al funzionamento ai sensi dell’art. 53 del Regolamento regionale n. 4/2007 </w:t>
      </w:r>
      <w:proofErr w:type="spellStart"/>
      <w:r w:rsidRPr="00754422">
        <w:rPr>
          <w:rFonts w:asciiTheme="minorHAnsi" w:hAnsiTheme="minorHAnsi" w:cstheme="minorHAnsi"/>
        </w:rPr>
        <w:t>s.m.i.</w:t>
      </w:r>
      <w:proofErr w:type="spellEnd"/>
      <w:r w:rsidRPr="00754422">
        <w:rPr>
          <w:rFonts w:asciiTheme="minorHAnsi" w:hAnsiTheme="minorHAnsi" w:cstheme="minorHAnsi"/>
        </w:rPr>
        <w:t xml:space="preserve"> e iscritte nel Registro regionale delle strutture e dei servizi per minori autorizzati al funzionamento, in regola con l’aggiornamento telematico circa la permanenza dei requisiti di autorizzazione, ai sensi dell’art. 52 della Legge regionale n. 19/2006 </w:t>
      </w:r>
      <w:proofErr w:type="spellStart"/>
      <w:r w:rsidRPr="00754422">
        <w:rPr>
          <w:rFonts w:asciiTheme="minorHAnsi" w:hAnsiTheme="minorHAnsi" w:cstheme="minorHAnsi"/>
        </w:rPr>
        <w:t>s.m.i.</w:t>
      </w:r>
      <w:proofErr w:type="spellEnd"/>
      <w:r w:rsidRPr="00754422">
        <w:rPr>
          <w:rFonts w:asciiTheme="minorHAnsi" w:hAnsiTheme="minorHAnsi" w:cstheme="minorHAnsi"/>
        </w:rPr>
        <w:t>, che non accedono a finanziamento a valere su Fondi strutturali</w:t>
      </w:r>
      <w:r>
        <w:rPr>
          <w:rFonts w:asciiTheme="minorHAnsi" w:hAnsiTheme="minorHAnsi" w:cstheme="minorHAnsi"/>
        </w:rPr>
        <w:t>”</w:t>
      </w:r>
      <w:r w:rsidRPr="00754422">
        <w:rPr>
          <w:rFonts w:asciiTheme="minorHAnsi" w:hAnsiTheme="minorHAnsi" w:cstheme="minorHAnsi"/>
        </w:rPr>
        <w:t>, si assegnano a:</w:t>
      </w:r>
    </w:p>
    <w:p w:rsidR="00E02BB3" w:rsidRPr="00754422" w:rsidRDefault="00E02BB3" w:rsidP="00E02BB3">
      <w:pPr>
        <w:pStyle w:val="Paragrafoelenco"/>
        <w:ind w:left="644" w:right="284"/>
        <w:jc w:val="both"/>
        <w:rPr>
          <w:rFonts w:asciiTheme="minorHAnsi" w:hAnsiTheme="minorHAnsi" w:cstheme="minorHAnsi"/>
        </w:rPr>
      </w:pPr>
    </w:p>
    <w:tbl>
      <w:tblPr>
        <w:tblStyle w:val="Grigliatabella"/>
        <w:tblW w:w="0" w:type="auto"/>
        <w:tblInd w:w="817" w:type="dxa"/>
        <w:tblLook w:val="04A0"/>
      </w:tblPr>
      <w:tblGrid>
        <w:gridCol w:w="2268"/>
        <w:gridCol w:w="4820"/>
      </w:tblGrid>
      <w:tr w:rsidR="00E02BB3" w:rsidRPr="00754422" w:rsidTr="00004071">
        <w:trPr>
          <w:tblHeader/>
        </w:trPr>
        <w:tc>
          <w:tcPr>
            <w:tcW w:w="2268" w:type="dxa"/>
            <w:vAlign w:val="center"/>
          </w:tcPr>
          <w:p w:rsidR="00E02BB3" w:rsidRPr="00F80504" w:rsidRDefault="00E02BB3" w:rsidP="00004071">
            <w:pPr>
              <w:pStyle w:val="Paragrafoelenco"/>
              <w:ind w:left="0" w:right="284"/>
              <w:rPr>
                <w:rFonts w:asciiTheme="minorHAnsi" w:hAnsiTheme="minorHAnsi" w:cstheme="minorHAnsi"/>
                <w:b/>
                <w:bCs/>
                <w:sz w:val="18"/>
                <w:szCs w:val="18"/>
              </w:rPr>
            </w:pPr>
            <w:r w:rsidRPr="00F80504">
              <w:rPr>
                <w:rFonts w:asciiTheme="minorHAnsi" w:hAnsiTheme="minorHAnsi" w:cstheme="minorHAnsi"/>
                <w:b/>
                <w:bCs/>
                <w:sz w:val="18"/>
                <w:szCs w:val="18"/>
              </w:rPr>
              <w:t>COMUNE</w:t>
            </w:r>
          </w:p>
        </w:tc>
        <w:tc>
          <w:tcPr>
            <w:tcW w:w="4820" w:type="dxa"/>
            <w:vAlign w:val="center"/>
          </w:tcPr>
          <w:p w:rsidR="00E02BB3" w:rsidRPr="00F80504" w:rsidRDefault="00E02BB3" w:rsidP="00004071">
            <w:pPr>
              <w:pStyle w:val="Paragrafoelenco"/>
              <w:ind w:left="0" w:right="284"/>
              <w:rPr>
                <w:rFonts w:asciiTheme="minorHAnsi" w:hAnsiTheme="minorHAnsi" w:cstheme="minorHAnsi"/>
                <w:b/>
                <w:bCs/>
                <w:sz w:val="18"/>
                <w:szCs w:val="18"/>
              </w:rPr>
            </w:pPr>
            <w:r w:rsidRPr="00F80504">
              <w:rPr>
                <w:rFonts w:asciiTheme="minorHAnsi" w:hAnsiTheme="minorHAnsi" w:cstheme="minorHAnsi"/>
                <w:b/>
                <w:bCs/>
                <w:sz w:val="18"/>
                <w:szCs w:val="18"/>
              </w:rPr>
              <w:t>CRITERIO: sede operativa di Sezioni primavera attive pubbliche e private</w:t>
            </w:r>
            <w:r>
              <w:rPr>
                <w:rFonts w:asciiTheme="minorHAnsi" w:hAnsiTheme="minorHAnsi" w:cstheme="minorHAnsi"/>
                <w:b/>
                <w:bCs/>
                <w:sz w:val="18"/>
                <w:szCs w:val="18"/>
              </w:rPr>
              <w:t xml:space="preserve"> (importi in euro)</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ADELFIA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ALBEROBELLO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ALESSANO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ALLISTE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40.800,00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ALTAMURA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ANDRIA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ARNESANO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22.800,00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ASCOLI SATRIANO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BARI</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279.600,00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lastRenderedPageBreak/>
              <w:t>BARLETTA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BITONTO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62.400,00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CAMPI SALENTINA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15.600,00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CANOSA DI PUGLIA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CASAMASSIMA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16.800,00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CAVALLINO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9.600,00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CELLINO SAN MARCO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14.400,00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CERIGNOLA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60.000,00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COPERTINO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25.200,00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CORIGLIANO D'OTRANTO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DISO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FOGGIA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56.400,00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GALATINA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GALATONE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GALLIPOLI</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49.200,00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GINOSA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GIOVINAZZO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GRAVINA IN PUGLIA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GROTTAGLIE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GUAGNANO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LECCE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166.800,00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LEPORANO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38.400,00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LEVERANO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LIZZANO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LUCERA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MARGHERITA DI SAVOIA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40.800,00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MARTANO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MESAGNE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MODUGNO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13.200,00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MOLFETTA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MONOPOLI</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69.600,00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MONTEPARANO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MURO LECCESE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19.200,00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NOCIGLIA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NOICATTARO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ORSARA DI PUGLIA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OTRANTO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PALAGIANELLO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PALAGIANO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POGGIARDO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45.600,00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POLIGNANO A MARE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RACALE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39.600,00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RUFFANO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RUTIGLIANO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RUVO DI PUGLIA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21.600,00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CESARIO DI LECCE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21.600,00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GIORGIO IONICO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GIOVANNI ROTONDO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SEVERO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SANTA CESAREA TERME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SANTERAMO IN COLLE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156.000,00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SAVA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22.800,00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SPONGANO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STATTE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STERNATIA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SUPERSANO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SURBO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TARANTO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193.200,00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TAVIANO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TIGGIANO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lastRenderedPageBreak/>
              <w:t>TORCHIAROLO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36.000,00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TORRICELLA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TREPUZZI</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TRICASE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TRIGGIANO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UGENTO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42.000,00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UGGIANO LA CHIESA</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24.000,00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VALENZANO</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18.000,00 </w:t>
            </w:r>
          </w:p>
        </w:tc>
      </w:tr>
      <w:tr w:rsidR="00E02BB3" w:rsidRPr="00754422" w:rsidTr="00004071">
        <w:tc>
          <w:tcPr>
            <w:tcW w:w="226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VERNOLE</w:t>
            </w:r>
          </w:p>
        </w:tc>
        <w:tc>
          <w:tcPr>
            <w:tcW w:w="482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36.000,00 </w:t>
            </w:r>
          </w:p>
        </w:tc>
      </w:tr>
    </w:tbl>
    <w:p w:rsidR="00E02BB3" w:rsidRDefault="00E02BB3" w:rsidP="00E02BB3">
      <w:pPr>
        <w:pStyle w:val="Paragrafoelenco"/>
        <w:ind w:left="644" w:right="284"/>
        <w:jc w:val="both"/>
        <w:rPr>
          <w:rFonts w:asciiTheme="minorHAnsi" w:hAnsiTheme="minorHAnsi" w:cstheme="minorHAnsi"/>
        </w:rPr>
      </w:pPr>
    </w:p>
    <w:p w:rsidR="00E02BB3" w:rsidRDefault="00E02BB3" w:rsidP="00E02BB3">
      <w:pPr>
        <w:pStyle w:val="Paragrafoelenco"/>
        <w:ind w:left="644" w:right="284"/>
        <w:jc w:val="both"/>
        <w:rPr>
          <w:rFonts w:asciiTheme="minorHAnsi" w:hAnsiTheme="minorHAnsi" w:cstheme="minorHAnsi"/>
        </w:rPr>
      </w:pPr>
      <w:r w:rsidRPr="00754422">
        <w:rPr>
          <w:rFonts w:asciiTheme="minorHAnsi" w:hAnsiTheme="minorHAnsi" w:cstheme="minorHAnsi"/>
          <w:b/>
          <w:bCs/>
        </w:rPr>
        <w:t>€ 4.487.814,00</w:t>
      </w:r>
      <w:r>
        <w:rPr>
          <w:rFonts w:asciiTheme="minorHAnsi" w:hAnsiTheme="minorHAnsi" w:cstheme="minorHAnsi"/>
        </w:rPr>
        <w:t xml:space="preserve"> in base al Criterio “</w:t>
      </w:r>
      <w:r w:rsidRPr="00B366F3">
        <w:rPr>
          <w:rFonts w:asciiTheme="minorHAnsi" w:hAnsiTheme="minorHAnsi" w:cstheme="minorHAnsi"/>
        </w:rPr>
        <w:t>al fine di supportare le famiglie con minori da 3 a 6 anni, rispondere alle esigenze di adeguamenti organizzativi e funzionali richiesti dalle disposizioni ministeriali per la prevenzione sanitaria e sostenere i costi di gestione, in continuità con l’assegnazione complessivamente stanziata nell’annualità precedente per spese di gestione e mensa, si intende assegnare un contributo, aggiuntivo rispetto alle risorse a valere sul Piano regionale per il Diritto allo studio, di circa € 280 a minore, in base al numero di minori iscritti alle scuole dell’infanzia paritarie convenzionate, come rilevato in sede di approvazione del Piano regionale per il Diritto allo studio 2019 (D.G.R. n. 1525/2019), ai Comuni sede operativa di scuole dell’infanzia paritarie, pubbliche e private convenzionate</w:t>
      </w:r>
      <w:r>
        <w:rPr>
          <w:rFonts w:asciiTheme="minorHAnsi" w:hAnsiTheme="minorHAnsi" w:cstheme="minorHAnsi"/>
        </w:rPr>
        <w:t xml:space="preserve">”, si assegnano a: </w:t>
      </w:r>
    </w:p>
    <w:p w:rsidR="00E02BB3" w:rsidRPr="00F80504" w:rsidRDefault="00E02BB3" w:rsidP="00E02BB3">
      <w:pPr>
        <w:pStyle w:val="Paragrafoelenco"/>
        <w:ind w:left="644" w:right="284"/>
        <w:jc w:val="both"/>
        <w:rPr>
          <w:rFonts w:asciiTheme="minorHAnsi" w:hAnsiTheme="minorHAnsi" w:cstheme="minorHAnsi"/>
          <w:sz w:val="10"/>
          <w:szCs w:val="10"/>
        </w:rPr>
      </w:pPr>
    </w:p>
    <w:tbl>
      <w:tblPr>
        <w:tblStyle w:val="Grigliatabella"/>
        <w:tblW w:w="7006" w:type="dxa"/>
        <w:tblInd w:w="644" w:type="dxa"/>
        <w:tblLook w:val="04A0"/>
      </w:tblPr>
      <w:tblGrid>
        <w:gridCol w:w="3179"/>
        <w:gridCol w:w="3827"/>
      </w:tblGrid>
      <w:tr w:rsidR="00E02BB3" w:rsidRPr="00754422" w:rsidTr="00004071">
        <w:trPr>
          <w:tblHeader/>
        </w:trPr>
        <w:tc>
          <w:tcPr>
            <w:tcW w:w="3179" w:type="dxa"/>
            <w:vAlign w:val="center"/>
          </w:tcPr>
          <w:p w:rsidR="00E02BB3" w:rsidRPr="00F80504" w:rsidRDefault="00E02BB3" w:rsidP="00004071">
            <w:pPr>
              <w:pStyle w:val="Paragrafoelenco"/>
              <w:ind w:left="0" w:right="284"/>
              <w:rPr>
                <w:rFonts w:asciiTheme="minorHAnsi" w:hAnsiTheme="minorHAnsi" w:cstheme="minorHAnsi"/>
                <w:b/>
                <w:bCs/>
                <w:sz w:val="18"/>
                <w:szCs w:val="18"/>
              </w:rPr>
            </w:pPr>
            <w:r w:rsidRPr="00F80504">
              <w:rPr>
                <w:rFonts w:asciiTheme="minorHAnsi" w:hAnsiTheme="minorHAnsi" w:cstheme="minorHAnsi"/>
                <w:b/>
                <w:bCs/>
                <w:sz w:val="18"/>
                <w:szCs w:val="18"/>
              </w:rPr>
              <w:t>COMUNE</w:t>
            </w:r>
          </w:p>
        </w:tc>
        <w:tc>
          <w:tcPr>
            <w:tcW w:w="3827" w:type="dxa"/>
            <w:vAlign w:val="center"/>
          </w:tcPr>
          <w:p w:rsidR="00E02BB3" w:rsidRPr="00F80504" w:rsidRDefault="00E02BB3" w:rsidP="00004071">
            <w:pPr>
              <w:pStyle w:val="Paragrafoelenco"/>
              <w:ind w:left="0" w:right="284"/>
              <w:rPr>
                <w:rFonts w:asciiTheme="minorHAnsi" w:hAnsiTheme="minorHAnsi" w:cstheme="minorHAnsi"/>
                <w:b/>
                <w:bCs/>
                <w:sz w:val="18"/>
                <w:szCs w:val="18"/>
              </w:rPr>
            </w:pPr>
            <w:r w:rsidRPr="00F80504">
              <w:rPr>
                <w:rFonts w:asciiTheme="minorHAnsi" w:hAnsiTheme="minorHAnsi" w:cstheme="minorHAnsi"/>
                <w:b/>
                <w:bCs/>
                <w:sz w:val="18"/>
                <w:szCs w:val="18"/>
              </w:rPr>
              <w:t>CRITERIO sede operativa di scuola dell’infanzia paritaria e convenzionata</w:t>
            </w:r>
            <w:r>
              <w:rPr>
                <w:rFonts w:asciiTheme="minorHAnsi" w:hAnsiTheme="minorHAnsi" w:cstheme="minorHAnsi"/>
                <w:b/>
                <w:bCs/>
                <w:sz w:val="18"/>
                <w:szCs w:val="18"/>
              </w:rPr>
              <w:t xml:space="preserve"> (importi in euro)</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ACQUAVIVA DELLE FONTI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22.640,00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ALBEROBELLO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21.508,00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ALESSANO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13.018,00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ALEZIO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9.056,00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ALTAMURA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107.257,00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ANDRANO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10.188,00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ARNESANO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16.980,00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ASCOLI SATRIANO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6.509,00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BARI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657.975,00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BARLETTA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168.102,00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BISCEGLIE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82.070,00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BITETTO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23.206,00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BITONTO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74.146,00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BITRITTO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27.734,00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BOVINO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7.641,00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BRINDISI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29.715,00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CAMPI SALENTINA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19.527,00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CANDELA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4.528,00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CANOSA DI PUGLIA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39.903,00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CARAPELLE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21.791,00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CARMIANO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11.320,00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CAROSINO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6.509,00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CASARANO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18.112,00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CASSANO DELLE MURGE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11.320,00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CASTRÌ DI LECCE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7.075,00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CASTRIGNANO DEL CAPO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3.962,00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CELLINO SAN MARCO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26.602,00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CERIGNOLA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158.197,00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COLLEPASSO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11.320,00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CONVERSANO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17.546,00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CORATO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112.351,00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CORIGLIANO D'OTRANTO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7.641,00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CRISPIANO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9.905,00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CURSI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12.169,00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DISO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5.094,00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FASANO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11.320,00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FOGGIA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580.433,00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FRAGAGNANO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11.320,00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lastRenderedPageBreak/>
              <w:t>FRANCAVILLA FONTANA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14.150,00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GALATINA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56.600,00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GINOSA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12.169,00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GIOIA DEL COLLE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12.735,00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GRAVINA IN PUGLIA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88.579,00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GROTTAGLIE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30.564,00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LATERZA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6.226,00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LATIANO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12.735,00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LECCE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228.947,00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LEVERANO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14.150,00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LIZZANELLO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8.490,00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LIZZANO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17.263,00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LUCERA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41.601,00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MANDURIA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7.075,00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MANFREDONIA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129.614,00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MARGHERITA DI SAVOIA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14.150,00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MARTANO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7.358,00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MARTINA FRANCA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39.337,00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MASSAFRA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10.471,00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MATINO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4.528,00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MELISSANO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8.490,00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MESAGNE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22.640,00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MINERVINO MURGE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5.660,00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MODUGNO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33.111,00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MOLA DI BARI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21.508,00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MOLFETTA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63.675,00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MONOPOLI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11.037,00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MOTTOLA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7.075,00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MURO LECCESE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10.471,00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NARDO'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4.245,00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NOICATTARO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36.224,00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NOVOLI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10.754,00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ORIA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20.659,00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ORSARA DI PUGLIA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5.377,00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ORTA NOVA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36.224,00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OTRANTO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7.358,00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PALAGIANO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14.150,00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PARABITA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15.282,00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POGGIORSINI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5.660,00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PORTO CESAREO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11.886,00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PRESICCE-ACQUARICA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16.414,00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PUTIGNANO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37.356,00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RUFFANO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15.848,00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RUTIGLIANO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13.867,00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RUVO DI PUGLIA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44.714,00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SALICE SALENTINO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18.678,00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CESARIO DI LECCE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6.226,00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DONACI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14.150,00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FERDINANDO DI PUGLIA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20.093,00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GIORGIO IONICO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46.129,00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GIOVANNI ROTONDO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52.638,00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MARCO IN LAMIS</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14.999,00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MARZANO DI SAN GIUSEPPE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16.980,00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NICANDRO GARGANICO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28.583,00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PANCRAZIO SALENTINO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2.547,00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PIETRO VERNOTICO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12.452,00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SEVERO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65.656,00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SANNICANDRO DI BARI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14.716,00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SANTERAMO IN COLLE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33.677,00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lastRenderedPageBreak/>
              <w:t>SERRACAPRIOLA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6.226,00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SOGLIANO CAVOUR</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14.150,00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SPINAZZOLA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10.754,00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SPONGANO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10.754,00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SQUINZANO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3.113,00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STATTE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16.980,00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STORNARA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31.130,00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STORNARELLA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12.735,00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SUPERSANO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12.735,00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SURBO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3.396,00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TARANTO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126.784,00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TAVIANO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21.791,00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TERLIZZI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39.620,00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TIGGIANO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12.735,00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TORREMAGGIORE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43.865,00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TREPUZZI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7.641,00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TRICASE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32.545,00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TRIGGIANO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6.509,00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TRINITAPOLI</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20.376,00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TROIA</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12.735,00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UGENTO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27.734,00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VERNOLE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18.395,00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VICO DEL GARGANO</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13.301,00 </w:t>
            </w:r>
          </w:p>
        </w:tc>
      </w:tr>
      <w:tr w:rsidR="00E02BB3" w:rsidRPr="00754422" w:rsidTr="00004071">
        <w:tc>
          <w:tcPr>
            <w:tcW w:w="3179"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VIESTE</w:t>
            </w:r>
          </w:p>
        </w:tc>
        <w:tc>
          <w:tcPr>
            <w:tcW w:w="3827"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12.169,00 </w:t>
            </w:r>
          </w:p>
        </w:tc>
      </w:tr>
    </w:tbl>
    <w:p w:rsidR="00E02BB3" w:rsidRDefault="00E02BB3" w:rsidP="00E02BB3">
      <w:pPr>
        <w:pStyle w:val="Paragrafoelenco"/>
        <w:ind w:left="644" w:right="284"/>
        <w:jc w:val="both"/>
        <w:rPr>
          <w:rFonts w:asciiTheme="minorHAnsi" w:hAnsiTheme="minorHAnsi" w:cstheme="minorHAnsi"/>
        </w:rPr>
      </w:pPr>
    </w:p>
    <w:p w:rsidR="00E02BB3" w:rsidRPr="00526C40" w:rsidRDefault="00E02BB3" w:rsidP="00E02BB3">
      <w:pPr>
        <w:pStyle w:val="Paragrafoelenco"/>
        <w:ind w:left="644" w:right="284"/>
        <w:jc w:val="both"/>
        <w:rPr>
          <w:rFonts w:asciiTheme="minorHAnsi" w:hAnsiTheme="minorHAnsi" w:cstheme="minorHAnsi"/>
        </w:rPr>
      </w:pPr>
      <w:r w:rsidRPr="008430F8">
        <w:rPr>
          <w:rFonts w:asciiTheme="minorHAnsi" w:hAnsiTheme="minorHAnsi" w:cstheme="minorHAnsi"/>
          <w:b/>
          <w:bCs/>
        </w:rPr>
        <w:t>€ 7.272.271,82</w:t>
      </w:r>
      <w:r>
        <w:rPr>
          <w:rFonts w:asciiTheme="minorHAnsi" w:hAnsiTheme="minorHAnsi" w:cstheme="minorHAnsi"/>
        </w:rPr>
        <w:t xml:space="preserve"> in base al Criterio “</w:t>
      </w:r>
      <w:r w:rsidRPr="00754422">
        <w:rPr>
          <w:rFonts w:asciiTheme="minorHAnsi" w:hAnsiTheme="minorHAnsi" w:cstheme="minorHAnsi"/>
        </w:rPr>
        <w:t>interventi di importo non superiore a € 200.000,00, quali adeguamento degli spazi, ristrutturazione edilizia ordinaria, restauro e risanamento conservativo, riqualificazione funzionale ed estetica, fruibilità di stabili di proprietà delle amministrazioni pubbliche non utilizzati o sotto-utilizzati, manutenzione di spazi interni ed esterni,</w:t>
      </w:r>
      <w:r>
        <w:rPr>
          <w:rFonts w:asciiTheme="minorHAnsi" w:hAnsiTheme="minorHAnsi" w:cstheme="minorHAnsi"/>
        </w:rPr>
        <w:t>”</w:t>
      </w:r>
      <w:r w:rsidRPr="00754422">
        <w:rPr>
          <w:rFonts w:asciiTheme="minorHAnsi" w:hAnsiTheme="minorHAnsi" w:cstheme="minorHAnsi"/>
        </w:rPr>
        <w:t xml:space="preserve"> si assegnano a:</w:t>
      </w:r>
    </w:p>
    <w:p w:rsidR="00E02BB3" w:rsidRPr="00F80504" w:rsidRDefault="00E02BB3" w:rsidP="00E02BB3">
      <w:pPr>
        <w:pStyle w:val="Paragrafoelenco"/>
        <w:ind w:left="644" w:right="284"/>
        <w:jc w:val="both"/>
        <w:rPr>
          <w:rFonts w:asciiTheme="minorHAnsi" w:hAnsiTheme="minorHAnsi" w:cstheme="minorHAnsi"/>
          <w:sz w:val="8"/>
          <w:szCs w:val="8"/>
        </w:rPr>
      </w:pPr>
    </w:p>
    <w:tbl>
      <w:tblPr>
        <w:tblStyle w:val="Grigliatabella"/>
        <w:tblW w:w="0" w:type="auto"/>
        <w:tblInd w:w="644" w:type="dxa"/>
        <w:tblLook w:val="04A0"/>
      </w:tblPr>
      <w:tblGrid>
        <w:gridCol w:w="3150"/>
        <w:gridCol w:w="4111"/>
      </w:tblGrid>
      <w:tr w:rsidR="00E02BB3" w:rsidRPr="00497470" w:rsidTr="00004071">
        <w:trPr>
          <w:tblHeader/>
        </w:trPr>
        <w:tc>
          <w:tcPr>
            <w:tcW w:w="3150" w:type="dxa"/>
            <w:noWrap/>
            <w:vAlign w:val="center"/>
          </w:tcPr>
          <w:p w:rsidR="00E02BB3" w:rsidRPr="00F80504" w:rsidRDefault="00E02BB3" w:rsidP="00004071">
            <w:pPr>
              <w:rPr>
                <w:rFonts w:asciiTheme="minorHAnsi" w:hAnsiTheme="minorHAnsi" w:cstheme="minorHAnsi"/>
                <w:b/>
                <w:bCs/>
                <w:sz w:val="18"/>
                <w:szCs w:val="18"/>
              </w:rPr>
            </w:pPr>
            <w:r w:rsidRPr="00F80504">
              <w:rPr>
                <w:rFonts w:asciiTheme="minorHAnsi" w:hAnsiTheme="minorHAnsi" w:cstheme="minorHAnsi"/>
                <w:b/>
                <w:bCs/>
                <w:sz w:val="18"/>
                <w:szCs w:val="18"/>
              </w:rPr>
              <w:t>COMUNE</w:t>
            </w:r>
          </w:p>
        </w:tc>
        <w:tc>
          <w:tcPr>
            <w:tcW w:w="4111" w:type="dxa"/>
            <w:noWrap/>
            <w:vAlign w:val="center"/>
          </w:tcPr>
          <w:p w:rsidR="00E02BB3" w:rsidRPr="00F80504" w:rsidRDefault="00E02BB3" w:rsidP="00004071">
            <w:pPr>
              <w:rPr>
                <w:rFonts w:asciiTheme="minorHAnsi" w:hAnsiTheme="minorHAnsi" w:cstheme="minorHAnsi"/>
                <w:b/>
                <w:bCs/>
                <w:sz w:val="18"/>
                <w:szCs w:val="18"/>
              </w:rPr>
            </w:pPr>
            <w:r w:rsidRPr="00F80504">
              <w:rPr>
                <w:rFonts w:asciiTheme="minorHAnsi" w:hAnsiTheme="minorHAnsi" w:cstheme="minorHAnsi"/>
                <w:b/>
                <w:bCs/>
                <w:sz w:val="18"/>
                <w:szCs w:val="18"/>
              </w:rPr>
              <w:t>CRITERIO interventi edili fino a € 200.000,00</w:t>
            </w:r>
            <w:r>
              <w:rPr>
                <w:rFonts w:asciiTheme="minorHAnsi" w:hAnsiTheme="minorHAnsi" w:cstheme="minorHAnsi"/>
                <w:b/>
                <w:bCs/>
                <w:sz w:val="18"/>
                <w:szCs w:val="18"/>
              </w:rPr>
              <w:t xml:space="preserve"> (importi in euro)</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ALESSANO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ALLISTE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149.940,40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ANDRIA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146.000,00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ARADEO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98.500,00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ARNESANO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82.500,00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AVETRANA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80.000,00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BARLETTA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184.764,28</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BITETTO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BITRITTO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91.500,00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BRINDISI</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188.000,00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CAMPI SALENTINA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136.640,00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CARAPELLE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CARLANTINO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200.000,00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CARPINO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CASALVECCHIO DI PUGLIA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17.597,32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CASARANO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CASSANO DELLE MURGE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CASTRIGNANO DEI GRECI</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CERIGNOLA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COLLEPASSO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51.050,52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CONVERSANO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48.228,91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CORATO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CRISPIANO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161.500,00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FOGGIA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FRAGAGNANO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39.296,00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GALLIPOLI</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197.953,00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GIOIA DEL COLLE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130.000,00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lastRenderedPageBreak/>
              <w:t>LEQUILE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21.000,00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LIZZANELLO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105.427,20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MAGLIE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MANDURIA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MATINO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149.800,00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MESAGNE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149.333,00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MIGGIANO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MINERVINO DI LECCE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118.540,18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MOLA DI BARI</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134.000,00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MOLFETTA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MONTEIASI</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MONTESANO SALENTINO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57.650,00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NEVIANO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ORIA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175.000,00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ORSARA DI PUGLIA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199.000,00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ORTA NOVA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OSTUNI</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170.000,00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PALAGIANELLO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PALO DEL COLLE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180.000,00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PARABITA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PESCHICI</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89.286,27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POGGIARDO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200.000,00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PORTO CESAREO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5.461,00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PULSANO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15.548,00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RACALE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SALVE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53.000,00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CESARIO DI LECCE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19.650,90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DONATO DI LECCE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82.500,00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FERDINANDO DI PUGLIA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35.000,00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GIORGIO IONICO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69.900,00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NICANDRO GARGANICO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PANCRAZIO SALENTINO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PAOLO DI CIVITATE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67.100,00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SANNICOLA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SANTA CESAREA TERME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60.000,00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SOLETO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90.000,00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SPONGANO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SUPERSANO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SURBO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TARANTO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TAURISANO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130.000,00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TAVIANO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TREPUZZI</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TRICASE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9.500,00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TRIGGIANO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148.104,84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TROIA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TUGLIE</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80.000,00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VALENZANO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20.000,00 </w:t>
            </w:r>
          </w:p>
        </w:tc>
      </w:tr>
    </w:tbl>
    <w:p w:rsidR="00E02BB3" w:rsidRDefault="00E02BB3" w:rsidP="00E02BB3">
      <w:pPr>
        <w:pStyle w:val="Paragrafoelenco"/>
        <w:ind w:left="644" w:right="284"/>
        <w:jc w:val="both"/>
        <w:rPr>
          <w:rFonts w:asciiTheme="minorHAnsi" w:hAnsiTheme="minorHAnsi" w:cstheme="minorHAnsi"/>
        </w:rPr>
      </w:pPr>
    </w:p>
    <w:p w:rsidR="00E02BB3" w:rsidRPr="004C37B7" w:rsidRDefault="00E02BB3" w:rsidP="00E02BB3">
      <w:pPr>
        <w:pStyle w:val="Paragrafoelenco"/>
        <w:ind w:left="644" w:right="284"/>
        <w:jc w:val="both"/>
        <w:rPr>
          <w:rFonts w:asciiTheme="minorHAnsi" w:hAnsiTheme="minorHAnsi" w:cstheme="minorHAnsi"/>
        </w:rPr>
      </w:pPr>
      <w:r w:rsidRPr="008E39FD">
        <w:rPr>
          <w:rFonts w:asciiTheme="minorHAnsi" w:hAnsiTheme="minorHAnsi" w:cstheme="minorHAnsi"/>
          <w:b/>
          <w:bCs/>
        </w:rPr>
        <w:t>€ 633.272,31</w:t>
      </w:r>
      <w:r>
        <w:rPr>
          <w:rFonts w:asciiTheme="minorHAnsi" w:hAnsiTheme="minorHAnsi" w:cstheme="minorHAnsi"/>
          <w:b/>
          <w:bCs/>
        </w:rPr>
        <w:t xml:space="preserve"> </w:t>
      </w:r>
      <w:r>
        <w:rPr>
          <w:rFonts w:asciiTheme="minorHAnsi" w:hAnsiTheme="minorHAnsi" w:cstheme="minorHAnsi"/>
        </w:rPr>
        <w:t xml:space="preserve">in base al Criterio “per finanziare </w:t>
      </w:r>
      <w:r w:rsidRPr="00754422">
        <w:rPr>
          <w:rFonts w:asciiTheme="minorHAnsi" w:hAnsiTheme="minorHAnsi" w:cstheme="minorHAnsi"/>
        </w:rPr>
        <w:t>la progettazione definitiva/esecutiva degli interventi di ristrutturazione edilizia straordinaria presentati a livello di studio di fattibilità, per un ammontare di circa 600.000,00 euro, consentendo alle amministrazioni interessate di elevare il livello tecnico della progettazione e, quindi, rendere l’intervento candidabile a linee di finanziamento nazionali ed europee dedicate</w:t>
      </w:r>
      <w:r>
        <w:rPr>
          <w:rFonts w:asciiTheme="minorHAnsi" w:hAnsiTheme="minorHAnsi" w:cstheme="minorHAnsi"/>
        </w:rPr>
        <w:t>”</w:t>
      </w:r>
      <w:r w:rsidRPr="00754422">
        <w:rPr>
          <w:rFonts w:asciiTheme="minorHAnsi" w:hAnsiTheme="minorHAnsi" w:cstheme="minorHAnsi"/>
        </w:rPr>
        <w:t>, s</w:t>
      </w:r>
      <w:r>
        <w:rPr>
          <w:rFonts w:asciiTheme="minorHAnsi" w:hAnsiTheme="minorHAnsi" w:cstheme="minorHAnsi"/>
        </w:rPr>
        <w:t>i assegnano</w:t>
      </w:r>
      <w:r w:rsidRPr="00754422">
        <w:rPr>
          <w:rFonts w:asciiTheme="minorHAnsi" w:hAnsiTheme="minorHAnsi" w:cstheme="minorHAnsi"/>
        </w:rPr>
        <w:t xml:space="preserve"> a:</w:t>
      </w:r>
    </w:p>
    <w:p w:rsidR="00E02BB3" w:rsidRPr="00F80504" w:rsidRDefault="00E02BB3" w:rsidP="00E02BB3">
      <w:pPr>
        <w:pStyle w:val="Paragrafoelenco"/>
        <w:ind w:left="644" w:right="284"/>
        <w:jc w:val="both"/>
        <w:rPr>
          <w:rFonts w:asciiTheme="minorHAnsi" w:hAnsiTheme="minorHAnsi" w:cstheme="minorHAnsi"/>
          <w:sz w:val="10"/>
          <w:szCs w:val="10"/>
        </w:rPr>
      </w:pPr>
    </w:p>
    <w:tbl>
      <w:tblPr>
        <w:tblStyle w:val="Grigliatabella"/>
        <w:tblW w:w="0" w:type="auto"/>
        <w:tblInd w:w="644" w:type="dxa"/>
        <w:tblLook w:val="04A0"/>
      </w:tblPr>
      <w:tblGrid>
        <w:gridCol w:w="3150"/>
        <w:gridCol w:w="4111"/>
      </w:tblGrid>
      <w:tr w:rsidR="00E02BB3" w:rsidRPr="00497470" w:rsidTr="00004071">
        <w:trPr>
          <w:tblHeader/>
        </w:trPr>
        <w:tc>
          <w:tcPr>
            <w:tcW w:w="3150" w:type="dxa"/>
          </w:tcPr>
          <w:p w:rsidR="00E02BB3" w:rsidRPr="00F80504" w:rsidRDefault="00E02BB3" w:rsidP="00004071">
            <w:pPr>
              <w:pStyle w:val="Paragrafoelenco"/>
              <w:ind w:left="0" w:right="284"/>
              <w:rPr>
                <w:rFonts w:asciiTheme="minorHAnsi" w:hAnsiTheme="minorHAnsi" w:cstheme="minorHAnsi"/>
                <w:b/>
                <w:bCs/>
                <w:sz w:val="18"/>
                <w:szCs w:val="18"/>
              </w:rPr>
            </w:pPr>
            <w:r w:rsidRPr="00F80504">
              <w:rPr>
                <w:rFonts w:asciiTheme="minorHAnsi" w:hAnsiTheme="minorHAnsi" w:cstheme="minorHAnsi"/>
                <w:b/>
                <w:bCs/>
                <w:sz w:val="18"/>
                <w:szCs w:val="18"/>
              </w:rPr>
              <w:t>COMUNE</w:t>
            </w:r>
          </w:p>
        </w:tc>
        <w:tc>
          <w:tcPr>
            <w:tcW w:w="4111" w:type="dxa"/>
          </w:tcPr>
          <w:p w:rsidR="00E02BB3" w:rsidRPr="00F80504" w:rsidRDefault="00E02BB3" w:rsidP="00004071">
            <w:pPr>
              <w:pStyle w:val="Paragrafoelenco"/>
              <w:ind w:left="0" w:right="284"/>
              <w:rPr>
                <w:rFonts w:asciiTheme="minorHAnsi" w:hAnsiTheme="minorHAnsi" w:cstheme="minorHAnsi"/>
                <w:b/>
                <w:bCs/>
                <w:sz w:val="18"/>
                <w:szCs w:val="18"/>
              </w:rPr>
            </w:pPr>
            <w:r w:rsidRPr="00F80504">
              <w:rPr>
                <w:rFonts w:asciiTheme="minorHAnsi" w:hAnsiTheme="minorHAnsi" w:cstheme="minorHAnsi"/>
                <w:b/>
                <w:bCs/>
                <w:sz w:val="18"/>
                <w:szCs w:val="18"/>
              </w:rPr>
              <w:t>CRITERIO progettazione definitiva/esecutiva</w:t>
            </w:r>
            <w:r>
              <w:rPr>
                <w:rFonts w:asciiTheme="minorHAnsi" w:hAnsiTheme="minorHAnsi" w:cstheme="minorHAnsi"/>
                <w:b/>
                <w:bCs/>
                <w:sz w:val="18"/>
                <w:szCs w:val="18"/>
              </w:rPr>
              <w:t xml:space="preserve"> (importi in euro)</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ACCADIA</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96.391,84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COPERTINO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150.638,67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LIZZANELLO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78.941,48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lastRenderedPageBreak/>
              <w:t>MODUGNO</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92.917,83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MARCO IN LAMIS</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73.147,45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SANNICANDRO DI BARI</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32.929,33 </w:t>
            </w:r>
          </w:p>
        </w:tc>
      </w:tr>
      <w:tr w:rsidR="00E02BB3" w:rsidRPr="00497470" w:rsidTr="00004071">
        <w:tc>
          <w:tcPr>
            <w:tcW w:w="3150"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TREPUZZI</w:t>
            </w:r>
          </w:p>
        </w:tc>
        <w:tc>
          <w:tcPr>
            <w:tcW w:w="4111"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108.305,71 </w:t>
            </w:r>
          </w:p>
        </w:tc>
      </w:tr>
    </w:tbl>
    <w:p w:rsidR="00E02BB3" w:rsidRPr="00F80504" w:rsidRDefault="00E02BB3" w:rsidP="00E02BB3">
      <w:pPr>
        <w:pStyle w:val="Paragrafoelenco"/>
        <w:ind w:left="644" w:right="284"/>
        <w:jc w:val="both"/>
        <w:rPr>
          <w:rFonts w:asciiTheme="minorHAnsi" w:hAnsiTheme="minorHAnsi" w:cstheme="minorHAnsi"/>
          <w:sz w:val="18"/>
          <w:szCs w:val="18"/>
        </w:rPr>
      </w:pPr>
    </w:p>
    <w:p w:rsidR="00E02BB3" w:rsidRPr="00AE0D9B" w:rsidRDefault="00E02BB3" w:rsidP="00E02BB3">
      <w:pPr>
        <w:pStyle w:val="Paragrafoelenco"/>
        <w:ind w:left="644" w:right="283"/>
        <w:jc w:val="both"/>
        <w:rPr>
          <w:rFonts w:asciiTheme="minorHAnsi" w:hAnsiTheme="minorHAnsi" w:cstheme="minorHAnsi"/>
        </w:rPr>
      </w:pPr>
      <w:r w:rsidRPr="008E39FD">
        <w:rPr>
          <w:rFonts w:asciiTheme="minorHAnsi" w:hAnsiTheme="minorHAnsi" w:cstheme="minorHAnsi"/>
          <w:b/>
          <w:bCs/>
        </w:rPr>
        <w:t>€ 142.141,65</w:t>
      </w:r>
      <w:r>
        <w:rPr>
          <w:rFonts w:asciiTheme="minorHAnsi" w:hAnsiTheme="minorHAnsi" w:cstheme="minorHAnsi"/>
          <w:b/>
          <w:bCs/>
        </w:rPr>
        <w:t xml:space="preserve"> </w:t>
      </w:r>
      <w:r>
        <w:rPr>
          <w:rFonts w:asciiTheme="minorHAnsi" w:hAnsiTheme="minorHAnsi" w:cstheme="minorHAnsi"/>
        </w:rPr>
        <w:t xml:space="preserve">in base al Criterio “per finanziare </w:t>
      </w:r>
      <w:r w:rsidRPr="00D25B1B">
        <w:rPr>
          <w:rFonts w:asciiTheme="minorHAnsi" w:hAnsiTheme="minorHAnsi" w:cstheme="minorHAnsi"/>
        </w:rPr>
        <w:t>le verifiche di vulnerabilità sismica (OPCM 87/2004 n. 3361) degli interventi finanziabili presenti nella graduatoria del Piano regionale triennale di edilizia scolastica (PTES) 2018-2020</w:t>
      </w:r>
      <w:r>
        <w:rPr>
          <w:rFonts w:asciiTheme="minorHAnsi" w:hAnsiTheme="minorHAnsi" w:cstheme="minorHAnsi"/>
        </w:rPr>
        <w:t>”</w:t>
      </w:r>
      <w:r w:rsidRPr="00D25B1B">
        <w:rPr>
          <w:rFonts w:asciiTheme="minorHAnsi" w:hAnsiTheme="minorHAnsi" w:cstheme="minorHAnsi"/>
        </w:rPr>
        <w:t xml:space="preserve">, </w:t>
      </w:r>
      <w:r>
        <w:rPr>
          <w:rFonts w:asciiTheme="minorHAnsi" w:hAnsiTheme="minorHAnsi" w:cstheme="minorHAnsi"/>
        </w:rPr>
        <w:t>si assegnano</w:t>
      </w:r>
      <w:r w:rsidRPr="00D25B1B">
        <w:rPr>
          <w:rFonts w:asciiTheme="minorHAnsi" w:hAnsiTheme="minorHAnsi" w:cstheme="minorHAnsi"/>
        </w:rPr>
        <w:t xml:space="preserve"> a:</w:t>
      </w:r>
    </w:p>
    <w:p w:rsidR="00E02BB3" w:rsidRPr="00F80504" w:rsidRDefault="00E02BB3" w:rsidP="00E02BB3">
      <w:pPr>
        <w:pStyle w:val="Paragrafoelenco"/>
        <w:ind w:left="644" w:right="283"/>
        <w:jc w:val="both"/>
        <w:rPr>
          <w:rFonts w:asciiTheme="minorHAnsi" w:hAnsiTheme="minorHAnsi" w:cstheme="minorHAnsi"/>
          <w:sz w:val="8"/>
          <w:szCs w:val="8"/>
        </w:rPr>
      </w:pPr>
    </w:p>
    <w:tbl>
      <w:tblPr>
        <w:tblStyle w:val="Grigliatabella"/>
        <w:tblW w:w="0" w:type="auto"/>
        <w:tblInd w:w="644" w:type="dxa"/>
        <w:tblLook w:val="04A0"/>
      </w:tblPr>
      <w:tblGrid>
        <w:gridCol w:w="2158"/>
        <w:gridCol w:w="5103"/>
      </w:tblGrid>
      <w:tr w:rsidR="00E02BB3" w:rsidRPr="008E39FD" w:rsidTr="00004071">
        <w:tc>
          <w:tcPr>
            <w:tcW w:w="2158" w:type="dxa"/>
          </w:tcPr>
          <w:p w:rsidR="00E02BB3" w:rsidRPr="00F80504" w:rsidRDefault="00E02BB3" w:rsidP="00004071">
            <w:pPr>
              <w:pStyle w:val="Paragrafoelenco"/>
              <w:ind w:left="0" w:right="283"/>
              <w:rPr>
                <w:rFonts w:asciiTheme="minorHAnsi" w:hAnsiTheme="minorHAnsi" w:cstheme="minorHAnsi"/>
                <w:b/>
                <w:bCs/>
                <w:sz w:val="18"/>
                <w:szCs w:val="18"/>
              </w:rPr>
            </w:pPr>
            <w:r w:rsidRPr="00F80504">
              <w:rPr>
                <w:rFonts w:asciiTheme="minorHAnsi" w:hAnsiTheme="minorHAnsi" w:cstheme="minorHAnsi"/>
                <w:b/>
                <w:bCs/>
                <w:sz w:val="18"/>
                <w:szCs w:val="18"/>
              </w:rPr>
              <w:t>COMUNE</w:t>
            </w:r>
          </w:p>
        </w:tc>
        <w:tc>
          <w:tcPr>
            <w:tcW w:w="5103" w:type="dxa"/>
          </w:tcPr>
          <w:p w:rsidR="00E02BB3" w:rsidRPr="00F80504" w:rsidRDefault="00E02BB3" w:rsidP="00004071">
            <w:pPr>
              <w:pStyle w:val="Paragrafoelenco"/>
              <w:ind w:left="0" w:right="283"/>
              <w:rPr>
                <w:rFonts w:asciiTheme="minorHAnsi" w:hAnsiTheme="minorHAnsi" w:cstheme="minorHAnsi"/>
                <w:b/>
                <w:bCs/>
                <w:sz w:val="18"/>
                <w:szCs w:val="18"/>
              </w:rPr>
            </w:pPr>
            <w:r w:rsidRPr="00F80504">
              <w:rPr>
                <w:rFonts w:asciiTheme="minorHAnsi" w:hAnsiTheme="minorHAnsi" w:cstheme="minorHAnsi"/>
                <w:b/>
                <w:bCs/>
                <w:sz w:val="18"/>
                <w:szCs w:val="18"/>
              </w:rPr>
              <w:t>CRITERIO verifiche di vulnerabilità sismica (PTES)</w:t>
            </w:r>
            <w:r>
              <w:rPr>
                <w:rFonts w:asciiTheme="minorHAnsi" w:hAnsiTheme="minorHAnsi" w:cstheme="minorHAnsi"/>
                <w:b/>
                <w:bCs/>
                <w:sz w:val="18"/>
                <w:szCs w:val="18"/>
              </w:rPr>
              <w:t xml:space="preserve"> (importi in euro)</w:t>
            </w:r>
          </w:p>
        </w:tc>
      </w:tr>
      <w:tr w:rsidR="00E02BB3" w:rsidRPr="00200F53" w:rsidTr="00004071">
        <w:tc>
          <w:tcPr>
            <w:tcW w:w="215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ACCADIA</w:t>
            </w:r>
          </w:p>
        </w:tc>
        <w:tc>
          <w:tcPr>
            <w:tcW w:w="5103"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9.900,00 </w:t>
            </w:r>
          </w:p>
        </w:tc>
      </w:tr>
      <w:tr w:rsidR="00E02BB3" w:rsidRPr="00200F53" w:rsidTr="00004071">
        <w:tc>
          <w:tcPr>
            <w:tcW w:w="215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CASTELLANETA</w:t>
            </w:r>
          </w:p>
        </w:tc>
        <w:tc>
          <w:tcPr>
            <w:tcW w:w="5103"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47.061,50 </w:t>
            </w:r>
          </w:p>
        </w:tc>
      </w:tr>
      <w:tr w:rsidR="00E02BB3" w:rsidRPr="00200F53" w:rsidTr="00004071">
        <w:tc>
          <w:tcPr>
            <w:tcW w:w="215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COPERTINO</w:t>
            </w:r>
          </w:p>
        </w:tc>
        <w:tc>
          <w:tcPr>
            <w:tcW w:w="5103"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26.806,25 </w:t>
            </w:r>
          </w:p>
        </w:tc>
      </w:tr>
      <w:tr w:rsidR="00E02BB3" w:rsidRPr="00200F53" w:rsidTr="00004071">
        <w:tc>
          <w:tcPr>
            <w:tcW w:w="215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LIZZANELLO</w:t>
            </w:r>
          </w:p>
        </w:tc>
        <w:tc>
          <w:tcPr>
            <w:tcW w:w="5103"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21.604,00 </w:t>
            </w:r>
          </w:p>
        </w:tc>
      </w:tr>
      <w:tr w:rsidR="00E02BB3" w:rsidRPr="00200F53" w:rsidTr="00004071">
        <w:tc>
          <w:tcPr>
            <w:tcW w:w="215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MODUGNO</w:t>
            </w:r>
          </w:p>
        </w:tc>
        <w:tc>
          <w:tcPr>
            <w:tcW w:w="5103"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13.912,50 </w:t>
            </w:r>
          </w:p>
        </w:tc>
      </w:tr>
      <w:tr w:rsidR="00E02BB3" w:rsidRPr="00200F53" w:rsidTr="00004071">
        <w:tc>
          <w:tcPr>
            <w:tcW w:w="215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 MARCO IN LAMIS</w:t>
            </w:r>
          </w:p>
        </w:tc>
        <w:tc>
          <w:tcPr>
            <w:tcW w:w="5103"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11.087,50 </w:t>
            </w:r>
          </w:p>
        </w:tc>
      </w:tr>
      <w:tr w:rsidR="00E02BB3" w:rsidRPr="00200F53" w:rsidTr="00004071">
        <w:tc>
          <w:tcPr>
            <w:tcW w:w="215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SANNICANDRO DI BARI</w:t>
            </w:r>
          </w:p>
        </w:tc>
        <w:tc>
          <w:tcPr>
            <w:tcW w:w="5103"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11.769,90 </w:t>
            </w:r>
          </w:p>
        </w:tc>
      </w:tr>
    </w:tbl>
    <w:p w:rsidR="00E02BB3" w:rsidRDefault="00E02BB3" w:rsidP="00E02BB3">
      <w:pPr>
        <w:pStyle w:val="Paragrafoelenco"/>
        <w:ind w:left="644" w:right="283"/>
        <w:jc w:val="both"/>
        <w:rPr>
          <w:rFonts w:asciiTheme="minorHAnsi" w:hAnsiTheme="minorHAnsi" w:cstheme="minorHAnsi"/>
        </w:rPr>
      </w:pPr>
    </w:p>
    <w:p w:rsidR="00E02BB3" w:rsidRDefault="00E02BB3" w:rsidP="00E02BB3">
      <w:pPr>
        <w:pStyle w:val="Paragrafoelenco"/>
        <w:ind w:left="644" w:right="283"/>
        <w:jc w:val="both"/>
        <w:rPr>
          <w:rFonts w:asciiTheme="minorHAnsi" w:hAnsiTheme="minorHAnsi" w:cstheme="minorHAnsi"/>
        </w:rPr>
      </w:pPr>
      <w:r w:rsidRPr="00FC2C33">
        <w:rPr>
          <w:rFonts w:asciiTheme="minorHAnsi" w:hAnsiTheme="minorHAnsi" w:cstheme="minorHAnsi"/>
          <w:b/>
          <w:bCs/>
        </w:rPr>
        <w:t>€ 1.234.184,01</w:t>
      </w:r>
      <w:r>
        <w:rPr>
          <w:rFonts w:asciiTheme="minorHAnsi" w:hAnsiTheme="minorHAnsi" w:cstheme="minorHAnsi"/>
        </w:rPr>
        <w:t xml:space="preserve"> in base al Criterio “per finanziare </w:t>
      </w:r>
      <w:r w:rsidRPr="00D25B1B">
        <w:rPr>
          <w:rFonts w:asciiTheme="minorHAnsi" w:hAnsiTheme="minorHAnsi" w:cstheme="minorHAnsi"/>
        </w:rPr>
        <w:t>i progetti esecutivi finanziabili presenti nella graduatoria del Piano regionale triennale di edilizia scolastica 2018-2020</w:t>
      </w:r>
      <w:r>
        <w:rPr>
          <w:rFonts w:asciiTheme="minorHAnsi" w:hAnsiTheme="minorHAnsi" w:cstheme="minorHAnsi"/>
        </w:rPr>
        <w:t xml:space="preserve"> (PTES)</w:t>
      </w:r>
      <w:r w:rsidRPr="00D25B1B">
        <w:rPr>
          <w:rFonts w:asciiTheme="minorHAnsi" w:hAnsiTheme="minorHAnsi" w:cstheme="minorHAnsi"/>
        </w:rPr>
        <w:t xml:space="preserve"> per massimo un progetto per Comune beneficiario</w:t>
      </w:r>
      <w:r>
        <w:rPr>
          <w:rFonts w:asciiTheme="minorHAnsi" w:hAnsiTheme="minorHAnsi" w:cstheme="minorHAnsi"/>
        </w:rPr>
        <w:t>”, si assegnano a:</w:t>
      </w:r>
    </w:p>
    <w:p w:rsidR="00E02BB3" w:rsidRPr="00F80504" w:rsidRDefault="00E02BB3" w:rsidP="00E02BB3">
      <w:pPr>
        <w:pStyle w:val="Paragrafoelenco"/>
        <w:ind w:left="644" w:right="283"/>
        <w:jc w:val="both"/>
        <w:rPr>
          <w:rFonts w:asciiTheme="minorHAnsi" w:hAnsiTheme="minorHAnsi" w:cstheme="minorHAnsi"/>
          <w:sz w:val="8"/>
          <w:szCs w:val="8"/>
        </w:rPr>
      </w:pPr>
    </w:p>
    <w:tbl>
      <w:tblPr>
        <w:tblStyle w:val="Grigliatabella"/>
        <w:tblW w:w="0" w:type="auto"/>
        <w:tblInd w:w="644" w:type="dxa"/>
        <w:tblLook w:val="04A0"/>
      </w:tblPr>
      <w:tblGrid>
        <w:gridCol w:w="2158"/>
        <w:gridCol w:w="4848"/>
      </w:tblGrid>
      <w:tr w:rsidR="00E02BB3" w:rsidRPr="00840FC0" w:rsidTr="00004071">
        <w:tc>
          <w:tcPr>
            <w:tcW w:w="2158" w:type="dxa"/>
          </w:tcPr>
          <w:p w:rsidR="00E02BB3" w:rsidRPr="00F80504" w:rsidRDefault="00E02BB3" w:rsidP="00004071">
            <w:pPr>
              <w:pStyle w:val="Paragrafoelenco"/>
              <w:ind w:left="0" w:right="283"/>
              <w:rPr>
                <w:rFonts w:asciiTheme="minorHAnsi" w:hAnsiTheme="minorHAnsi" w:cstheme="minorHAnsi"/>
                <w:b/>
                <w:bCs/>
                <w:sz w:val="18"/>
                <w:szCs w:val="18"/>
              </w:rPr>
            </w:pPr>
            <w:r w:rsidRPr="00F80504">
              <w:rPr>
                <w:rFonts w:asciiTheme="minorHAnsi" w:hAnsiTheme="minorHAnsi" w:cstheme="minorHAnsi"/>
                <w:b/>
                <w:bCs/>
                <w:sz w:val="18"/>
                <w:szCs w:val="18"/>
              </w:rPr>
              <w:t>COMUNE</w:t>
            </w:r>
          </w:p>
        </w:tc>
        <w:tc>
          <w:tcPr>
            <w:tcW w:w="4848" w:type="dxa"/>
          </w:tcPr>
          <w:p w:rsidR="00E02BB3" w:rsidRPr="00F80504" w:rsidRDefault="00E02BB3" w:rsidP="00004071">
            <w:pPr>
              <w:pStyle w:val="Paragrafoelenco"/>
              <w:ind w:left="0" w:right="283"/>
              <w:jc w:val="both"/>
              <w:rPr>
                <w:rFonts w:asciiTheme="minorHAnsi" w:hAnsiTheme="minorHAnsi" w:cstheme="minorHAnsi"/>
                <w:b/>
                <w:bCs/>
                <w:sz w:val="18"/>
                <w:szCs w:val="18"/>
              </w:rPr>
            </w:pPr>
            <w:r w:rsidRPr="00F80504">
              <w:rPr>
                <w:rFonts w:asciiTheme="minorHAnsi" w:hAnsiTheme="minorHAnsi" w:cstheme="minorHAnsi"/>
                <w:b/>
                <w:bCs/>
                <w:sz w:val="18"/>
                <w:szCs w:val="18"/>
              </w:rPr>
              <w:t>CRITERIO progetti esecutivi finanziabili presenti nel PTES</w:t>
            </w:r>
          </w:p>
        </w:tc>
      </w:tr>
      <w:tr w:rsidR="00E02BB3" w:rsidRPr="00840FC0" w:rsidTr="00004071">
        <w:tc>
          <w:tcPr>
            <w:tcW w:w="215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CASTELLANETA</w:t>
            </w:r>
          </w:p>
        </w:tc>
        <w:tc>
          <w:tcPr>
            <w:tcW w:w="484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483.721,81 </w:t>
            </w:r>
          </w:p>
        </w:tc>
      </w:tr>
      <w:tr w:rsidR="00E02BB3" w:rsidRPr="00840FC0" w:rsidTr="00004071">
        <w:tc>
          <w:tcPr>
            <w:tcW w:w="215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GALATONE</w:t>
            </w:r>
          </w:p>
        </w:tc>
        <w:tc>
          <w:tcPr>
            <w:tcW w:w="4848" w:type="dxa"/>
            <w:noWrap/>
            <w:hideMark/>
          </w:tcPr>
          <w:p w:rsidR="00E02BB3" w:rsidRPr="00F80504" w:rsidRDefault="00E02BB3" w:rsidP="00004071">
            <w:pPr>
              <w:rPr>
                <w:rFonts w:asciiTheme="minorHAnsi" w:hAnsiTheme="minorHAnsi" w:cstheme="minorHAnsi"/>
                <w:sz w:val="18"/>
                <w:szCs w:val="18"/>
              </w:rPr>
            </w:pPr>
            <w:r w:rsidRPr="00F80504">
              <w:rPr>
                <w:rFonts w:asciiTheme="minorHAnsi" w:hAnsiTheme="minorHAnsi" w:cstheme="minorHAnsi"/>
                <w:sz w:val="18"/>
                <w:szCs w:val="18"/>
              </w:rPr>
              <w:t xml:space="preserve">                       750.462,20 </w:t>
            </w:r>
          </w:p>
        </w:tc>
      </w:tr>
    </w:tbl>
    <w:p w:rsidR="00E02BB3" w:rsidRDefault="00E02BB3" w:rsidP="00E02BB3">
      <w:pPr>
        <w:pStyle w:val="Paragrafoelenco"/>
        <w:ind w:left="644" w:right="283"/>
        <w:jc w:val="both"/>
        <w:rPr>
          <w:rFonts w:asciiTheme="minorHAnsi" w:hAnsiTheme="minorHAnsi" w:cstheme="minorHAnsi"/>
        </w:rPr>
      </w:pPr>
    </w:p>
    <w:p w:rsidR="00927E46" w:rsidRDefault="00927E46"/>
    <w:sectPr w:rsidR="00927E46" w:rsidSect="00C51E5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9.6pt" o:bullet="t">
        <v:imagedata r:id="rId1" o:title="BD21301_"/>
      </v:shape>
    </w:pict>
  </w:numPicBullet>
  <w:abstractNum w:abstractNumId="0">
    <w:nsid w:val="03A81F1F"/>
    <w:multiLevelType w:val="hybridMultilevel"/>
    <w:tmpl w:val="357252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834D56"/>
    <w:multiLevelType w:val="hybridMultilevel"/>
    <w:tmpl w:val="55C849AA"/>
    <w:lvl w:ilvl="0" w:tplc="2D8CA502">
      <w:numFmt w:val="bullet"/>
      <w:lvlText w:val="-"/>
      <w:lvlJc w:val="left"/>
      <w:pPr>
        <w:ind w:left="86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nsid w:val="05DA1A6B"/>
    <w:multiLevelType w:val="hybridMultilevel"/>
    <w:tmpl w:val="4B5A2B44"/>
    <w:lvl w:ilvl="0" w:tplc="8C6C959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nsid w:val="062E3F14"/>
    <w:multiLevelType w:val="hybridMultilevel"/>
    <w:tmpl w:val="5EB01CB8"/>
    <w:lvl w:ilvl="0" w:tplc="5FF0D72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0B72C4"/>
    <w:multiLevelType w:val="hybridMultilevel"/>
    <w:tmpl w:val="EC1C7F52"/>
    <w:lvl w:ilvl="0" w:tplc="E6E21BBC">
      <w:start w:val="1"/>
      <w:numFmt w:val="bullet"/>
      <w:lvlText w:val="-"/>
      <w:lvlJc w:val="left"/>
      <w:pPr>
        <w:ind w:left="644" w:hanging="360"/>
      </w:pPr>
      <w:rPr>
        <w:rFonts w:ascii="Times New Roman" w:eastAsia="Times New Roman" w:hAnsi="Times New Roman" w:cs="Times New Roman"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070F7C2A"/>
    <w:multiLevelType w:val="hybridMultilevel"/>
    <w:tmpl w:val="458C6EA6"/>
    <w:lvl w:ilvl="0" w:tplc="04100001">
      <w:start w:val="1"/>
      <w:numFmt w:val="bullet"/>
      <w:lvlText w:val=""/>
      <w:lvlJc w:val="left"/>
      <w:pPr>
        <w:ind w:left="1506" w:hanging="360"/>
      </w:pPr>
      <w:rPr>
        <w:rFonts w:ascii="Symbol" w:hAnsi="Symbol"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6">
    <w:nsid w:val="0BD404CF"/>
    <w:multiLevelType w:val="hybridMultilevel"/>
    <w:tmpl w:val="54BC3706"/>
    <w:lvl w:ilvl="0" w:tplc="4DE480CA">
      <w:start w:val="1"/>
      <w:numFmt w:val="bullet"/>
      <w:lvlText w:val="-"/>
      <w:lvlJc w:val="left"/>
      <w:pPr>
        <w:ind w:left="786" w:hanging="360"/>
      </w:pPr>
      <w:rPr>
        <w:rFonts w:ascii="Calibri" w:hAnsi="Calibri"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D037030"/>
    <w:multiLevelType w:val="hybridMultilevel"/>
    <w:tmpl w:val="D68EB7A2"/>
    <w:lvl w:ilvl="0" w:tplc="D870C478">
      <w:numFmt w:val="bullet"/>
      <w:lvlText w:val="-"/>
      <w:lvlJc w:val="left"/>
      <w:pPr>
        <w:ind w:left="502" w:hanging="360"/>
      </w:pPr>
      <w:rPr>
        <w:rFonts w:ascii="Cambria" w:eastAsia="Times New Roman" w:hAnsi="Cambria" w:cstheme="majorHAnsi"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nsid w:val="0F196E85"/>
    <w:multiLevelType w:val="hybridMultilevel"/>
    <w:tmpl w:val="652A7D4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0E002BF"/>
    <w:multiLevelType w:val="hybridMultilevel"/>
    <w:tmpl w:val="3AE27D5E"/>
    <w:lvl w:ilvl="0" w:tplc="EED04B7C">
      <w:numFmt w:val="bullet"/>
      <w:lvlText w:val="-"/>
      <w:lvlJc w:val="left"/>
      <w:pPr>
        <w:ind w:left="76" w:hanging="360"/>
      </w:pPr>
      <w:rPr>
        <w:rFonts w:ascii="Calibri" w:eastAsia="Times New Roman" w:hAnsi="Calibri" w:cs="Calibri"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nsid w:val="12DD5EA3"/>
    <w:multiLevelType w:val="hybridMultilevel"/>
    <w:tmpl w:val="ED9C2DE6"/>
    <w:lvl w:ilvl="0" w:tplc="48984EB4">
      <w:start w:val="1"/>
      <w:numFmt w:val="bullet"/>
      <w:lvlText w:val=""/>
      <w:lvlPicBulletId w:val="0"/>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12DF2FE1"/>
    <w:multiLevelType w:val="multilevel"/>
    <w:tmpl w:val="025E50D4"/>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50"/>
      <w:numFmt w:val="decimal"/>
      <w:lvlText w:val="%4"/>
      <w:lvlJc w:val="left"/>
      <w:pPr>
        <w:ind w:left="2662" w:hanging="360"/>
      </w:pPr>
      <w:rPr>
        <w:rFonts w:hint="default"/>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2">
    <w:nsid w:val="12F56AE0"/>
    <w:multiLevelType w:val="hybridMultilevel"/>
    <w:tmpl w:val="3894E22C"/>
    <w:lvl w:ilvl="0" w:tplc="C09EF5B8">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3E851F3"/>
    <w:multiLevelType w:val="hybridMultilevel"/>
    <w:tmpl w:val="464C4F26"/>
    <w:lvl w:ilvl="0" w:tplc="940639D8">
      <w:start w:val="1"/>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B2634CF"/>
    <w:multiLevelType w:val="hybridMultilevel"/>
    <w:tmpl w:val="1F4623B8"/>
    <w:lvl w:ilvl="0" w:tplc="CE2E5FBE">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3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F287B6A"/>
    <w:multiLevelType w:val="hybridMultilevel"/>
    <w:tmpl w:val="A7D07F44"/>
    <w:lvl w:ilvl="0" w:tplc="4DE480C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F6E0929"/>
    <w:multiLevelType w:val="hybridMultilevel"/>
    <w:tmpl w:val="3DBA7316"/>
    <w:lvl w:ilvl="0" w:tplc="940639D8">
      <w:start w:val="1"/>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19C04B1"/>
    <w:multiLevelType w:val="hybridMultilevel"/>
    <w:tmpl w:val="2E003FA4"/>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8">
    <w:nsid w:val="272023B1"/>
    <w:multiLevelType w:val="hybridMultilevel"/>
    <w:tmpl w:val="4DB6B636"/>
    <w:lvl w:ilvl="0" w:tplc="D870C478">
      <w:numFmt w:val="bullet"/>
      <w:lvlText w:val="-"/>
      <w:lvlJc w:val="left"/>
      <w:pPr>
        <w:ind w:left="720" w:hanging="360"/>
      </w:pPr>
      <w:rPr>
        <w:rFonts w:ascii="Cambria" w:eastAsia="Times New Roman" w:hAnsi="Cambria"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73D7C66"/>
    <w:multiLevelType w:val="hybridMultilevel"/>
    <w:tmpl w:val="D8F233CC"/>
    <w:lvl w:ilvl="0" w:tplc="F9083ECC">
      <w:start w:val="1"/>
      <w:numFmt w:val="bullet"/>
      <w:lvlText w:val=""/>
      <w:lvlJc w:val="left"/>
      <w:pPr>
        <w:ind w:left="644" w:hanging="360"/>
      </w:pPr>
      <w:rPr>
        <w:rFonts w:ascii="Wingdings" w:hAnsi="Wingdings" w:hint="default"/>
        <w:color w:val="auto"/>
      </w:rPr>
    </w:lvl>
    <w:lvl w:ilvl="1" w:tplc="0410000F">
      <w:start w:val="1"/>
      <w:numFmt w:val="decimal"/>
      <w:lvlText w:val="%2."/>
      <w:lvlJc w:val="left"/>
      <w:pPr>
        <w:tabs>
          <w:tab w:val="num" w:pos="1440"/>
        </w:tabs>
        <w:ind w:left="1440" w:hanging="360"/>
      </w:pPr>
      <w:rPr>
        <w:rFonts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AAD6B58"/>
    <w:multiLevelType w:val="hybridMultilevel"/>
    <w:tmpl w:val="9B9C5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2360EE1"/>
    <w:multiLevelType w:val="hybridMultilevel"/>
    <w:tmpl w:val="EA8224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5B52F90"/>
    <w:multiLevelType w:val="hybridMultilevel"/>
    <w:tmpl w:val="E7D2FEB4"/>
    <w:lvl w:ilvl="0" w:tplc="48984EB4">
      <w:start w:val="1"/>
      <w:numFmt w:val="bullet"/>
      <w:lvlText w:val=""/>
      <w:lvlPicBulletId w:val="0"/>
      <w:lvlJc w:val="left"/>
      <w:pPr>
        <w:ind w:left="1400" w:hanging="360"/>
      </w:pPr>
      <w:rPr>
        <w:rFonts w:ascii="Symbol" w:hAnsi="Symbol" w:hint="default"/>
        <w:color w:val="auto"/>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23">
    <w:nsid w:val="3A9A78E8"/>
    <w:multiLevelType w:val="hybridMultilevel"/>
    <w:tmpl w:val="5E508D5A"/>
    <w:lvl w:ilvl="0" w:tplc="4DE480CA">
      <w:start w:val="1"/>
      <w:numFmt w:val="bullet"/>
      <w:lvlText w:val="-"/>
      <w:lvlJc w:val="left"/>
      <w:pPr>
        <w:ind w:left="1506" w:hanging="360"/>
      </w:pPr>
      <w:rPr>
        <w:rFonts w:ascii="Calibri" w:hAnsi="Calibri"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24">
    <w:nsid w:val="3C747028"/>
    <w:multiLevelType w:val="hybridMultilevel"/>
    <w:tmpl w:val="13089796"/>
    <w:lvl w:ilvl="0" w:tplc="945C376E">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3DDEABFB"/>
    <w:multiLevelType w:val="hybridMultilevel"/>
    <w:tmpl w:val="85EDE4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0703B9E"/>
    <w:multiLevelType w:val="hybridMultilevel"/>
    <w:tmpl w:val="7D14EBDA"/>
    <w:lvl w:ilvl="0" w:tplc="4DE480CA">
      <w:start w:val="1"/>
      <w:numFmt w:val="bullet"/>
      <w:lvlText w:val="-"/>
      <w:lvlJc w:val="left"/>
      <w:pPr>
        <w:ind w:left="786"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26B4C8C"/>
    <w:multiLevelType w:val="hybridMultilevel"/>
    <w:tmpl w:val="D2D015F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8326F54"/>
    <w:multiLevelType w:val="hybridMultilevel"/>
    <w:tmpl w:val="63AADCAC"/>
    <w:lvl w:ilvl="0" w:tplc="4DE480C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8581D08"/>
    <w:multiLevelType w:val="hybridMultilevel"/>
    <w:tmpl w:val="49884A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EEA2EED"/>
    <w:multiLevelType w:val="hybridMultilevel"/>
    <w:tmpl w:val="BE1CB1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2E56EE7"/>
    <w:multiLevelType w:val="hybridMultilevel"/>
    <w:tmpl w:val="B50E5A4C"/>
    <w:lvl w:ilvl="0" w:tplc="D93E9CB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38C797C"/>
    <w:multiLevelType w:val="hybridMultilevel"/>
    <w:tmpl w:val="DA7ECEC6"/>
    <w:lvl w:ilvl="0" w:tplc="5FF0D72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5B702FA"/>
    <w:multiLevelType w:val="hybridMultilevel"/>
    <w:tmpl w:val="B0264ECE"/>
    <w:lvl w:ilvl="0" w:tplc="5FF0D722">
      <w:numFmt w:val="bullet"/>
      <w:lvlText w:val="-"/>
      <w:lvlJc w:val="left"/>
      <w:pPr>
        <w:ind w:left="1429" w:hanging="360"/>
      </w:pPr>
      <w:rPr>
        <w:rFonts w:ascii="Times New Roman" w:eastAsia="Times New Roman" w:hAnsi="Times New Roman" w:cs="Times New Roman"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4">
    <w:nsid w:val="594C7560"/>
    <w:multiLevelType w:val="hybridMultilevel"/>
    <w:tmpl w:val="84B24AE6"/>
    <w:lvl w:ilvl="0" w:tplc="940639D8">
      <w:start w:val="1"/>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BA770AE"/>
    <w:multiLevelType w:val="hybridMultilevel"/>
    <w:tmpl w:val="B3DA3498"/>
    <w:lvl w:ilvl="0" w:tplc="64022CD0">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1D878F6"/>
    <w:multiLevelType w:val="hybridMultilevel"/>
    <w:tmpl w:val="B6940140"/>
    <w:lvl w:ilvl="0" w:tplc="69F8A7F4">
      <w:start w:val="1"/>
      <w:numFmt w:val="decimal"/>
      <w:lvlText w:val="%1."/>
      <w:lvlJc w:val="left"/>
      <w:pPr>
        <w:ind w:left="502" w:hanging="360"/>
      </w:pPr>
      <w:rPr>
        <w:b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7">
    <w:nsid w:val="64FB4F21"/>
    <w:multiLevelType w:val="hybridMultilevel"/>
    <w:tmpl w:val="081A26D2"/>
    <w:lvl w:ilvl="0" w:tplc="AEFC9D0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500011B"/>
    <w:multiLevelType w:val="hybridMultilevel"/>
    <w:tmpl w:val="27F0654E"/>
    <w:lvl w:ilvl="0" w:tplc="8B163A7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A116F1F"/>
    <w:multiLevelType w:val="hybridMultilevel"/>
    <w:tmpl w:val="A0CC3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C647F9A"/>
    <w:multiLevelType w:val="hybridMultilevel"/>
    <w:tmpl w:val="300EECCE"/>
    <w:lvl w:ilvl="0" w:tplc="945C376E">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1">
    <w:nsid w:val="71038E2E"/>
    <w:multiLevelType w:val="hybridMultilevel"/>
    <w:tmpl w:val="955F66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18547AC"/>
    <w:multiLevelType w:val="hybridMultilevel"/>
    <w:tmpl w:val="B95C8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2F731D7"/>
    <w:multiLevelType w:val="hybridMultilevel"/>
    <w:tmpl w:val="3288175E"/>
    <w:lvl w:ilvl="0" w:tplc="2D8CA502">
      <w:numFmt w:val="bullet"/>
      <w:lvlText w:val="-"/>
      <w:lvlJc w:val="left"/>
      <w:pPr>
        <w:ind w:left="644" w:hanging="360"/>
      </w:pPr>
      <w:rPr>
        <w:rFonts w:ascii="Times New Roman" w:eastAsia="Times New Roman" w:hAnsi="Times New Roman" w:cs="Times New Roman" w:hint="default"/>
      </w:rPr>
    </w:lvl>
    <w:lvl w:ilvl="1" w:tplc="EA78BCCA">
      <w:start w:val="1"/>
      <w:numFmt w:val="lowerLetter"/>
      <w:lvlText w:val="%2)"/>
      <w:lvlJc w:val="left"/>
      <w:pPr>
        <w:ind w:left="928" w:hanging="360"/>
      </w:pPr>
      <w:rPr>
        <w:rFonts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4967B86"/>
    <w:multiLevelType w:val="hybridMultilevel"/>
    <w:tmpl w:val="479A7092"/>
    <w:lvl w:ilvl="0" w:tplc="264CAF98">
      <w:start w:val="1"/>
      <w:numFmt w:val="bullet"/>
      <w:lvlText w:val=""/>
      <w:lvlJc w:val="left"/>
      <w:pPr>
        <w:ind w:left="1003" w:hanging="360"/>
      </w:pPr>
      <w:rPr>
        <w:rFonts w:ascii="Symbol" w:hAnsi="Symbol" w:hint="default"/>
        <w:color w:val="auto"/>
        <w:lang w:val="it-IT"/>
      </w:rPr>
    </w:lvl>
    <w:lvl w:ilvl="1" w:tplc="04100003">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45">
    <w:nsid w:val="752852F6"/>
    <w:multiLevelType w:val="hybridMultilevel"/>
    <w:tmpl w:val="73E249A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691740B"/>
    <w:multiLevelType w:val="hybridMultilevel"/>
    <w:tmpl w:val="2B884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36"/>
  </w:num>
  <w:num w:numId="4">
    <w:abstractNumId w:val="40"/>
  </w:num>
  <w:num w:numId="5">
    <w:abstractNumId w:val="24"/>
  </w:num>
  <w:num w:numId="6">
    <w:abstractNumId w:val="29"/>
  </w:num>
  <w:num w:numId="7">
    <w:abstractNumId w:val="17"/>
  </w:num>
  <w:num w:numId="8">
    <w:abstractNumId w:val="14"/>
  </w:num>
  <w:num w:numId="9">
    <w:abstractNumId w:val="45"/>
  </w:num>
  <w:num w:numId="10">
    <w:abstractNumId w:val="19"/>
  </w:num>
  <w:num w:numId="11">
    <w:abstractNumId w:val="27"/>
  </w:num>
  <w:num w:numId="12">
    <w:abstractNumId w:val="8"/>
  </w:num>
  <w:num w:numId="13">
    <w:abstractNumId w:val="10"/>
  </w:num>
  <w:num w:numId="14">
    <w:abstractNumId w:val="22"/>
  </w:num>
  <w:num w:numId="15">
    <w:abstractNumId w:val="32"/>
  </w:num>
  <w:num w:numId="16">
    <w:abstractNumId w:val="20"/>
  </w:num>
  <w:num w:numId="17">
    <w:abstractNumId w:val="28"/>
  </w:num>
  <w:num w:numId="18">
    <w:abstractNumId w:val="46"/>
  </w:num>
  <w:num w:numId="19">
    <w:abstractNumId w:val="4"/>
  </w:num>
  <w:num w:numId="20">
    <w:abstractNumId w:val="31"/>
  </w:num>
  <w:num w:numId="21">
    <w:abstractNumId w:val="26"/>
  </w:num>
  <w:num w:numId="22">
    <w:abstractNumId w:val="42"/>
  </w:num>
  <w:num w:numId="23">
    <w:abstractNumId w:val="15"/>
  </w:num>
  <w:num w:numId="24">
    <w:abstractNumId w:val="13"/>
  </w:num>
  <w:num w:numId="25">
    <w:abstractNumId w:val="39"/>
  </w:num>
  <w:num w:numId="26">
    <w:abstractNumId w:val="9"/>
  </w:num>
  <w:num w:numId="27">
    <w:abstractNumId w:val="11"/>
  </w:num>
  <w:num w:numId="28">
    <w:abstractNumId w:val="7"/>
  </w:num>
  <w:num w:numId="29">
    <w:abstractNumId w:val="43"/>
  </w:num>
  <w:num w:numId="30">
    <w:abstractNumId w:val="34"/>
  </w:num>
  <w:num w:numId="31">
    <w:abstractNumId w:val="16"/>
  </w:num>
  <w:num w:numId="32">
    <w:abstractNumId w:val="23"/>
  </w:num>
  <w:num w:numId="33">
    <w:abstractNumId w:val="5"/>
  </w:num>
  <w:num w:numId="34">
    <w:abstractNumId w:val="37"/>
  </w:num>
  <w:num w:numId="35">
    <w:abstractNumId w:val="44"/>
  </w:num>
  <w:num w:numId="36">
    <w:abstractNumId w:val="1"/>
  </w:num>
  <w:num w:numId="37">
    <w:abstractNumId w:val="18"/>
  </w:num>
  <w:num w:numId="38">
    <w:abstractNumId w:val="38"/>
  </w:num>
  <w:num w:numId="39">
    <w:abstractNumId w:val="35"/>
  </w:num>
  <w:num w:numId="40">
    <w:abstractNumId w:val="12"/>
  </w:num>
  <w:num w:numId="41">
    <w:abstractNumId w:val="21"/>
  </w:num>
  <w:num w:numId="42">
    <w:abstractNumId w:val="6"/>
  </w:num>
  <w:num w:numId="43">
    <w:abstractNumId w:val="25"/>
  </w:num>
  <w:num w:numId="44">
    <w:abstractNumId w:val="41"/>
  </w:num>
  <w:num w:numId="45">
    <w:abstractNumId w:val="0"/>
  </w:num>
  <w:num w:numId="46">
    <w:abstractNumId w:val="30"/>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02BB3"/>
    <w:rsid w:val="0074606E"/>
    <w:rsid w:val="008F4268"/>
    <w:rsid w:val="00927E46"/>
    <w:rsid w:val="00C51E55"/>
    <w:rsid w:val="00E02BB3"/>
    <w:rsid w:val="00E3286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2BB3"/>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E02BB3"/>
    <w:pPr>
      <w:keepNext/>
      <w:jc w:val="both"/>
      <w:outlineLvl w:val="1"/>
    </w:pPr>
    <w:rPr>
      <w:spacing w:val="100"/>
      <w:sz w:val="24"/>
    </w:rPr>
  </w:style>
  <w:style w:type="paragraph" w:styleId="Titolo3">
    <w:name w:val="heading 3"/>
    <w:basedOn w:val="Normale"/>
    <w:next w:val="Normale"/>
    <w:link w:val="Titolo3Carattere"/>
    <w:qFormat/>
    <w:rsid w:val="00E02BB3"/>
    <w:pPr>
      <w:keepNext/>
      <w:jc w:val="righ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02BB3"/>
    <w:rPr>
      <w:rFonts w:ascii="Times New Roman" w:eastAsia="Times New Roman" w:hAnsi="Times New Roman" w:cs="Times New Roman"/>
      <w:spacing w:val="100"/>
      <w:sz w:val="24"/>
      <w:szCs w:val="20"/>
      <w:lang w:eastAsia="it-IT"/>
    </w:rPr>
  </w:style>
  <w:style w:type="character" w:customStyle="1" w:styleId="Titolo3Carattere">
    <w:name w:val="Titolo 3 Carattere"/>
    <w:basedOn w:val="Carpredefinitoparagrafo"/>
    <w:link w:val="Titolo3"/>
    <w:rsid w:val="00E02BB3"/>
    <w:rPr>
      <w:rFonts w:ascii="Times New Roman" w:eastAsia="Times New Roman" w:hAnsi="Times New Roman" w:cs="Times New Roman"/>
      <w:b/>
      <w:sz w:val="24"/>
      <w:szCs w:val="20"/>
      <w:lang w:eastAsia="it-IT"/>
    </w:rPr>
  </w:style>
  <w:style w:type="paragraph" w:styleId="Intestazione">
    <w:name w:val="header"/>
    <w:basedOn w:val="Normale"/>
    <w:link w:val="IntestazioneCarattere"/>
    <w:uiPriority w:val="99"/>
    <w:rsid w:val="00E02BB3"/>
    <w:pPr>
      <w:tabs>
        <w:tab w:val="center" w:pos="4819"/>
        <w:tab w:val="right" w:pos="9638"/>
      </w:tabs>
    </w:pPr>
  </w:style>
  <w:style w:type="character" w:customStyle="1" w:styleId="IntestazioneCarattere">
    <w:name w:val="Intestazione Carattere"/>
    <w:basedOn w:val="Carpredefinitoparagrafo"/>
    <w:link w:val="Intestazione"/>
    <w:uiPriority w:val="99"/>
    <w:rsid w:val="00E02BB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E02BB3"/>
    <w:pPr>
      <w:tabs>
        <w:tab w:val="center" w:pos="4819"/>
        <w:tab w:val="right" w:pos="9638"/>
      </w:tabs>
    </w:pPr>
  </w:style>
  <w:style w:type="character" w:customStyle="1" w:styleId="PidipaginaCarattere">
    <w:name w:val="Piè di pagina Carattere"/>
    <w:basedOn w:val="Carpredefinitoparagrafo"/>
    <w:link w:val="Pidipagina"/>
    <w:uiPriority w:val="99"/>
    <w:rsid w:val="00E02BB3"/>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E02BB3"/>
    <w:pPr>
      <w:pBdr>
        <w:top w:val="single" w:sz="6" w:space="2" w:color="auto"/>
        <w:left w:val="single" w:sz="6" w:space="2" w:color="auto"/>
        <w:bottom w:val="single" w:sz="6" w:space="2" w:color="auto"/>
        <w:right w:val="single" w:sz="6" w:space="2" w:color="auto"/>
      </w:pBdr>
      <w:shd w:val="pct25" w:color="auto" w:fill="auto"/>
      <w:jc w:val="both"/>
    </w:pPr>
    <w:rPr>
      <w:b/>
      <w:sz w:val="24"/>
    </w:rPr>
  </w:style>
  <w:style w:type="character" w:customStyle="1" w:styleId="CorpodeltestoCarattere">
    <w:name w:val="Corpo del testo Carattere"/>
    <w:basedOn w:val="Carpredefinitoparagrafo"/>
    <w:link w:val="Corpodeltesto"/>
    <w:rsid w:val="00E02BB3"/>
    <w:rPr>
      <w:rFonts w:ascii="Times New Roman" w:eastAsia="Times New Roman" w:hAnsi="Times New Roman" w:cs="Times New Roman"/>
      <w:b/>
      <w:sz w:val="24"/>
      <w:szCs w:val="20"/>
      <w:shd w:val="pct25" w:color="auto" w:fill="auto"/>
      <w:lang w:eastAsia="it-IT"/>
    </w:rPr>
  </w:style>
  <w:style w:type="paragraph" w:styleId="Rientrocorpodeltesto">
    <w:name w:val="Body Text Indent"/>
    <w:basedOn w:val="Normale"/>
    <w:link w:val="RientrocorpodeltestoCarattere"/>
    <w:rsid w:val="00E02BB3"/>
    <w:pPr>
      <w:jc w:val="both"/>
    </w:pPr>
    <w:rPr>
      <w:i/>
      <w:sz w:val="24"/>
    </w:rPr>
  </w:style>
  <w:style w:type="character" w:customStyle="1" w:styleId="RientrocorpodeltestoCarattere">
    <w:name w:val="Rientro corpo del testo Carattere"/>
    <w:basedOn w:val="Carpredefinitoparagrafo"/>
    <w:link w:val="Rientrocorpodeltesto"/>
    <w:rsid w:val="00E02BB3"/>
    <w:rPr>
      <w:rFonts w:ascii="Times New Roman" w:eastAsia="Times New Roman" w:hAnsi="Times New Roman" w:cs="Times New Roman"/>
      <w:i/>
      <w:sz w:val="24"/>
      <w:szCs w:val="20"/>
      <w:lang w:eastAsia="it-IT"/>
    </w:rPr>
  </w:style>
  <w:style w:type="paragraph" w:styleId="Rientrocorpodeltesto2">
    <w:name w:val="Body Text Indent 2"/>
    <w:basedOn w:val="Normale"/>
    <w:link w:val="Rientrocorpodeltesto2Carattere"/>
    <w:rsid w:val="00E02BB3"/>
    <w:pPr>
      <w:ind w:left="1021" w:hanging="1021"/>
      <w:jc w:val="both"/>
    </w:pPr>
    <w:rPr>
      <w:b/>
      <w:sz w:val="24"/>
    </w:rPr>
  </w:style>
  <w:style w:type="character" w:customStyle="1" w:styleId="Rientrocorpodeltesto2Carattere">
    <w:name w:val="Rientro corpo del testo 2 Carattere"/>
    <w:basedOn w:val="Carpredefinitoparagrafo"/>
    <w:link w:val="Rientrocorpodeltesto2"/>
    <w:rsid w:val="00E02BB3"/>
    <w:rPr>
      <w:rFonts w:ascii="Times New Roman" w:eastAsia="Times New Roman" w:hAnsi="Times New Roman" w:cs="Times New Roman"/>
      <w:b/>
      <w:sz w:val="24"/>
      <w:szCs w:val="20"/>
      <w:lang w:eastAsia="it-IT"/>
    </w:rPr>
  </w:style>
  <w:style w:type="paragraph" w:styleId="Paragrafoelenco">
    <w:name w:val="List Paragraph"/>
    <w:basedOn w:val="Normale"/>
    <w:link w:val="ParagrafoelencoCarattere"/>
    <w:uiPriority w:val="34"/>
    <w:qFormat/>
    <w:rsid w:val="00E02BB3"/>
    <w:pPr>
      <w:ind w:left="720"/>
      <w:contextualSpacing/>
    </w:pPr>
  </w:style>
  <w:style w:type="character" w:styleId="Collegamentoipertestuale">
    <w:name w:val="Hyperlink"/>
    <w:basedOn w:val="Carpredefinitoparagrafo"/>
    <w:uiPriority w:val="99"/>
    <w:unhideWhenUsed/>
    <w:rsid w:val="00E02BB3"/>
    <w:rPr>
      <w:color w:val="0563C1" w:themeColor="hyperlink"/>
      <w:u w:val="single"/>
    </w:rPr>
  </w:style>
  <w:style w:type="paragraph" w:styleId="Testofumetto">
    <w:name w:val="Balloon Text"/>
    <w:basedOn w:val="Normale"/>
    <w:link w:val="TestofumettoCarattere"/>
    <w:uiPriority w:val="99"/>
    <w:semiHidden/>
    <w:unhideWhenUsed/>
    <w:rsid w:val="00E02BB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2BB3"/>
    <w:rPr>
      <w:rFonts w:ascii="Tahoma" w:eastAsia="Times New Roman" w:hAnsi="Tahoma" w:cs="Tahoma"/>
      <w:sz w:val="16"/>
      <w:szCs w:val="16"/>
      <w:lang w:eastAsia="it-IT"/>
    </w:rPr>
  </w:style>
  <w:style w:type="character" w:styleId="Testosegnaposto">
    <w:name w:val="Placeholder Text"/>
    <w:basedOn w:val="Carpredefinitoparagrafo"/>
    <w:uiPriority w:val="99"/>
    <w:semiHidden/>
    <w:rsid w:val="00E02BB3"/>
    <w:rPr>
      <w:color w:val="808080"/>
    </w:rPr>
  </w:style>
  <w:style w:type="character" w:customStyle="1" w:styleId="ParagrafoelencoCarattere">
    <w:name w:val="Paragrafo elenco Carattere"/>
    <w:link w:val="Paragrafoelenco"/>
    <w:uiPriority w:val="34"/>
    <w:rsid w:val="00E02BB3"/>
    <w:rPr>
      <w:rFonts w:ascii="Times New Roman" w:eastAsia="Times New Roman" w:hAnsi="Times New Roman" w:cs="Times New Roman"/>
      <w:sz w:val="20"/>
      <w:szCs w:val="20"/>
      <w:lang w:eastAsia="it-IT"/>
    </w:rPr>
  </w:style>
  <w:style w:type="paragraph" w:styleId="Mappadocumento">
    <w:name w:val="Document Map"/>
    <w:basedOn w:val="Normale"/>
    <w:link w:val="MappadocumentoCarattere"/>
    <w:uiPriority w:val="99"/>
    <w:semiHidden/>
    <w:unhideWhenUsed/>
    <w:rsid w:val="00E02BB3"/>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E02BB3"/>
    <w:rPr>
      <w:rFonts w:ascii="Tahoma" w:eastAsia="Times New Roman" w:hAnsi="Tahoma" w:cs="Tahoma"/>
      <w:sz w:val="16"/>
      <w:szCs w:val="16"/>
      <w:lang w:eastAsia="it-IT"/>
    </w:rPr>
  </w:style>
  <w:style w:type="table" w:styleId="Grigliatabella">
    <w:name w:val="Table Grid"/>
    <w:basedOn w:val="Tabellanormale"/>
    <w:uiPriority w:val="59"/>
    <w:rsid w:val="00E02BB3"/>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12">
    <w:name w:val="Normale12"/>
    <w:basedOn w:val="Normale"/>
    <w:rsid w:val="00E02BB3"/>
    <w:pPr>
      <w:ind w:left="142"/>
      <w:jc w:val="both"/>
    </w:pPr>
    <w:rPr>
      <w:sz w:val="24"/>
    </w:rPr>
  </w:style>
  <w:style w:type="paragraph" w:customStyle="1" w:styleId="Default">
    <w:name w:val="Default"/>
    <w:rsid w:val="00E02BB3"/>
    <w:pPr>
      <w:autoSpaceDE w:val="0"/>
      <w:autoSpaceDN w:val="0"/>
      <w:adjustRightInd w:val="0"/>
      <w:spacing w:after="0" w:line="240" w:lineRule="auto"/>
    </w:pPr>
    <w:rPr>
      <w:rFonts w:ascii="Century Gothic" w:eastAsia="Times New Roman" w:hAnsi="Century Gothic" w:cs="Century Gothic"/>
      <w:color w:val="000000"/>
      <w:sz w:val="24"/>
      <w:szCs w:val="24"/>
      <w:lang w:eastAsia="it-IT"/>
    </w:rPr>
  </w:style>
  <w:style w:type="character" w:styleId="Enfasigrassetto">
    <w:name w:val="Strong"/>
    <w:basedOn w:val="Carpredefinitoparagrafo"/>
    <w:uiPriority w:val="22"/>
    <w:qFormat/>
    <w:rsid w:val="00E02BB3"/>
    <w:rPr>
      <w:b/>
      <w:bCs/>
    </w:rPr>
  </w:style>
  <w:style w:type="character" w:styleId="Rimandocommento">
    <w:name w:val="annotation reference"/>
    <w:basedOn w:val="Carpredefinitoparagrafo"/>
    <w:uiPriority w:val="99"/>
    <w:semiHidden/>
    <w:unhideWhenUsed/>
    <w:rsid w:val="00E02BB3"/>
    <w:rPr>
      <w:sz w:val="16"/>
      <w:szCs w:val="16"/>
    </w:rPr>
  </w:style>
  <w:style w:type="paragraph" w:styleId="Testocommento">
    <w:name w:val="annotation text"/>
    <w:basedOn w:val="Normale"/>
    <w:link w:val="TestocommentoCarattere"/>
    <w:uiPriority w:val="99"/>
    <w:semiHidden/>
    <w:unhideWhenUsed/>
    <w:rsid w:val="00E02BB3"/>
  </w:style>
  <w:style w:type="character" w:customStyle="1" w:styleId="TestocommentoCarattere">
    <w:name w:val="Testo commento Carattere"/>
    <w:basedOn w:val="Carpredefinitoparagrafo"/>
    <w:link w:val="Testocommento"/>
    <w:uiPriority w:val="99"/>
    <w:semiHidden/>
    <w:rsid w:val="00E02BB3"/>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02BB3"/>
    <w:rPr>
      <w:b/>
      <w:bCs/>
    </w:rPr>
  </w:style>
  <w:style w:type="character" w:customStyle="1" w:styleId="SoggettocommentoCarattere">
    <w:name w:val="Soggetto commento Carattere"/>
    <w:basedOn w:val="TestocommentoCarattere"/>
    <w:link w:val="Soggettocommento"/>
    <w:uiPriority w:val="99"/>
    <w:semiHidden/>
    <w:rsid w:val="00E02BB3"/>
    <w:rPr>
      <w:rFonts w:ascii="Times New Roman" w:eastAsia="Times New Roman" w:hAnsi="Times New Roman" w:cs="Times New Roman"/>
      <w:b/>
      <w:bCs/>
      <w:sz w:val="20"/>
      <w:szCs w:val="20"/>
      <w:lang w:eastAsia="it-IT"/>
    </w:rPr>
  </w:style>
  <w:style w:type="numbering" w:customStyle="1" w:styleId="Nessunelenco1">
    <w:name w:val="Nessun elenco1"/>
    <w:next w:val="Nessunelenco"/>
    <w:uiPriority w:val="99"/>
    <w:semiHidden/>
    <w:unhideWhenUsed/>
    <w:rsid w:val="00E02BB3"/>
  </w:style>
  <w:style w:type="character" w:styleId="Collegamentovisitato">
    <w:name w:val="FollowedHyperlink"/>
    <w:basedOn w:val="Carpredefinitoparagrafo"/>
    <w:uiPriority w:val="99"/>
    <w:semiHidden/>
    <w:unhideWhenUsed/>
    <w:rsid w:val="00E02BB3"/>
    <w:rPr>
      <w:color w:val="954F72"/>
      <w:u w:val="single"/>
    </w:rPr>
  </w:style>
  <w:style w:type="paragraph" w:customStyle="1" w:styleId="msonormal0">
    <w:name w:val="msonormal"/>
    <w:basedOn w:val="Normale"/>
    <w:rsid w:val="00E02BB3"/>
    <w:pPr>
      <w:spacing w:before="100" w:beforeAutospacing="1" w:after="100" w:afterAutospacing="1"/>
    </w:pPr>
    <w:rPr>
      <w:sz w:val="24"/>
      <w:szCs w:val="24"/>
    </w:rPr>
  </w:style>
  <w:style w:type="paragraph" w:customStyle="1" w:styleId="xl65">
    <w:name w:val="xl65"/>
    <w:basedOn w:val="Normale"/>
    <w:rsid w:val="00E02BB3"/>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66">
    <w:name w:val="xl66"/>
    <w:basedOn w:val="Normale"/>
    <w:rsid w:val="00E02BB3"/>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7">
    <w:name w:val="xl67"/>
    <w:basedOn w:val="Normale"/>
    <w:rsid w:val="00E02BB3"/>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color w:val="000000"/>
      <w:sz w:val="24"/>
      <w:szCs w:val="24"/>
    </w:rPr>
  </w:style>
  <w:style w:type="paragraph" w:customStyle="1" w:styleId="xl68">
    <w:name w:val="xl68"/>
    <w:basedOn w:val="Normale"/>
    <w:rsid w:val="00E02BB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color w:val="000000"/>
      <w:sz w:val="24"/>
      <w:szCs w:val="24"/>
    </w:rPr>
  </w:style>
  <w:style w:type="paragraph" w:customStyle="1" w:styleId="xl69">
    <w:name w:val="xl69"/>
    <w:basedOn w:val="Normale"/>
    <w:rsid w:val="00E02BB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Calibri" w:hAnsi="Calibri" w:cs="Calibri"/>
      <w:b/>
      <w:bCs/>
      <w:color w:val="000000"/>
      <w:sz w:val="24"/>
      <w:szCs w:val="24"/>
    </w:rPr>
  </w:style>
  <w:style w:type="paragraph" w:customStyle="1" w:styleId="xl70">
    <w:name w:val="xl70"/>
    <w:basedOn w:val="Normale"/>
    <w:rsid w:val="00E02BB3"/>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pPr>
    <w:rPr>
      <w:rFonts w:ascii="Calibri" w:hAnsi="Calibri" w:cs="Calibri"/>
      <w:b/>
      <w:bCs/>
      <w:sz w:val="24"/>
      <w:szCs w:val="24"/>
    </w:rPr>
  </w:style>
  <w:style w:type="paragraph" w:customStyle="1" w:styleId="xl71">
    <w:name w:val="xl71"/>
    <w:basedOn w:val="Normale"/>
    <w:rsid w:val="00E02BB3"/>
    <w:pPr>
      <w:pBdr>
        <w:top w:val="single" w:sz="4" w:space="0" w:color="auto"/>
        <w:left w:val="single" w:sz="8" w:space="0" w:color="auto"/>
        <w:bottom w:val="single" w:sz="8" w:space="0" w:color="auto"/>
        <w:right w:val="single" w:sz="8" w:space="0" w:color="auto"/>
      </w:pBdr>
      <w:shd w:val="clear" w:color="000000" w:fill="DDEBF7"/>
      <w:spacing w:before="100" w:beforeAutospacing="1" w:after="100" w:afterAutospacing="1"/>
    </w:pPr>
    <w:rPr>
      <w:rFonts w:ascii="Calibri" w:hAnsi="Calibri" w:cs="Calibri"/>
      <w:b/>
      <w:bCs/>
      <w:sz w:val="24"/>
      <w:szCs w:val="24"/>
    </w:rPr>
  </w:style>
  <w:style w:type="paragraph" w:customStyle="1" w:styleId="xl72">
    <w:name w:val="xl72"/>
    <w:basedOn w:val="Normale"/>
    <w:rsid w:val="00E02BB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jc w:val="center"/>
    </w:pPr>
    <w:rPr>
      <w:rFonts w:ascii="Calibri" w:hAnsi="Calibri" w:cs="Calibri"/>
      <w:b/>
      <w:bCs/>
      <w:sz w:val="28"/>
      <w:szCs w:val="28"/>
    </w:rPr>
  </w:style>
  <w:style w:type="paragraph" w:customStyle="1" w:styleId="xl73">
    <w:name w:val="xl73"/>
    <w:basedOn w:val="Normale"/>
    <w:rsid w:val="00E02BB3"/>
    <w:pPr>
      <w:pBdr>
        <w:top w:val="single" w:sz="8" w:space="0" w:color="auto"/>
        <w:left w:val="single" w:sz="8" w:space="0" w:color="auto"/>
        <w:bottom w:val="single" w:sz="8" w:space="0" w:color="auto"/>
      </w:pBdr>
      <w:spacing w:before="100" w:beforeAutospacing="1" w:after="100" w:afterAutospacing="1"/>
      <w:jc w:val="center"/>
    </w:pPr>
    <w:rPr>
      <w:rFonts w:ascii="Calibri" w:hAnsi="Calibri" w:cs="Calibri"/>
      <w:b/>
      <w:bCs/>
      <w:color w:val="000000"/>
      <w:sz w:val="32"/>
      <w:szCs w:val="32"/>
    </w:rPr>
  </w:style>
  <w:style w:type="paragraph" w:customStyle="1" w:styleId="xl74">
    <w:name w:val="xl74"/>
    <w:basedOn w:val="Normale"/>
    <w:rsid w:val="00E02BB3"/>
    <w:pPr>
      <w:pBdr>
        <w:top w:val="single" w:sz="8" w:space="0" w:color="auto"/>
        <w:bottom w:val="single" w:sz="8" w:space="0" w:color="auto"/>
      </w:pBdr>
      <w:spacing w:before="100" w:beforeAutospacing="1" w:after="100" w:afterAutospacing="1"/>
      <w:jc w:val="center"/>
    </w:pPr>
    <w:rPr>
      <w:rFonts w:ascii="Calibri" w:hAnsi="Calibri" w:cs="Calibri"/>
      <w:b/>
      <w:bCs/>
      <w:color w:val="000000"/>
      <w:sz w:val="32"/>
      <w:szCs w:val="32"/>
    </w:rPr>
  </w:style>
  <w:style w:type="paragraph" w:customStyle="1" w:styleId="xl75">
    <w:name w:val="xl75"/>
    <w:basedOn w:val="Normale"/>
    <w:rsid w:val="00E02BB3"/>
    <w:pPr>
      <w:pBdr>
        <w:top w:val="single" w:sz="8" w:space="0" w:color="auto"/>
        <w:bottom w:val="single" w:sz="8" w:space="0" w:color="auto"/>
      </w:pBdr>
      <w:spacing w:before="100" w:beforeAutospacing="1" w:after="100" w:afterAutospacing="1"/>
      <w:jc w:val="center"/>
    </w:pPr>
    <w:rPr>
      <w:sz w:val="24"/>
      <w:szCs w:val="24"/>
    </w:rPr>
  </w:style>
  <w:style w:type="paragraph" w:customStyle="1" w:styleId="xl76">
    <w:name w:val="xl76"/>
    <w:basedOn w:val="Normale"/>
    <w:rsid w:val="00E02BB3"/>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7">
    <w:name w:val="xl77"/>
    <w:basedOn w:val="Normale"/>
    <w:rsid w:val="00E02BB3"/>
    <w:pPr>
      <w:spacing w:before="100" w:beforeAutospacing="1" w:after="100" w:afterAutospacing="1"/>
    </w:pPr>
    <w:rPr>
      <w:rFonts w:ascii="Calibri" w:hAnsi="Calibri" w:cs="Calibri"/>
      <w:b/>
      <w:bCs/>
      <w:sz w:val="24"/>
      <w:szCs w:val="24"/>
    </w:rPr>
  </w:style>
  <w:style w:type="paragraph" w:customStyle="1" w:styleId="xl78">
    <w:name w:val="xl78"/>
    <w:basedOn w:val="Normale"/>
    <w:rsid w:val="00E02BB3"/>
    <w:pPr>
      <w:pBdr>
        <w:right w:val="single" w:sz="8" w:space="0" w:color="auto"/>
      </w:pBdr>
      <w:spacing w:before="100" w:beforeAutospacing="1" w:after="100" w:afterAutospacing="1"/>
    </w:pPr>
    <w:rPr>
      <w:rFonts w:ascii="Calibri" w:hAnsi="Calibri" w:cs="Calibri"/>
      <w:b/>
      <w:bCs/>
      <w:sz w:val="24"/>
      <w:szCs w:val="24"/>
    </w:rPr>
  </w:style>
  <w:style w:type="paragraph" w:styleId="Revisione">
    <w:name w:val="Revision"/>
    <w:hidden/>
    <w:uiPriority w:val="99"/>
    <w:semiHidden/>
    <w:rsid w:val="00E02BB3"/>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2548</Words>
  <Characters>14527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Sunna</dc:creator>
  <cp:lastModifiedBy>utente</cp:lastModifiedBy>
  <cp:revision>2</cp:revision>
  <dcterms:created xsi:type="dcterms:W3CDTF">2020-07-31T15:36:00Z</dcterms:created>
  <dcterms:modified xsi:type="dcterms:W3CDTF">2020-07-31T15:36:00Z</dcterms:modified>
</cp:coreProperties>
</file>