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12" w:rsidRDefault="003048B4" w:rsidP="00102612">
      <w:pPr>
        <w:jc w:val="center"/>
      </w:pPr>
      <w:r w:rsidRPr="003048B4">
        <w:rPr>
          <w:noProof/>
          <w:lang w:eastAsia="it-IT"/>
        </w:rPr>
        <w:drawing>
          <wp:inline distT="0" distB="0" distL="0" distR="0">
            <wp:extent cx="4784518" cy="1045029"/>
            <wp:effectExtent l="1905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03463" cy="1049167"/>
                    </a:xfrm>
                    <a:prstGeom prst="rect">
                      <a:avLst/>
                    </a:prstGeom>
                    <a:noFill/>
                    <a:ln w="9525">
                      <a:noFill/>
                      <a:miter lim="800000"/>
                      <a:headEnd/>
                      <a:tailEnd/>
                    </a:ln>
                  </pic:spPr>
                </pic:pic>
              </a:graphicData>
            </a:graphic>
          </wp:inline>
        </w:drawing>
      </w:r>
    </w:p>
    <w:p w:rsidR="00D92B23" w:rsidRDefault="00D92B23"/>
    <w:p w:rsidR="00D92B23" w:rsidRDefault="00D92B23"/>
    <w:p w:rsidR="002816B7" w:rsidRPr="003048B4" w:rsidRDefault="002816B7" w:rsidP="002816B7">
      <w:pPr>
        <w:jc w:val="center"/>
        <w:rPr>
          <w:b/>
          <w:sz w:val="32"/>
          <w:szCs w:val="32"/>
        </w:rPr>
      </w:pPr>
      <w:r w:rsidRPr="003048B4">
        <w:rPr>
          <w:b/>
          <w:sz w:val="32"/>
          <w:szCs w:val="32"/>
        </w:rPr>
        <w:t>POR Puglia FESR</w:t>
      </w:r>
      <w:r w:rsidR="008D2E77" w:rsidRPr="003048B4">
        <w:rPr>
          <w:b/>
          <w:sz w:val="32"/>
          <w:szCs w:val="32"/>
        </w:rPr>
        <w:t>-FSE</w:t>
      </w:r>
      <w:r w:rsidRPr="003048B4">
        <w:rPr>
          <w:b/>
          <w:sz w:val="32"/>
          <w:szCs w:val="32"/>
        </w:rPr>
        <w:t xml:space="preserve"> 2014-2020</w:t>
      </w:r>
    </w:p>
    <w:p w:rsidR="005708C8" w:rsidRPr="003048B4" w:rsidRDefault="00D92B23" w:rsidP="005708C8">
      <w:pPr>
        <w:spacing w:after="0"/>
        <w:jc w:val="center"/>
        <w:rPr>
          <w:b/>
          <w:sz w:val="32"/>
          <w:szCs w:val="32"/>
        </w:rPr>
      </w:pPr>
      <w:r w:rsidRPr="003048B4">
        <w:rPr>
          <w:b/>
          <w:sz w:val="32"/>
          <w:szCs w:val="32"/>
        </w:rPr>
        <w:t xml:space="preserve">ASSE </w:t>
      </w:r>
      <w:r w:rsidR="002816B7" w:rsidRPr="003048B4">
        <w:rPr>
          <w:b/>
          <w:sz w:val="32"/>
          <w:szCs w:val="32"/>
        </w:rPr>
        <w:t>VI</w:t>
      </w:r>
    </w:p>
    <w:p w:rsidR="00D92B23" w:rsidRPr="003048B4" w:rsidRDefault="00236588" w:rsidP="005708C8">
      <w:pPr>
        <w:spacing w:after="0"/>
        <w:jc w:val="center"/>
        <w:rPr>
          <w:b/>
          <w:sz w:val="32"/>
          <w:szCs w:val="32"/>
        </w:rPr>
      </w:pPr>
      <w:r w:rsidRPr="003048B4">
        <w:rPr>
          <w:b/>
          <w:i/>
          <w:sz w:val="32"/>
          <w:szCs w:val="32"/>
        </w:rPr>
        <w:t>“</w:t>
      </w:r>
      <w:r w:rsidR="002816B7" w:rsidRPr="003048B4">
        <w:rPr>
          <w:b/>
          <w:i/>
          <w:sz w:val="32"/>
          <w:szCs w:val="32"/>
        </w:rPr>
        <w:t>Tutela dell’ambiente e promozione delle risorse naturali e culturali</w:t>
      </w:r>
      <w:r w:rsidRPr="003048B4">
        <w:rPr>
          <w:b/>
          <w:i/>
          <w:sz w:val="32"/>
          <w:szCs w:val="32"/>
        </w:rPr>
        <w:t>”</w:t>
      </w:r>
    </w:p>
    <w:p w:rsidR="005708C8" w:rsidRPr="003048B4" w:rsidRDefault="00D92B23" w:rsidP="005708C8">
      <w:pPr>
        <w:spacing w:after="0" w:line="240" w:lineRule="auto"/>
        <w:jc w:val="center"/>
        <w:rPr>
          <w:rFonts w:cs="Calibri"/>
          <w:b/>
          <w:color w:val="000000"/>
          <w:spacing w:val="-1"/>
          <w:sz w:val="32"/>
          <w:szCs w:val="32"/>
        </w:rPr>
      </w:pPr>
      <w:r w:rsidRPr="003048B4">
        <w:rPr>
          <w:b/>
          <w:sz w:val="32"/>
          <w:szCs w:val="32"/>
        </w:rPr>
        <w:t>AZIONE</w:t>
      </w:r>
      <w:r w:rsidR="004A43BB">
        <w:rPr>
          <w:b/>
          <w:sz w:val="32"/>
          <w:szCs w:val="32"/>
        </w:rPr>
        <w:t xml:space="preserve"> </w:t>
      </w:r>
      <w:r w:rsidR="005708C8" w:rsidRPr="003048B4">
        <w:rPr>
          <w:rFonts w:cs="Calibri"/>
          <w:b/>
          <w:color w:val="000000"/>
          <w:spacing w:val="-1"/>
          <w:sz w:val="32"/>
          <w:szCs w:val="32"/>
        </w:rPr>
        <w:t xml:space="preserve">6.8 </w:t>
      </w:r>
    </w:p>
    <w:p w:rsidR="00D92B23" w:rsidRPr="003048B4" w:rsidRDefault="002816B7" w:rsidP="005708C8">
      <w:pPr>
        <w:spacing w:after="0" w:line="240" w:lineRule="auto"/>
        <w:jc w:val="center"/>
        <w:rPr>
          <w:b/>
          <w:sz w:val="32"/>
          <w:szCs w:val="32"/>
        </w:rPr>
      </w:pPr>
      <w:r w:rsidRPr="003048B4">
        <w:rPr>
          <w:rFonts w:cs="Calibri"/>
          <w:b/>
          <w:color w:val="000000"/>
          <w:spacing w:val="-1"/>
          <w:sz w:val="32"/>
          <w:szCs w:val="32"/>
        </w:rPr>
        <w:t>“</w:t>
      </w:r>
      <w:r w:rsidRPr="003048B4">
        <w:rPr>
          <w:b/>
          <w:i/>
          <w:sz w:val="32"/>
          <w:szCs w:val="32"/>
        </w:rPr>
        <w:t>Interventi per il riposizionamento competitivo delle destinazioni turistiche”</w:t>
      </w:r>
    </w:p>
    <w:p w:rsidR="003048B4" w:rsidRDefault="003048B4" w:rsidP="003048B4">
      <w:pPr>
        <w:shd w:val="clear" w:color="auto" w:fill="FFFFFF"/>
        <w:spacing w:before="259" w:line="259" w:lineRule="exact"/>
        <w:ind w:left="29" w:right="14"/>
        <w:jc w:val="center"/>
        <w:rPr>
          <w:rFonts w:cstheme="minorHAnsi"/>
          <w:b/>
          <w:sz w:val="28"/>
          <w:szCs w:val="28"/>
        </w:rPr>
      </w:pPr>
    </w:p>
    <w:p w:rsidR="003048B4" w:rsidRDefault="003048B4" w:rsidP="003048B4">
      <w:pPr>
        <w:shd w:val="clear" w:color="auto" w:fill="FFFFFF"/>
        <w:spacing w:before="259" w:line="259" w:lineRule="exact"/>
        <w:ind w:left="29" w:right="14"/>
        <w:jc w:val="center"/>
        <w:rPr>
          <w:rFonts w:cstheme="minorHAnsi"/>
          <w:b/>
          <w:sz w:val="28"/>
          <w:szCs w:val="28"/>
        </w:rPr>
      </w:pPr>
      <w:r w:rsidRPr="007B2B45">
        <w:rPr>
          <w:rFonts w:cstheme="minorHAnsi"/>
          <w:b/>
          <w:sz w:val="28"/>
          <w:szCs w:val="28"/>
        </w:rPr>
        <w:t xml:space="preserve">AVVISO PUBBLICO </w:t>
      </w:r>
    </w:p>
    <w:p w:rsidR="001A48A4" w:rsidRDefault="001A48A4" w:rsidP="003048B4">
      <w:pPr>
        <w:shd w:val="clear" w:color="auto" w:fill="FFFFFF"/>
        <w:spacing w:before="259" w:line="259" w:lineRule="exact"/>
        <w:ind w:left="29" w:right="14"/>
        <w:jc w:val="center"/>
        <w:rPr>
          <w:rFonts w:cstheme="minorHAnsi"/>
          <w:b/>
          <w:sz w:val="28"/>
          <w:szCs w:val="28"/>
        </w:rPr>
      </w:pPr>
      <w:r w:rsidRPr="001A48A4">
        <w:rPr>
          <w:rFonts w:cstheme="minorHAnsi"/>
          <w:b/>
          <w:sz w:val="28"/>
          <w:szCs w:val="28"/>
        </w:rPr>
        <w:t>PER L’ORGANIZZAZIONE DI INIZIATIVE DI OSPITALITÀ’ DI GIORNALISTI E OPINION LEADER PROMOSSE DAI COMUNI O UNIONI DI COMUNI DELLA REGIONE PUGLIA E FINALIZZATE ALLA CONOSCENZA DEL TERRITORIO E DEI SUOI ATTRATTORI MATERIALI ED IMMATERIALI</w:t>
      </w:r>
    </w:p>
    <w:p w:rsidR="001A48A4" w:rsidRDefault="001A48A4" w:rsidP="003048B4">
      <w:pPr>
        <w:shd w:val="clear" w:color="auto" w:fill="FFFFFF"/>
        <w:spacing w:before="259" w:line="259" w:lineRule="exact"/>
        <w:ind w:left="29" w:right="14"/>
        <w:jc w:val="center"/>
        <w:rPr>
          <w:rFonts w:cstheme="minorHAnsi"/>
          <w:b/>
          <w:sz w:val="28"/>
          <w:szCs w:val="28"/>
        </w:rPr>
      </w:pPr>
      <w:r w:rsidRPr="001A48A4">
        <w:rPr>
          <w:rFonts w:cstheme="minorHAnsi"/>
          <w:b/>
          <w:sz w:val="28"/>
          <w:szCs w:val="28"/>
        </w:rPr>
        <w:t>ANNUALITA’</w:t>
      </w:r>
      <w:r>
        <w:rPr>
          <w:rFonts w:cstheme="minorHAnsi"/>
          <w:b/>
          <w:sz w:val="28"/>
          <w:szCs w:val="28"/>
        </w:rPr>
        <w:t xml:space="preserve"> 20</w:t>
      </w:r>
      <w:r w:rsidR="005F6BD7">
        <w:rPr>
          <w:rFonts w:cstheme="minorHAnsi"/>
          <w:b/>
          <w:sz w:val="28"/>
          <w:szCs w:val="28"/>
        </w:rPr>
        <w:t>20</w:t>
      </w:r>
    </w:p>
    <w:p w:rsidR="003A726D" w:rsidRPr="003048B4" w:rsidRDefault="003A726D" w:rsidP="003A726D">
      <w:pPr>
        <w:rPr>
          <w:b/>
          <w:sz w:val="32"/>
          <w:szCs w:val="32"/>
        </w:rPr>
      </w:pPr>
    </w:p>
    <w:p w:rsidR="00D92B23" w:rsidRPr="003048B4" w:rsidRDefault="00D92B23" w:rsidP="00D92B23">
      <w:pPr>
        <w:jc w:val="center"/>
        <w:rPr>
          <w:b/>
          <w:sz w:val="32"/>
          <w:szCs w:val="32"/>
        </w:rPr>
      </w:pPr>
      <w:r w:rsidRPr="003048B4">
        <w:rPr>
          <w:b/>
          <w:sz w:val="32"/>
          <w:szCs w:val="32"/>
        </w:rPr>
        <w:t>DISCIPLINARE REGOLANTE I RAPPORTI TRA REGIONE PUGLIA E</w:t>
      </w:r>
    </w:p>
    <w:p w:rsidR="00D92B23" w:rsidRPr="003048B4" w:rsidRDefault="00D92B23" w:rsidP="00D92B23">
      <w:pPr>
        <w:jc w:val="center"/>
        <w:rPr>
          <w:b/>
          <w:sz w:val="32"/>
          <w:szCs w:val="32"/>
        </w:rPr>
      </w:pPr>
      <w:r w:rsidRPr="003048B4">
        <w:rPr>
          <w:b/>
          <w:sz w:val="32"/>
          <w:szCs w:val="32"/>
        </w:rPr>
        <w:t>……………………………..</w:t>
      </w:r>
    </w:p>
    <w:p w:rsidR="00D92B23" w:rsidRPr="003048B4" w:rsidRDefault="00D92B23" w:rsidP="00D92B23">
      <w:pPr>
        <w:jc w:val="center"/>
        <w:rPr>
          <w:b/>
          <w:sz w:val="32"/>
          <w:szCs w:val="32"/>
        </w:rPr>
      </w:pPr>
      <w:r w:rsidRPr="003048B4">
        <w:rPr>
          <w:b/>
          <w:sz w:val="32"/>
          <w:szCs w:val="32"/>
        </w:rPr>
        <w:t>PER LA REALIZZAZIONE DELL’</w:t>
      </w:r>
      <w:r w:rsidR="002816B7" w:rsidRPr="003048B4">
        <w:rPr>
          <w:b/>
          <w:sz w:val="32"/>
          <w:szCs w:val="32"/>
        </w:rPr>
        <w:t>INIZIATIVA DI OSPITALIT</w:t>
      </w:r>
      <w:r w:rsidR="003048B4">
        <w:rPr>
          <w:b/>
          <w:sz w:val="32"/>
          <w:szCs w:val="32"/>
        </w:rPr>
        <w:t xml:space="preserve">À </w:t>
      </w:r>
      <w:r w:rsidR="009A18A8">
        <w:rPr>
          <w:b/>
          <w:sz w:val="32"/>
          <w:szCs w:val="32"/>
        </w:rPr>
        <w:t>“…………………………………………….</w:t>
      </w:r>
      <w:r w:rsidRPr="003048B4">
        <w:rPr>
          <w:b/>
          <w:sz w:val="32"/>
          <w:szCs w:val="32"/>
        </w:rPr>
        <w:t>…………….”</w:t>
      </w:r>
    </w:p>
    <w:p w:rsidR="00D92B23" w:rsidRDefault="00D92B23" w:rsidP="00D92B23">
      <w:pPr>
        <w:jc w:val="center"/>
        <w:rPr>
          <w:b/>
          <w:sz w:val="28"/>
          <w:szCs w:val="28"/>
        </w:rPr>
      </w:pPr>
    </w:p>
    <w:p w:rsidR="00D92B23" w:rsidRDefault="00D92B23" w:rsidP="003A726D">
      <w:pPr>
        <w:rPr>
          <w:b/>
          <w:sz w:val="28"/>
          <w:szCs w:val="28"/>
        </w:rPr>
      </w:pPr>
    </w:p>
    <w:p w:rsidR="00D92B23" w:rsidRPr="0094526A" w:rsidRDefault="003048B4" w:rsidP="00D92B23">
      <w:pPr>
        <w:jc w:val="center"/>
        <w:rPr>
          <w:b/>
          <w:sz w:val="28"/>
          <w:szCs w:val="28"/>
        </w:rPr>
      </w:pPr>
      <w:r w:rsidRPr="0094526A">
        <w:rPr>
          <w:b/>
          <w:sz w:val="28"/>
          <w:szCs w:val="28"/>
        </w:rPr>
        <w:t>CUP</w:t>
      </w:r>
      <w:r w:rsidR="009A18A8">
        <w:rPr>
          <w:b/>
          <w:sz w:val="28"/>
          <w:szCs w:val="28"/>
        </w:rPr>
        <w:t>…………………………………….</w:t>
      </w:r>
    </w:p>
    <w:p w:rsidR="006F1E2B" w:rsidRDefault="006F1E2B">
      <w:pPr>
        <w:spacing w:after="0" w:line="240" w:lineRule="auto"/>
        <w:rPr>
          <w:b/>
        </w:rPr>
      </w:pPr>
      <w:r>
        <w:rPr>
          <w:b/>
        </w:rPr>
        <w:br w:type="page"/>
      </w:r>
    </w:p>
    <w:p w:rsidR="00D92B23" w:rsidRPr="005C6EF3" w:rsidRDefault="00D92B23" w:rsidP="00D92B23">
      <w:pPr>
        <w:jc w:val="center"/>
        <w:rPr>
          <w:b/>
        </w:rPr>
      </w:pPr>
      <w:r w:rsidRPr="00B2609E">
        <w:rPr>
          <w:b/>
        </w:rPr>
        <w:lastRenderedPageBreak/>
        <w:t>Art. 1 – Oggetto del Disciplinare</w:t>
      </w:r>
    </w:p>
    <w:p w:rsidR="00D92B23" w:rsidRPr="00692D21" w:rsidRDefault="001C2806" w:rsidP="00692D21">
      <w:pPr>
        <w:pStyle w:val="Paragrafoelenco"/>
        <w:numPr>
          <w:ilvl w:val="0"/>
          <w:numId w:val="33"/>
        </w:numPr>
        <w:shd w:val="clear" w:color="auto" w:fill="FFFFFF"/>
        <w:spacing w:before="259" w:line="259" w:lineRule="exact"/>
        <w:ind w:left="284" w:right="14" w:hanging="284"/>
        <w:jc w:val="both"/>
        <w:rPr>
          <w:rFonts w:asciiTheme="minorHAnsi" w:hAnsiTheme="minorHAnsi" w:cs="Calibri"/>
          <w:sz w:val="22"/>
          <w:szCs w:val="22"/>
        </w:rPr>
      </w:pPr>
      <w:r w:rsidRPr="00692D21">
        <w:rPr>
          <w:rFonts w:asciiTheme="minorHAnsi" w:hAnsiTheme="minorHAnsi" w:cs="Calibri"/>
          <w:sz w:val="22"/>
          <w:szCs w:val="22"/>
        </w:rPr>
        <w:t xml:space="preserve">I rapporti tra la Regione Puglia e </w:t>
      </w:r>
      <w:r w:rsidRPr="00692D21">
        <w:rPr>
          <w:rFonts w:asciiTheme="minorHAnsi" w:hAnsiTheme="minorHAnsi" w:cs="Calibri"/>
          <w:b/>
          <w:sz w:val="22"/>
          <w:szCs w:val="22"/>
        </w:rPr>
        <w:t>________</w:t>
      </w:r>
      <w:r w:rsidR="00722EBF" w:rsidRPr="00692D21">
        <w:rPr>
          <w:rFonts w:asciiTheme="minorHAnsi" w:hAnsiTheme="minorHAnsi" w:cs="Calibri"/>
          <w:b/>
          <w:sz w:val="22"/>
          <w:szCs w:val="22"/>
        </w:rPr>
        <w:t>____________</w:t>
      </w:r>
      <w:r w:rsidRPr="00692D21">
        <w:rPr>
          <w:rFonts w:asciiTheme="minorHAnsi" w:hAnsiTheme="minorHAnsi" w:cs="Calibri"/>
          <w:b/>
          <w:sz w:val="22"/>
          <w:szCs w:val="22"/>
        </w:rPr>
        <w:t>________________</w:t>
      </w:r>
      <w:r w:rsidRPr="00692D21">
        <w:rPr>
          <w:rFonts w:asciiTheme="minorHAnsi" w:hAnsiTheme="minorHAnsi" w:cs="Calibri"/>
          <w:sz w:val="22"/>
          <w:szCs w:val="22"/>
        </w:rPr>
        <w:t xml:space="preserve">, </w:t>
      </w:r>
      <w:r w:rsidR="006F1E2B" w:rsidRPr="00692D21">
        <w:rPr>
          <w:rFonts w:asciiTheme="minorHAnsi" w:hAnsiTheme="minorHAnsi" w:cs="Calibri"/>
          <w:sz w:val="22"/>
          <w:szCs w:val="22"/>
        </w:rPr>
        <w:t>S</w:t>
      </w:r>
      <w:r w:rsidRPr="00692D21">
        <w:rPr>
          <w:rFonts w:asciiTheme="minorHAnsi" w:hAnsiTheme="minorHAnsi" w:cs="Calibri"/>
          <w:sz w:val="22"/>
          <w:szCs w:val="22"/>
        </w:rPr>
        <w:t xml:space="preserve">oggetto </w:t>
      </w:r>
      <w:r w:rsidR="006F1E2B" w:rsidRPr="00692D21">
        <w:rPr>
          <w:rFonts w:asciiTheme="minorHAnsi" w:hAnsiTheme="minorHAnsi" w:cs="Calibri"/>
          <w:sz w:val="22"/>
          <w:szCs w:val="22"/>
        </w:rPr>
        <w:t>B</w:t>
      </w:r>
      <w:r w:rsidRPr="00692D21">
        <w:rPr>
          <w:rFonts w:asciiTheme="minorHAnsi" w:hAnsiTheme="minorHAnsi" w:cs="Calibri"/>
          <w:sz w:val="22"/>
          <w:szCs w:val="22"/>
        </w:rPr>
        <w:t xml:space="preserve">eneficiario del finanziamento di </w:t>
      </w:r>
      <w:r w:rsidRPr="00692D21">
        <w:rPr>
          <w:rFonts w:asciiTheme="minorHAnsi" w:hAnsiTheme="minorHAnsi" w:cs="Calibri"/>
          <w:b/>
          <w:sz w:val="22"/>
          <w:szCs w:val="22"/>
        </w:rPr>
        <w:t>€ ______________________________</w:t>
      </w:r>
      <w:r w:rsidRPr="00692D21">
        <w:rPr>
          <w:rFonts w:asciiTheme="minorHAnsi" w:hAnsiTheme="minorHAnsi" w:cs="Calibri"/>
          <w:i/>
          <w:sz w:val="22"/>
          <w:szCs w:val="22"/>
          <w:highlight w:val="lightGray"/>
        </w:rPr>
        <w:t>(inserire importo definitivo concesso</w:t>
      </w:r>
      <w:r w:rsidR="00692D21" w:rsidRPr="00692D21">
        <w:rPr>
          <w:rFonts w:asciiTheme="minorHAnsi" w:hAnsiTheme="minorHAnsi" w:cs="Calibri"/>
          <w:i/>
          <w:sz w:val="22"/>
          <w:szCs w:val="22"/>
          <w:highlight w:val="lightGray"/>
        </w:rPr>
        <w:t xml:space="preserve"> a carico della Regione Puglia</w:t>
      </w:r>
      <w:r w:rsidRPr="00692D21">
        <w:rPr>
          <w:rFonts w:asciiTheme="minorHAnsi" w:hAnsiTheme="minorHAnsi" w:cs="Calibri"/>
          <w:i/>
          <w:sz w:val="22"/>
          <w:szCs w:val="22"/>
          <w:highlight w:val="lightGray"/>
        </w:rPr>
        <w:t>)</w:t>
      </w:r>
      <w:r w:rsidR="005F6BD7" w:rsidRPr="00692D21">
        <w:rPr>
          <w:rFonts w:asciiTheme="minorHAnsi" w:hAnsiTheme="minorHAnsi" w:cs="Calibri"/>
          <w:i/>
          <w:sz w:val="22"/>
          <w:szCs w:val="22"/>
        </w:rPr>
        <w:t xml:space="preserve"> </w:t>
      </w:r>
      <w:r w:rsidRPr="00692D21">
        <w:rPr>
          <w:rFonts w:asciiTheme="minorHAnsi" w:hAnsiTheme="minorHAnsi" w:cs="Calibri"/>
          <w:sz w:val="22"/>
          <w:szCs w:val="22"/>
        </w:rPr>
        <w:t xml:space="preserve">a valere sul P.O.R. Puglia </w:t>
      </w:r>
      <w:r w:rsidR="00722EBF" w:rsidRPr="00692D21">
        <w:rPr>
          <w:rFonts w:asciiTheme="minorHAnsi" w:hAnsiTheme="minorHAnsi" w:cs="Calibri"/>
          <w:sz w:val="22"/>
          <w:szCs w:val="22"/>
        </w:rPr>
        <w:t xml:space="preserve">FESR-FSE </w:t>
      </w:r>
      <w:r w:rsidRPr="00692D21">
        <w:rPr>
          <w:rFonts w:asciiTheme="minorHAnsi" w:hAnsiTheme="minorHAnsi" w:cs="Calibri"/>
          <w:sz w:val="22"/>
          <w:szCs w:val="22"/>
        </w:rPr>
        <w:t xml:space="preserve">2014/2020 (di seguito Programma), ASSE VI – “Tutela dell’ambiente e promozione delle risorse naturali e culturali” - AZIONE 6.8 –  “Interventi per il riposizionamento competitivo delle destinazioni turistiche”  di cui all’ </w:t>
      </w:r>
      <w:r w:rsidRPr="00692D21">
        <w:rPr>
          <w:rFonts w:asciiTheme="minorHAnsi" w:hAnsiTheme="minorHAnsi" w:cs="Calibri"/>
          <w:i/>
          <w:sz w:val="22"/>
          <w:szCs w:val="22"/>
        </w:rPr>
        <w:t>Avviso pubblico</w:t>
      </w:r>
      <w:r w:rsidR="00141AA1" w:rsidRPr="00692D21">
        <w:rPr>
          <w:rFonts w:asciiTheme="minorHAnsi" w:hAnsiTheme="minorHAnsi" w:cs="Calibri"/>
          <w:i/>
          <w:sz w:val="22"/>
          <w:szCs w:val="22"/>
        </w:rPr>
        <w:t xml:space="preserve"> </w:t>
      </w:r>
      <w:r w:rsidRPr="00692D21">
        <w:rPr>
          <w:rFonts w:asciiTheme="minorHAnsi" w:hAnsiTheme="minorHAnsi" w:cs="Calibri"/>
          <w:i/>
          <w:color w:val="000000"/>
          <w:spacing w:val="-1"/>
          <w:sz w:val="22"/>
          <w:szCs w:val="22"/>
        </w:rPr>
        <w:t>per l’organizzazione di iniziative di ospitalità di giornalisti e opini</w:t>
      </w:r>
      <w:r w:rsidR="009A18A8" w:rsidRPr="00692D21">
        <w:rPr>
          <w:rFonts w:asciiTheme="minorHAnsi" w:hAnsiTheme="minorHAnsi" w:cs="Calibri"/>
          <w:i/>
          <w:color w:val="000000"/>
          <w:spacing w:val="-1"/>
          <w:sz w:val="22"/>
          <w:szCs w:val="22"/>
        </w:rPr>
        <w:t>on leader promosse dai Comuni o U</w:t>
      </w:r>
      <w:r w:rsidRPr="00692D21">
        <w:rPr>
          <w:rFonts w:asciiTheme="minorHAnsi" w:hAnsiTheme="minorHAnsi" w:cs="Calibri"/>
          <w:i/>
          <w:color w:val="000000"/>
          <w:spacing w:val="-1"/>
          <w:sz w:val="22"/>
          <w:szCs w:val="22"/>
        </w:rPr>
        <w:t xml:space="preserve">nioni di comuni della Regione Puglia e finalizzate alla conoscenza del territorio e dei suoi attrattori materiali ed immateriali - Annualità </w:t>
      </w:r>
      <w:r w:rsidR="005F6BD7" w:rsidRPr="00692D21">
        <w:rPr>
          <w:rFonts w:asciiTheme="minorHAnsi" w:hAnsiTheme="minorHAnsi" w:cs="Calibri"/>
          <w:i/>
          <w:color w:val="000000"/>
          <w:spacing w:val="-1"/>
          <w:sz w:val="22"/>
          <w:szCs w:val="22"/>
        </w:rPr>
        <w:t xml:space="preserve">2020 </w:t>
      </w:r>
      <w:r w:rsidR="00E34D1B" w:rsidRPr="00692D21">
        <w:rPr>
          <w:rFonts w:asciiTheme="minorHAnsi" w:hAnsiTheme="minorHAnsi" w:cs="Calibri"/>
          <w:sz w:val="22"/>
          <w:szCs w:val="22"/>
        </w:rPr>
        <w:t>approvato con D.D. n. _____ del ____________ del Dirigente della Sezione Turismo (pubblicato sul BURP n. ________ del _____________) per la realizzazione dell’iniziativa di ospitalità denominata “</w:t>
      </w:r>
      <w:r w:rsidRPr="00692D21">
        <w:rPr>
          <w:rFonts w:asciiTheme="minorHAnsi" w:hAnsiTheme="minorHAnsi" w:cs="Calibri"/>
          <w:b/>
          <w:sz w:val="22"/>
          <w:szCs w:val="22"/>
        </w:rPr>
        <w:t>_____</w:t>
      </w:r>
      <w:r w:rsidR="005F6BD7" w:rsidRPr="00692D21">
        <w:rPr>
          <w:rFonts w:asciiTheme="minorHAnsi" w:hAnsiTheme="minorHAnsi" w:cs="Calibri"/>
          <w:b/>
          <w:sz w:val="22"/>
          <w:szCs w:val="22"/>
        </w:rPr>
        <w:t>__________</w:t>
      </w:r>
      <w:r w:rsidRPr="00692D21">
        <w:rPr>
          <w:rFonts w:asciiTheme="minorHAnsi" w:hAnsiTheme="minorHAnsi" w:cs="Calibri"/>
          <w:b/>
          <w:sz w:val="22"/>
          <w:szCs w:val="22"/>
        </w:rPr>
        <w:t>_______________________________</w:t>
      </w:r>
      <w:r w:rsidR="00E34D1B" w:rsidRPr="00692D21">
        <w:rPr>
          <w:rFonts w:asciiTheme="minorHAnsi" w:hAnsiTheme="minorHAnsi" w:cs="Calibri"/>
          <w:sz w:val="22"/>
          <w:szCs w:val="22"/>
        </w:rPr>
        <w:t>”</w:t>
      </w:r>
      <w:r w:rsidR="0033581D" w:rsidRPr="00692D21">
        <w:rPr>
          <w:rFonts w:asciiTheme="minorHAnsi" w:hAnsiTheme="minorHAnsi" w:cs="Calibri"/>
          <w:sz w:val="22"/>
          <w:szCs w:val="22"/>
        </w:rPr>
        <w:t xml:space="preserve"> ammessa a finanziamento a seguito di D.D. n. _____ del Dirigente della Sezione Turismo (pubblicato sul BURP n. ________ del _____________) di approvazi</w:t>
      </w:r>
      <w:bookmarkStart w:id="0" w:name="_GoBack"/>
      <w:bookmarkEnd w:id="0"/>
      <w:r w:rsidR="0033581D" w:rsidRPr="00692D21">
        <w:rPr>
          <w:rFonts w:asciiTheme="minorHAnsi" w:hAnsiTheme="minorHAnsi" w:cs="Calibri"/>
          <w:sz w:val="22"/>
          <w:szCs w:val="22"/>
        </w:rPr>
        <w:t xml:space="preserve">one della graduatoria riferita alla </w:t>
      </w:r>
      <w:r w:rsidRPr="00692D21">
        <w:rPr>
          <w:rFonts w:asciiTheme="minorHAnsi" w:hAnsiTheme="minorHAnsi" w:cs="Calibri"/>
          <w:b/>
          <w:sz w:val="22"/>
          <w:szCs w:val="22"/>
        </w:rPr>
        <w:t xml:space="preserve">finestra temporale </w:t>
      </w:r>
      <w:r w:rsidR="00722EBF" w:rsidRPr="00692D21">
        <w:rPr>
          <w:rFonts w:asciiTheme="minorHAnsi" w:hAnsiTheme="minorHAnsi" w:cs="Calibri"/>
          <w:b/>
          <w:sz w:val="22"/>
          <w:szCs w:val="22"/>
        </w:rPr>
        <w:t>a</w:t>
      </w:r>
      <w:r w:rsidRPr="00692D21">
        <w:rPr>
          <w:rFonts w:asciiTheme="minorHAnsi" w:hAnsiTheme="minorHAnsi" w:cs="Calibri"/>
          <w:b/>
          <w:sz w:val="22"/>
          <w:szCs w:val="22"/>
        </w:rPr>
        <w:t xml:space="preserve"> </w:t>
      </w:r>
      <w:r w:rsidRPr="00692D21">
        <w:rPr>
          <w:rFonts w:asciiTheme="minorHAnsi" w:hAnsiTheme="minorHAnsi" w:cs="Calibri"/>
          <w:b/>
          <w:sz w:val="22"/>
          <w:szCs w:val="22"/>
          <w:highlight w:val="lightGray"/>
        </w:rPr>
        <w:t>(</w:t>
      </w:r>
      <w:r w:rsidRPr="00692D21">
        <w:rPr>
          <w:rFonts w:asciiTheme="minorHAnsi" w:hAnsiTheme="minorHAnsi" w:cs="Calibri"/>
          <w:b/>
          <w:i/>
          <w:sz w:val="22"/>
          <w:szCs w:val="22"/>
          <w:highlight w:val="lightGray"/>
        </w:rPr>
        <w:t xml:space="preserve">oppure </w:t>
      </w:r>
      <w:r w:rsidR="00722EBF" w:rsidRPr="00692D21">
        <w:rPr>
          <w:rFonts w:asciiTheme="minorHAnsi" w:hAnsiTheme="minorHAnsi" w:cs="Calibri"/>
          <w:b/>
          <w:i/>
          <w:sz w:val="22"/>
          <w:szCs w:val="22"/>
          <w:highlight w:val="lightGray"/>
        </w:rPr>
        <w:t>b</w:t>
      </w:r>
      <w:r w:rsidRPr="00692D21">
        <w:rPr>
          <w:rFonts w:asciiTheme="minorHAnsi" w:hAnsiTheme="minorHAnsi" w:cs="Calibri"/>
          <w:b/>
          <w:i/>
          <w:sz w:val="22"/>
          <w:szCs w:val="22"/>
          <w:highlight w:val="lightGray"/>
        </w:rPr>
        <w:t>,)</w:t>
      </w:r>
      <w:r w:rsidR="00722EBF" w:rsidRPr="00692D21">
        <w:rPr>
          <w:rFonts w:asciiTheme="minorHAnsi" w:hAnsiTheme="minorHAnsi" w:cs="Calibri"/>
          <w:b/>
          <w:i/>
          <w:sz w:val="22"/>
          <w:szCs w:val="22"/>
        </w:rPr>
        <w:t xml:space="preserve"> </w:t>
      </w:r>
      <w:r w:rsidRPr="00692D21">
        <w:rPr>
          <w:rFonts w:asciiTheme="minorHAnsi" w:hAnsiTheme="minorHAnsi" w:cs="Calibri"/>
          <w:b/>
          <w:sz w:val="22"/>
          <w:szCs w:val="22"/>
        </w:rPr>
        <w:t>da svolgersi nel periodo da_</w:t>
      </w:r>
      <w:r w:rsidR="00722EBF" w:rsidRPr="00692D21">
        <w:rPr>
          <w:rFonts w:asciiTheme="minorHAnsi" w:hAnsiTheme="minorHAnsi" w:cs="Calibri"/>
          <w:b/>
          <w:sz w:val="22"/>
          <w:szCs w:val="22"/>
        </w:rPr>
        <w:t>_</w:t>
      </w:r>
      <w:r w:rsidR="004A43BB" w:rsidRPr="00692D21">
        <w:rPr>
          <w:rFonts w:asciiTheme="minorHAnsi" w:hAnsiTheme="minorHAnsi" w:cs="Calibri"/>
          <w:b/>
          <w:sz w:val="22"/>
          <w:szCs w:val="22"/>
        </w:rPr>
        <w:t>_</w:t>
      </w:r>
      <w:r w:rsidR="00722EBF" w:rsidRPr="00692D21">
        <w:rPr>
          <w:rFonts w:asciiTheme="minorHAnsi" w:hAnsiTheme="minorHAnsi" w:cs="Calibri"/>
          <w:b/>
          <w:sz w:val="22"/>
          <w:szCs w:val="22"/>
        </w:rPr>
        <w:t>______</w:t>
      </w:r>
      <w:r w:rsidRPr="00692D21">
        <w:rPr>
          <w:rFonts w:asciiTheme="minorHAnsi" w:hAnsiTheme="minorHAnsi" w:cs="Calibri"/>
          <w:b/>
          <w:sz w:val="22"/>
          <w:szCs w:val="22"/>
        </w:rPr>
        <w:t xml:space="preserve">___ al </w:t>
      </w:r>
      <w:r w:rsidR="004A43BB" w:rsidRPr="00692D21">
        <w:rPr>
          <w:rFonts w:asciiTheme="minorHAnsi" w:hAnsiTheme="minorHAnsi" w:cs="Calibri"/>
          <w:b/>
          <w:sz w:val="22"/>
          <w:szCs w:val="22"/>
        </w:rPr>
        <w:t xml:space="preserve">____________, </w:t>
      </w:r>
      <w:r w:rsidR="00E34D1B" w:rsidRPr="00692D21">
        <w:rPr>
          <w:rFonts w:asciiTheme="minorHAnsi" w:hAnsiTheme="minorHAnsi" w:cs="Calibri"/>
          <w:sz w:val="22"/>
          <w:szCs w:val="22"/>
        </w:rPr>
        <w:t>sono regolamentati secondo quanto ri</w:t>
      </w:r>
      <w:r w:rsidR="00692D21">
        <w:rPr>
          <w:rFonts w:asciiTheme="minorHAnsi" w:hAnsiTheme="minorHAnsi" w:cs="Calibri"/>
          <w:sz w:val="22"/>
          <w:szCs w:val="22"/>
        </w:rPr>
        <w:t>portato nei successivi articoli;</w:t>
      </w:r>
    </w:p>
    <w:p w:rsidR="000B5AC2" w:rsidRPr="00692D21" w:rsidRDefault="00AC5BDC" w:rsidP="00692D21">
      <w:pPr>
        <w:pStyle w:val="Paragrafoelenco"/>
        <w:numPr>
          <w:ilvl w:val="0"/>
          <w:numId w:val="33"/>
        </w:numPr>
        <w:shd w:val="clear" w:color="auto" w:fill="FFFFFF"/>
        <w:spacing w:before="259" w:line="259" w:lineRule="exact"/>
        <w:ind w:left="284" w:right="14" w:hanging="284"/>
        <w:jc w:val="both"/>
        <w:rPr>
          <w:rFonts w:asciiTheme="minorHAnsi" w:hAnsiTheme="minorHAnsi" w:cs="Calibri"/>
          <w:sz w:val="22"/>
          <w:szCs w:val="22"/>
        </w:rPr>
      </w:pPr>
      <w:r w:rsidRPr="00692D21">
        <w:rPr>
          <w:rFonts w:asciiTheme="minorHAnsi" w:hAnsiTheme="minorHAnsi" w:cs="Calibri"/>
          <w:color w:val="000000"/>
          <w:spacing w:val="-1"/>
          <w:sz w:val="22"/>
          <w:szCs w:val="22"/>
        </w:rPr>
        <w:t xml:space="preserve">L’importo complessivo dell’iniziativa di ospitalità ammonta ad € ______  </w:t>
      </w:r>
      <w:r w:rsidRPr="00692D21">
        <w:rPr>
          <w:rFonts w:asciiTheme="minorHAnsi" w:hAnsiTheme="minorHAnsi" w:cs="Calibri"/>
          <w:i/>
          <w:sz w:val="22"/>
          <w:szCs w:val="22"/>
        </w:rPr>
        <w:t xml:space="preserve">di cui € _____________ a carico della Regione Puglia </w:t>
      </w:r>
      <w:r w:rsidRPr="00692D21">
        <w:rPr>
          <w:rFonts w:asciiTheme="minorHAnsi" w:hAnsiTheme="minorHAnsi" w:cs="Calibri"/>
          <w:i/>
          <w:sz w:val="22"/>
          <w:szCs w:val="22"/>
          <w:highlight w:val="lightGray"/>
        </w:rPr>
        <w:t>(inserire importo definitivo concesso)</w:t>
      </w:r>
      <w:r w:rsidRPr="00692D21">
        <w:rPr>
          <w:rFonts w:asciiTheme="minorHAnsi" w:hAnsiTheme="minorHAnsi" w:cs="Calibri"/>
          <w:i/>
          <w:sz w:val="22"/>
          <w:szCs w:val="22"/>
        </w:rPr>
        <w:t xml:space="preserve"> ed € _____________ (pari al ------ % dell’importo del preventivo finanziario ammesso) a titolo di cofinanziamento a carico del Soggetto beneficiario.</w:t>
      </w:r>
    </w:p>
    <w:p w:rsidR="002816B7" w:rsidRDefault="002816B7" w:rsidP="002816B7">
      <w:pPr>
        <w:spacing w:after="0" w:line="240" w:lineRule="auto"/>
        <w:jc w:val="both"/>
        <w:rPr>
          <w:rFonts w:cs="Calibri"/>
          <w:b/>
          <w:color w:val="000000"/>
          <w:spacing w:val="-1"/>
        </w:rPr>
      </w:pPr>
    </w:p>
    <w:p w:rsidR="0033581D" w:rsidRPr="005245A8" w:rsidRDefault="0033581D" w:rsidP="002816B7">
      <w:pPr>
        <w:spacing w:after="0" w:line="240" w:lineRule="auto"/>
        <w:jc w:val="both"/>
        <w:rPr>
          <w:rFonts w:cs="Calibri"/>
          <w:b/>
        </w:rPr>
      </w:pPr>
    </w:p>
    <w:p w:rsidR="00D92B23" w:rsidRDefault="00D92B23" w:rsidP="002816B7">
      <w:pPr>
        <w:spacing w:after="0"/>
        <w:jc w:val="center"/>
        <w:rPr>
          <w:b/>
        </w:rPr>
      </w:pPr>
      <w:r w:rsidRPr="005E5484">
        <w:rPr>
          <w:b/>
        </w:rPr>
        <w:t>Art. 2 – Primi adempimenti del Soggetto beneficiario</w:t>
      </w:r>
    </w:p>
    <w:p w:rsidR="00DB4327" w:rsidRPr="005E5484" w:rsidRDefault="00DB4327" w:rsidP="002816B7">
      <w:pPr>
        <w:spacing w:after="0"/>
        <w:jc w:val="center"/>
        <w:rPr>
          <w:b/>
        </w:rPr>
      </w:pPr>
    </w:p>
    <w:p w:rsidR="00102612" w:rsidRDefault="00692D21">
      <w:pPr>
        <w:pStyle w:val="Paragrafoelenco"/>
        <w:numPr>
          <w:ilvl w:val="0"/>
          <w:numId w:val="13"/>
        </w:numPr>
        <w:tabs>
          <w:tab w:val="left" w:pos="4253"/>
          <w:tab w:val="left" w:pos="4962"/>
          <w:tab w:val="left" w:pos="5245"/>
        </w:tabs>
        <w:ind w:left="284" w:hanging="284"/>
        <w:contextualSpacing w:val="0"/>
        <w:jc w:val="both"/>
        <w:rPr>
          <w:rFonts w:asciiTheme="minorHAnsi" w:hAnsiTheme="minorHAnsi" w:cstheme="minorHAnsi"/>
          <w:bCs/>
          <w:sz w:val="22"/>
          <w:szCs w:val="22"/>
        </w:rPr>
      </w:pPr>
      <w:r>
        <w:rPr>
          <w:rFonts w:asciiTheme="minorHAnsi" w:eastAsia="Calibri" w:hAnsiTheme="minorHAnsi" w:cstheme="minorHAnsi"/>
          <w:sz w:val="22"/>
          <w:szCs w:val="22"/>
          <w:lang w:eastAsia="en-US"/>
        </w:rPr>
        <w:t>Conformemente a quanto previsto all’art. 14 dell’Avviso, i</w:t>
      </w:r>
      <w:r w:rsidR="00D92B23" w:rsidRPr="00122F12">
        <w:rPr>
          <w:rFonts w:asciiTheme="minorHAnsi" w:eastAsia="Calibri" w:hAnsiTheme="minorHAnsi" w:cstheme="minorHAnsi"/>
          <w:sz w:val="22"/>
          <w:szCs w:val="22"/>
          <w:lang w:eastAsia="en-US"/>
        </w:rPr>
        <w:t>l Soggetto beneficiario</w:t>
      </w:r>
      <w:r>
        <w:rPr>
          <w:rFonts w:asciiTheme="minorHAnsi" w:eastAsia="Calibri" w:hAnsiTheme="minorHAnsi" w:cstheme="minorHAnsi"/>
          <w:sz w:val="22"/>
          <w:szCs w:val="22"/>
          <w:lang w:eastAsia="en-US"/>
        </w:rPr>
        <w:t xml:space="preserve"> ha provveduto all’adozione del </w:t>
      </w:r>
      <w:r w:rsidRPr="009B55A5">
        <w:rPr>
          <w:rFonts w:asciiTheme="minorHAnsi" w:eastAsia="Calibri" w:hAnsiTheme="minorHAnsi" w:cstheme="minorHAnsi"/>
          <w:sz w:val="22"/>
          <w:szCs w:val="22"/>
        </w:rPr>
        <w:t>provvedimento di nomina del Responsabile Unico del Procedimento ai sensi della L. 241/90 e d.lgs. 50/2016</w:t>
      </w:r>
      <w:r>
        <w:rPr>
          <w:rFonts w:asciiTheme="minorHAnsi" w:eastAsia="Calibri" w:hAnsiTheme="minorHAnsi" w:cstheme="minorHAnsi"/>
          <w:sz w:val="22"/>
          <w:szCs w:val="22"/>
        </w:rPr>
        <w:t xml:space="preserve"> e del </w:t>
      </w:r>
      <w:r w:rsidRPr="00C46C2E">
        <w:rPr>
          <w:rFonts w:asciiTheme="minorHAnsi" w:eastAsia="Calibri" w:hAnsiTheme="minorHAnsi" w:cstheme="minorHAnsi"/>
          <w:sz w:val="22"/>
          <w:szCs w:val="22"/>
        </w:rPr>
        <w:t xml:space="preserve">provvedimento di stanziamento delle risorse necessarie al finanziamento del progetto compresa la quota di </w:t>
      </w:r>
      <w:proofErr w:type="spellStart"/>
      <w:r w:rsidRPr="00C46C2E">
        <w:rPr>
          <w:rFonts w:asciiTheme="minorHAnsi" w:eastAsia="Calibri" w:hAnsiTheme="minorHAnsi" w:cstheme="minorHAnsi"/>
          <w:sz w:val="22"/>
          <w:szCs w:val="22"/>
        </w:rPr>
        <w:t>confinanziamento</w:t>
      </w:r>
      <w:proofErr w:type="spellEnd"/>
      <w:r w:rsidRPr="00C46C2E">
        <w:rPr>
          <w:rFonts w:asciiTheme="minorHAnsi" w:eastAsia="Calibri" w:hAnsiTheme="minorHAnsi" w:cstheme="minorHAnsi"/>
          <w:sz w:val="22"/>
          <w:szCs w:val="22"/>
        </w:rPr>
        <w:t xml:space="preserve"> cui si è impegnato in sede di proposta</w:t>
      </w:r>
      <w:r w:rsidRPr="009B55A5">
        <w:rPr>
          <w:rFonts w:asciiTheme="minorHAnsi" w:eastAsia="Calibri" w:hAnsiTheme="minorHAnsi" w:cstheme="minorHAnsi"/>
          <w:sz w:val="22"/>
          <w:szCs w:val="22"/>
        </w:rPr>
        <w:t>.</w:t>
      </w:r>
    </w:p>
    <w:p w:rsidR="00102612" w:rsidRDefault="00B47501">
      <w:pPr>
        <w:pStyle w:val="Paragrafoelenco"/>
        <w:numPr>
          <w:ilvl w:val="0"/>
          <w:numId w:val="13"/>
        </w:numPr>
        <w:tabs>
          <w:tab w:val="left" w:pos="4253"/>
          <w:tab w:val="left" w:pos="4962"/>
          <w:tab w:val="left" w:pos="5245"/>
        </w:tabs>
        <w:ind w:left="284" w:hanging="284"/>
        <w:contextualSpacing w:val="0"/>
        <w:jc w:val="both"/>
        <w:rPr>
          <w:rFonts w:asciiTheme="minorHAnsi" w:hAnsiTheme="minorHAnsi" w:cstheme="minorHAnsi"/>
          <w:bCs/>
          <w:sz w:val="22"/>
          <w:szCs w:val="22"/>
        </w:rPr>
      </w:pPr>
      <w:r w:rsidRPr="00B47501">
        <w:rPr>
          <w:rFonts w:asciiTheme="minorHAnsi" w:eastAsia="Calibri" w:hAnsiTheme="minorHAnsi" w:cstheme="minorHAnsi"/>
          <w:sz w:val="22"/>
          <w:szCs w:val="22"/>
        </w:rPr>
        <w:t>I provvedimenti di cui al comma 1 sono parte integrante del presente Disciplinare. Ogni successiva variazione del R.U.P. deve essere comunicata alla Regione entro i successivi 10 (dieci) giorni dalla variazione stessa</w:t>
      </w:r>
      <w:r w:rsidR="009F5FCE">
        <w:rPr>
          <w:rFonts w:asciiTheme="minorHAnsi" w:eastAsia="Calibri" w:hAnsiTheme="minorHAnsi" w:cstheme="minorHAnsi"/>
          <w:sz w:val="22"/>
          <w:szCs w:val="22"/>
        </w:rPr>
        <w:t>;</w:t>
      </w:r>
    </w:p>
    <w:p w:rsidR="00644C04" w:rsidRDefault="00B47501">
      <w:pPr>
        <w:pStyle w:val="Paragrafoelenco"/>
        <w:numPr>
          <w:ilvl w:val="0"/>
          <w:numId w:val="13"/>
        </w:numPr>
        <w:tabs>
          <w:tab w:val="left" w:pos="4253"/>
          <w:tab w:val="left" w:pos="4962"/>
          <w:tab w:val="left" w:pos="5245"/>
        </w:tabs>
        <w:ind w:left="284" w:hanging="284"/>
        <w:contextualSpacing w:val="0"/>
        <w:jc w:val="both"/>
        <w:rPr>
          <w:rFonts w:asciiTheme="minorHAnsi" w:eastAsia="Calibri" w:hAnsiTheme="minorHAnsi" w:cstheme="minorHAnsi"/>
          <w:sz w:val="22"/>
          <w:szCs w:val="22"/>
        </w:rPr>
      </w:pPr>
      <w:r w:rsidRPr="00B47501">
        <w:rPr>
          <w:rFonts w:asciiTheme="minorHAnsi" w:eastAsia="Calibri" w:hAnsiTheme="minorHAnsi" w:cstheme="minorHAnsi"/>
          <w:sz w:val="22"/>
          <w:szCs w:val="22"/>
        </w:rPr>
        <w:t xml:space="preserve">Il presente Disciplinare è debitamente sottoscritto per accettazione con </w:t>
      </w:r>
      <w:r w:rsidRPr="00B47501">
        <w:rPr>
          <w:rFonts w:asciiTheme="minorHAnsi" w:eastAsia="Calibri" w:hAnsiTheme="minorHAnsi" w:cstheme="minorHAnsi"/>
          <w:b/>
          <w:sz w:val="22"/>
          <w:szCs w:val="22"/>
        </w:rPr>
        <w:t>firma digitale</w:t>
      </w:r>
      <w:r w:rsidRPr="00B47501">
        <w:rPr>
          <w:rFonts w:asciiTheme="minorHAnsi" w:eastAsia="Calibri" w:hAnsiTheme="minorHAnsi" w:cstheme="minorHAnsi"/>
          <w:sz w:val="22"/>
          <w:szCs w:val="22"/>
        </w:rPr>
        <w:t xml:space="preserve"> da parte del legale rappresentante del Soggetto beneficiario </w:t>
      </w:r>
      <w:r w:rsidRPr="00B47501">
        <w:rPr>
          <w:rFonts w:asciiTheme="minorHAnsi" w:eastAsia="Calibri" w:hAnsiTheme="minorHAnsi" w:cstheme="minorHAnsi"/>
          <w:sz w:val="22"/>
          <w:szCs w:val="22"/>
          <w:highlight w:val="lightGray"/>
        </w:rPr>
        <w:t>ovvero, su delega di quest’ultimo, dal Responsabile Unico del Procedimento (di seguito R.U.P) designato dal Soggetto beneficiario stesso (in tal caso, allegare copia dell’atto di delega)</w:t>
      </w:r>
      <w:r w:rsidRPr="00B47501">
        <w:rPr>
          <w:rFonts w:asciiTheme="minorHAnsi" w:eastAsia="Calibri" w:hAnsiTheme="minorHAnsi" w:cstheme="minorHAnsi"/>
          <w:sz w:val="22"/>
          <w:szCs w:val="22"/>
        </w:rPr>
        <w:t>. Sul frontespizio del presente disciplinare è riportato il CUP generato a cura del Soggetto Beneficiario</w:t>
      </w:r>
      <w:r w:rsidR="009F5FCE">
        <w:rPr>
          <w:rFonts w:asciiTheme="minorHAnsi" w:eastAsia="Calibri" w:hAnsiTheme="minorHAnsi" w:cstheme="minorHAnsi"/>
          <w:sz w:val="22"/>
          <w:szCs w:val="22"/>
        </w:rPr>
        <w:t>.</w:t>
      </w:r>
    </w:p>
    <w:p w:rsidR="00644C04" w:rsidRDefault="00644C04">
      <w:pPr>
        <w:pStyle w:val="Paragrafoelenco"/>
        <w:jc w:val="both"/>
        <w:rPr>
          <w:rFonts w:asciiTheme="minorHAnsi" w:eastAsia="Calibri" w:hAnsiTheme="minorHAnsi" w:cstheme="minorHAnsi"/>
          <w:sz w:val="22"/>
          <w:szCs w:val="22"/>
        </w:rPr>
      </w:pPr>
    </w:p>
    <w:p w:rsidR="00122F12" w:rsidRPr="00122F12" w:rsidRDefault="00122F12" w:rsidP="00122F12">
      <w:pPr>
        <w:pStyle w:val="Paragrafoelenco"/>
        <w:jc w:val="both"/>
        <w:rPr>
          <w:rFonts w:asciiTheme="minorHAnsi" w:eastAsia="Cambria" w:hAnsiTheme="minorHAnsi" w:cstheme="minorHAnsi"/>
          <w:sz w:val="22"/>
          <w:szCs w:val="22"/>
        </w:rPr>
      </w:pPr>
    </w:p>
    <w:p w:rsidR="00BE1233" w:rsidRPr="00092464" w:rsidRDefault="00BE1233" w:rsidP="00ED42B7">
      <w:pPr>
        <w:pStyle w:val="Paragrafoelenco"/>
        <w:jc w:val="both"/>
        <w:rPr>
          <w:rFonts w:ascii="Calibri" w:hAnsi="Calibri"/>
          <w:sz w:val="22"/>
          <w:szCs w:val="22"/>
          <w:highlight w:val="yellow"/>
        </w:rPr>
      </w:pPr>
    </w:p>
    <w:p w:rsidR="005E5484" w:rsidRDefault="005E5484" w:rsidP="005E5484">
      <w:pPr>
        <w:pStyle w:val="Paragrafoelenco"/>
        <w:ind w:left="0"/>
        <w:jc w:val="center"/>
        <w:rPr>
          <w:rFonts w:ascii="Calibri" w:eastAsia="Calibri" w:hAnsi="Calibri"/>
          <w:b/>
          <w:sz w:val="22"/>
          <w:szCs w:val="22"/>
          <w:lang w:eastAsia="en-US"/>
        </w:rPr>
      </w:pPr>
      <w:r w:rsidRPr="005E5484">
        <w:rPr>
          <w:rFonts w:ascii="Calibri" w:eastAsia="Calibri" w:hAnsi="Calibri"/>
          <w:b/>
          <w:sz w:val="22"/>
          <w:szCs w:val="22"/>
          <w:lang w:eastAsia="en-US"/>
        </w:rPr>
        <w:t>Art. 3 – Obblighi del Soggetto Beneficiario</w:t>
      </w:r>
    </w:p>
    <w:p w:rsidR="005E5484" w:rsidRPr="005E5484" w:rsidRDefault="005E5484" w:rsidP="005E5484">
      <w:pPr>
        <w:pStyle w:val="Paragrafoelenco"/>
        <w:ind w:left="0"/>
        <w:jc w:val="center"/>
        <w:rPr>
          <w:rFonts w:ascii="Calibri" w:eastAsia="Calibri" w:hAnsi="Calibri"/>
          <w:b/>
          <w:sz w:val="22"/>
          <w:szCs w:val="22"/>
          <w:lang w:eastAsia="en-US"/>
        </w:rPr>
      </w:pPr>
    </w:p>
    <w:p w:rsidR="005E5484" w:rsidRPr="000E4E29" w:rsidRDefault="005E5484" w:rsidP="006F1E2B">
      <w:pPr>
        <w:numPr>
          <w:ilvl w:val="0"/>
          <w:numId w:val="2"/>
        </w:numPr>
        <w:autoSpaceDE w:val="0"/>
        <w:autoSpaceDN w:val="0"/>
        <w:adjustRightInd w:val="0"/>
        <w:spacing w:after="0"/>
        <w:ind w:left="284" w:hanging="284"/>
        <w:jc w:val="both"/>
      </w:pPr>
      <w:r>
        <w:t xml:space="preserve">Il </w:t>
      </w:r>
      <w:r w:rsidR="00B40C31">
        <w:t>S</w:t>
      </w:r>
      <w:r>
        <w:t xml:space="preserve">oggetto </w:t>
      </w:r>
      <w:r w:rsidR="006F1E2B">
        <w:t>B</w:t>
      </w:r>
      <w:r>
        <w:t>eneficiario</w:t>
      </w:r>
      <w:r w:rsidR="006F1E2B">
        <w:t xml:space="preserve"> </w:t>
      </w:r>
      <w:r w:rsidR="006F1E2B" w:rsidRPr="006F1E2B">
        <w:t xml:space="preserve">ai sensi del D.P.R. 28 dicembre 2000, n. 445 e </w:t>
      </w:r>
      <w:proofErr w:type="spellStart"/>
      <w:r w:rsidR="006F1E2B" w:rsidRPr="006F1E2B">
        <w:t>ss.mm.ii.</w:t>
      </w:r>
      <w:proofErr w:type="spellEnd"/>
      <w:r w:rsidR="006F1E2B">
        <w:t xml:space="preserve"> - </w:t>
      </w:r>
      <w:r w:rsidR="00810B82">
        <w:t xml:space="preserve">dichiara di possedere la </w:t>
      </w:r>
      <w:r w:rsidR="00810B82" w:rsidRPr="000E4E29">
        <w:t xml:space="preserve">capacità amministrativa, finanziaria e operativa per dare attuazione nei tempi previsti all’intervento oggetto del presente Disciplinare e </w:t>
      </w:r>
      <w:r w:rsidRPr="000E4E29">
        <w:t>si obbliga a:</w:t>
      </w:r>
    </w:p>
    <w:p w:rsidR="006F1E2B" w:rsidRPr="000E4E29" w:rsidRDefault="006F1E2B" w:rsidP="006F1E2B">
      <w:pPr>
        <w:pStyle w:val="Paragrafoelenco"/>
        <w:numPr>
          <w:ilvl w:val="0"/>
          <w:numId w:val="1"/>
        </w:numPr>
        <w:tabs>
          <w:tab w:val="left" w:pos="709"/>
        </w:tabs>
        <w:ind w:left="709"/>
        <w:jc w:val="both"/>
        <w:rPr>
          <w:rFonts w:ascii="Calibri" w:eastAsia="Calibri" w:hAnsi="Calibri"/>
          <w:sz w:val="22"/>
          <w:szCs w:val="22"/>
          <w:lang w:eastAsia="en-US"/>
        </w:rPr>
      </w:pPr>
      <w:r w:rsidRPr="000E4E29">
        <w:rPr>
          <w:rFonts w:ascii="Calibri" w:eastAsia="Calibri" w:hAnsi="Calibri"/>
          <w:sz w:val="22"/>
          <w:szCs w:val="22"/>
          <w:lang w:eastAsia="en-US"/>
        </w:rPr>
        <w:t xml:space="preserve">realizzare l'attività </w:t>
      </w:r>
      <w:r w:rsidR="0033172B" w:rsidRPr="000E4E29">
        <w:rPr>
          <w:rFonts w:ascii="Calibri" w:eastAsia="Calibri" w:hAnsi="Calibri"/>
          <w:sz w:val="22"/>
          <w:szCs w:val="22"/>
          <w:lang w:eastAsia="en-US"/>
        </w:rPr>
        <w:t>progettuale</w:t>
      </w:r>
      <w:r w:rsidRPr="000E4E29">
        <w:rPr>
          <w:rFonts w:ascii="Calibri" w:eastAsia="Calibri" w:hAnsi="Calibri"/>
          <w:sz w:val="22"/>
          <w:szCs w:val="22"/>
          <w:lang w:eastAsia="en-US"/>
        </w:rPr>
        <w:t xml:space="preserve"> così come approvata, nel rispetto delle procedure previste dalla normativa nazionale e comunitaria nonché in materia di appalti pubblici e specificamente del Decreto Legislativo n. 50/2016 e successive modifiche ed integrazioni nonché delle linee guida dell’A</w:t>
      </w:r>
      <w:r w:rsidR="00C133B1" w:rsidRPr="000E4E29">
        <w:rPr>
          <w:rFonts w:ascii="Calibri" w:eastAsia="Calibri" w:hAnsi="Calibri"/>
          <w:sz w:val="22"/>
          <w:szCs w:val="22"/>
          <w:lang w:eastAsia="en-US"/>
        </w:rPr>
        <w:t>NAC</w:t>
      </w:r>
      <w:r w:rsidRPr="000E4E29">
        <w:rPr>
          <w:rFonts w:ascii="Calibri" w:eastAsia="Calibri" w:hAnsi="Calibri"/>
          <w:sz w:val="22"/>
          <w:szCs w:val="22"/>
          <w:lang w:eastAsia="en-US"/>
        </w:rPr>
        <w:t xml:space="preserve"> e degli obblighi di pubblicità di cui al Reg.(UE) n. 1303/2013.</w:t>
      </w:r>
    </w:p>
    <w:p w:rsidR="006F1E2B" w:rsidRPr="000E4E29" w:rsidRDefault="006F1E2B" w:rsidP="006F1E2B">
      <w:pPr>
        <w:pStyle w:val="Paragrafoelenco"/>
        <w:numPr>
          <w:ilvl w:val="0"/>
          <w:numId w:val="1"/>
        </w:numPr>
        <w:tabs>
          <w:tab w:val="left" w:pos="709"/>
        </w:tabs>
        <w:ind w:left="709"/>
        <w:jc w:val="both"/>
        <w:rPr>
          <w:rFonts w:ascii="Calibri" w:eastAsia="Calibri" w:hAnsi="Calibri"/>
          <w:sz w:val="22"/>
          <w:szCs w:val="22"/>
          <w:lang w:eastAsia="en-US"/>
        </w:rPr>
      </w:pPr>
      <w:r w:rsidRPr="000E4E29">
        <w:rPr>
          <w:rFonts w:ascii="Calibri" w:eastAsia="Calibri" w:hAnsi="Calibri"/>
          <w:sz w:val="22"/>
          <w:szCs w:val="22"/>
          <w:lang w:eastAsia="en-US"/>
        </w:rPr>
        <w:t>caratterizzare tutto il materiale promozionale prodotto</w:t>
      </w:r>
      <w:r w:rsidR="004A07E2">
        <w:rPr>
          <w:rFonts w:ascii="Calibri" w:eastAsia="Calibri" w:hAnsi="Calibri"/>
          <w:sz w:val="22"/>
          <w:szCs w:val="22"/>
          <w:lang w:eastAsia="en-US"/>
        </w:rPr>
        <w:t xml:space="preserve"> in occasione dell’iniziativa di ospitalità - </w:t>
      </w:r>
      <w:r w:rsidR="00522DD8" w:rsidRPr="000E4E29">
        <w:rPr>
          <w:rFonts w:ascii="Calibri" w:eastAsia="Calibri" w:hAnsi="Calibri"/>
          <w:sz w:val="22"/>
          <w:szCs w:val="22"/>
          <w:lang w:eastAsia="en-US"/>
        </w:rPr>
        <w:t xml:space="preserve">sia cartaceo, che web, radio, tv </w:t>
      </w:r>
      <w:r w:rsidRPr="000E4E29">
        <w:rPr>
          <w:rFonts w:ascii="Calibri" w:eastAsia="Calibri" w:hAnsi="Calibri"/>
          <w:sz w:val="22"/>
          <w:szCs w:val="22"/>
          <w:lang w:eastAsia="en-US"/>
        </w:rPr>
        <w:t xml:space="preserve">(a titolo esemplificativo inviti agli ospiti, programma dell’educational, totem, manifesti, comunicati stampa, locandine sui pullman, sui luoghi dell’educational, all’ingresso </w:t>
      </w:r>
      <w:r w:rsidRPr="000E4E29">
        <w:rPr>
          <w:rFonts w:ascii="Calibri" w:eastAsia="Calibri" w:hAnsi="Calibri"/>
          <w:sz w:val="22"/>
          <w:szCs w:val="22"/>
          <w:lang w:eastAsia="en-US"/>
        </w:rPr>
        <w:lastRenderedPageBreak/>
        <w:t xml:space="preserve">della struttura ricettiva, all’ingresso dei ristoranti, aeroporto, stazione, </w:t>
      </w:r>
      <w:r w:rsidR="00522DD8" w:rsidRPr="000E4E29">
        <w:rPr>
          <w:rFonts w:ascii="Calibri" w:eastAsia="Calibri" w:hAnsi="Calibri"/>
          <w:sz w:val="22"/>
          <w:szCs w:val="22"/>
          <w:lang w:eastAsia="en-US"/>
        </w:rPr>
        <w:t xml:space="preserve">messaggi promozionali a mezzo radio e tv, </w:t>
      </w:r>
      <w:r w:rsidRPr="000E4E29">
        <w:rPr>
          <w:rFonts w:ascii="Calibri" w:eastAsia="Calibri" w:hAnsi="Calibri"/>
          <w:sz w:val="22"/>
          <w:szCs w:val="22"/>
          <w:lang w:eastAsia="en-US"/>
        </w:rPr>
        <w:t xml:space="preserve">ecc.) </w:t>
      </w:r>
      <w:r w:rsidR="004A07E2">
        <w:rPr>
          <w:rFonts w:ascii="Calibri" w:eastAsia="Calibri" w:hAnsi="Calibri"/>
          <w:sz w:val="22"/>
          <w:szCs w:val="22"/>
          <w:lang w:eastAsia="en-US"/>
        </w:rPr>
        <w:t xml:space="preserve">- </w:t>
      </w:r>
      <w:r w:rsidRPr="000E4E29">
        <w:rPr>
          <w:rFonts w:ascii="Calibri" w:eastAsia="Calibri" w:hAnsi="Calibri"/>
          <w:sz w:val="22"/>
          <w:szCs w:val="22"/>
          <w:lang w:eastAsia="en-US"/>
        </w:rPr>
        <w:t xml:space="preserve">con i loghi della Unione Europea e l'indicazione del fondo FESR Asse VI, Azione 6.8 nonché con i loghi del POR Puglia FESR-FSE 2014/2020, della Regione Puglia e Puglia 365, nel rispetto del cromatismo originale e delle proporzioni nonché con l’indicazione del titolo dell’iniziativa di ospitalità. Al fine di veicolare il messaggio promozionale sui social network, gli ospiti e/o </w:t>
      </w:r>
      <w:r w:rsidR="00722EBF" w:rsidRPr="000E4E29">
        <w:rPr>
          <w:rFonts w:ascii="Calibri" w:eastAsia="Calibri" w:hAnsi="Calibri"/>
          <w:sz w:val="22"/>
          <w:szCs w:val="22"/>
          <w:lang w:eastAsia="en-US"/>
        </w:rPr>
        <w:t>i</w:t>
      </w:r>
      <w:r w:rsidRPr="000E4E29">
        <w:rPr>
          <w:rFonts w:ascii="Calibri" w:eastAsia="Calibri" w:hAnsi="Calibri"/>
          <w:sz w:val="22"/>
          <w:szCs w:val="22"/>
          <w:lang w:eastAsia="en-US"/>
        </w:rPr>
        <w:t xml:space="preserve"> </w:t>
      </w:r>
      <w:r w:rsidR="00722EBF" w:rsidRPr="000E4E29">
        <w:rPr>
          <w:rFonts w:ascii="Calibri" w:eastAsia="Calibri" w:hAnsi="Calibri"/>
          <w:sz w:val="22"/>
          <w:szCs w:val="22"/>
          <w:lang w:eastAsia="en-US"/>
        </w:rPr>
        <w:t>soggetti</w:t>
      </w:r>
      <w:r w:rsidRPr="000E4E29">
        <w:rPr>
          <w:rFonts w:ascii="Calibri" w:eastAsia="Calibri" w:hAnsi="Calibri"/>
          <w:sz w:val="22"/>
          <w:szCs w:val="22"/>
          <w:lang w:eastAsia="en-US"/>
        </w:rPr>
        <w:t xml:space="preserve"> beneficiari dovranno inserire i contenuti testuali, video o fotografici sui social con la seguente </w:t>
      </w:r>
      <w:r w:rsidRPr="000E4E29">
        <w:rPr>
          <w:rFonts w:ascii="Calibri" w:eastAsia="Calibri" w:hAnsi="Calibri"/>
          <w:b/>
          <w:sz w:val="22"/>
          <w:szCs w:val="22"/>
          <w:lang w:eastAsia="en-US"/>
        </w:rPr>
        <w:t xml:space="preserve">etichetta </w:t>
      </w:r>
      <w:proofErr w:type="spellStart"/>
      <w:r w:rsidRPr="000E4E29">
        <w:rPr>
          <w:rFonts w:ascii="Calibri" w:eastAsia="Calibri" w:hAnsi="Calibri"/>
          <w:b/>
          <w:sz w:val="22"/>
          <w:szCs w:val="22"/>
          <w:lang w:eastAsia="en-US"/>
        </w:rPr>
        <w:t>#</w:t>
      </w:r>
      <w:r w:rsidR="00722EBF" w:rsidRPr="000E4E29">
        <w:rPr>
          <w:rFonts w:ascii="Calibri" w:eastAsia="Calibri" w:hAnsi="Calibri"/>
          <w:b/>
          <w:sz w:val="22"/>
          <w:szCs w:val="22"/>
          <w:lang w:eastAsia="en-US"/>
        </w:rPr>
        <w:t>W</w:t>
      </w:r>
      <w:r w:rsidRPr="000E4E29">
        <w:rPr>
          <w:rFonts w:ascii="Calibri" w:eastAsia="Calibri" w:hAnsi="Calibri"/>
          <w:b/>
          <w:sz w:val="22"/>
          <w:szCs w:val="22"/>
          <w:lang w:eastAsia="en-US"/>
        </w:rPr>
        <w:t>e</w:t>
      </w:r>
      <w:r w:rsidR="00722EBF" w:rsidRPr="000E4E29">
        <w:rPr>
          <w:rFonts w:ascii="Calibri" w:eastAsia="Calibri" w:hAnsi="Calibri"/>
          <w:b/>
          <w:sz w:val="22"/>
          <w:szCs w:val="22"/>
          <w:lang w:eastAsia="en-US"/>
        </w:rPr>
        <w:t>A</w:t>
      </w:r>
      <w:r w:rsidRPr="000E4E29">
        <w:rPr>
          <w:rFonts w:ascii="Calibri" w:eastAsia="Calibri" w:hAnsi="Calibri"/>
          <w:b/>
          <w:sz w:val="22"/>
          <w:szCs w:val="22"/>
          <w:lang w:eastAsia="en-US"/>
        </w:rPr>
        <w:t>rein</w:t>
      </w:r>
      <w:r w:rsidR="00722EBF" w:rsidRPr="000E4E29">
        <w:rPr>
          <w:rFonts w:ascii="Calibri" w:eastAsia="Calibri" w:hAnsi="Calibri"/>
          <w:b/>
          <w:sz w:val="22"/>
          <w:szCs w:val="22"/>
          <w:lang w:eastAsia="en-US"/>
        </w:rPr>
        <w:t>Puglia</w:t>
      </w:r>
      <w:proofErr w:type="spellEnd"/>
      <w:r w:rsidR="00722EBF" w:rsidRPr="000E4E29">
        <w:rPr>
          <w:rFonts w:ascii="Calibri" w:eastAsia="Calibri" w:hAnsi="Calibri"/>
          <w:b/>
          <w:sz w:val="22"/>
          <w:szCs w:val="22"/>
          <w:lang w:eastAsia="en-US"/>
        </w:rPr>
        <w:t xml:space="preserve"> </w:t>
      </w:r>
      <w:proofErr w:type="spellStart"/>
      <w:r w:rsidR="00722EBF" w:rsidRPr="000E4E29">
        <w:rPr>
          <w:rFonts w:ascii="Calibri" w:eastAsia="Calibri" w:hAnsi="Calibri"/>
          <w:b/>
          <w:sz w:val="22"/>
          <w:szCs w:val="22"/>
          <w:lang w:eastAsia="en-US"/>
        </w:rPr>
        <w:t>#W</w:t>
      </w:r>
      <w:r w:rsidRPr="000E4E29">
        <w:rPr>
          <w:rFonts w:ascii="Calibri" w:eastAsia="Calibri" w:hAnsi="Calibri"/>
          <w:b/>
          <w:sz w:val="22"/>
          <w:szCs w:val="22"/>
          <w:lang w:eastAsia="en-US"/>
        </w:rPr>
        <w:t>e</w:t>
      </w:r>
      <w:r w:rsidR="00722EBF" w:rsidRPr="000E4E29">
        <w:rPr>
          <w:rFonts w:ascii="Calibri" w:eastAsia="Calibri" w:hAnsi="Calibri"/>
          <w:b/>
          <w:sz w:val="22"/>
          <w:szCs w:val="22"/>
          <w:lang w:eastAsia="en-US"/>
        </w:rPr>
        <w:t>HostinP</w:t>
      </w:r>
      <w:r w:rsidRPr="000E4E29">
        <w:rPr>
          <w:rFonts w:ascii="Calibri" w:eastAsia="Calibri" w:hAnsi="Calibri"/>
          <w:b/>
          <w:sz w:val="22"/>
          <w:szCs w:val="22"/>
          <w:lang w:eastAsia="en-US"/>
        </w:rPr>
        <w:t>uglia</w:t>
      </w:r>
      <w:proofErr w:type="spellEnd"/>
      <w:r w:rsidRPr="000E4E29">
        <w:rPr>
          <w:rFonts w:ascii="Calibri" w:eastAsia="Calibri" w:hAnsi="Calibri"/>
          <w:sz w:val="22"/>
          <w:szCs w:val="22"/>
          <w:lang w:eastAsia="en-US"/>
        </w:rPr>
        <w:t>.</w:t>
      </w:r>
    </w:p>
    <w:p w:rsidR="006F1E2B" w:rsidRPr="000E4E29" w:rsidRDefault="006F1E2B" w:rsidP="006F1E2B">
      <w:pPr>
        <w:pStyle w:val="Paragrafoelenco"/>
        <w:numPr>
          <w:ilvl w:val="0"/>
          <w:numId w:val="1"/>
        </w:numPr>
        <w:tabs>
          <w:tab w:val="left" w:pos="709"/>
        </w:tabs>
        <w:ind w:left="709"/>
        <w:jc w:val="both"/>
        <w:rPr>
          <w:rFonts w:ascii="Calibri" w:eastAsia="Calibri" w:hAnsi="Calibri"/>
          <w:sz w:val="22"/>
          <w:szCs w:val="22"/>
          <w:lang w:eastAsia="en-US"/>
        </w:rPr>
      </w:pPr>
      <w:r w:rsidRPr="000E4E29">
        <w:rPr>
          <w:rFonts w:ascii="Calibri" w:eastAsia="Calibri" w:hAnsi="Calibri"/>
          <w:sz w:val="22"/>
          <w:szCs w:val="22"/>
          <w:lang w:eastAsia="en-US"/>
        </w:rPr>
        <w:t xml:space="preserve">sottoporre agli ospiti un </w:t>
      </w:r>
      <w:r w:rsidRPr="000E4E29">
        <w:rPr>
          <w:rFonts w:ascii="Calibri" w:eastAsia="Calibri" w:hAnsi="Calibri"/>
          <w:b/>
          <w:sz w:val="22"/>
          <w:szCs w:val="22"/>
          <w:lang w:eastAsia="en-US"/>
        </w:rPr>
        <w:t>questionario di gradimento</w:t>
      </w:r>
      <w:r w:rsidRPr="000E4E29">
        <w:rPr>
          <w:rFonts w:ascii="Calibri" w:eastAsia="Calibri" w:hAnsi="Calibri"/>
          <w:sz w:val="22"/>
          <w:szCs w:val="22"/>
          <w:lang w:eastAsia="en-US"/>
        </w:rPr>
        <w:t xml:space="preserve"> per valutare la performance, l’efficacia, l’efficienza, l’impatto, la sostenibilità del progetto, per confrontare i risultati ottenuti con quelli previsti e per introdurre eventuali processi di cambiamento nella realizzazione del progetto stesso.</w:t>
      </w:r>
    </w:p>
    <w:p w:rsidR="005E5484" w:rsidRPr="000E4E29" w:rsidRDefault="005E5484" w:rsidP="00F24C88">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rispettare, nelle diverse fasi di attuazione dell’intervento, la normativa comunitaria e nazionale vigente</w:t>
      </w:r>
      <w:r w:rsidR="002816B7" w:rsidRPr="000E4E29">
        <w:rPr>
          <w:rFonts w:ascii="Calibri" w:eastAsia="Calibri" w:hAnsi="Calibri"/>
          <w:sz w:val="22"/>
          <w:szCs w:val="22"/>
          <w:lang w:eastAsia="en-US"/>
        </w:rPr>
        <w:t xml:space="preserve"> in materia di appalti pubblici</w:t>
      </w:r>
      <w:r w:rsidR="00022D23" w:rsidRPr="000E4E29">
        <w:rPr>
          <w:rFonts w:ascii="Calibri" w:eastAsia="Calibri" w:hAnsi="Calibri"/>
          <w:sz w:val="22"/>
          <w:szCs w:val="22"/>
          <w:lang w:eastAsia="en-US"/>
        </w:rPr>
        <w:t xml:space="preserve"> </w:t>
      </w:r>
      <w:r w:rsidR="00810B82" w:rsidRPr="000E4E29">
        <w:rPr>
          <w:rFonts w:ascii="Calibri" w:eastAsia="Calibri" w:hAnsi="Calibri"/>
          <w:sz w:val="22"/>
          <w:szCs w:val="22"/>
          <w:lang w:eastAsia="en-US"/>
        </w:rPr>
        <w:t>e di ambiente, nonché quella civilistica e fiscale</w:t>
      </w:r>
      <w:r w:rsidRPr="000E4E29">
        <w:rPr>
          <w:rFonts w:ascii="Calibri" w:eastAsia="Calibri" w:hAnsi="Calibri"/>
          <w:sz w:val="22"/>
          <w:szCs w:val="22"/>
          <w:lang w:eastAsia="en-US"/>
        </w:rPr>
        <w:t>;</w:t>
      </w:r>
    </w:p>
    <w:p w:rsidR="00810B82" w:rsidRPr="000E4E29" w:rsidRDefault="00810B82" w:rsidP="00F24C88">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 xml:space="preserve">rispettare, per quanto di propria competenza, la normativa regionale in materia di </w:t>
      </w:r>
      <w:proofErr w:type="spellStart"/>
      <w:r w:rsidRPr="000E4E29">
        <w:rPr>
          <w:rFonts w:ascii="Calibri" w:eastAsia="Calibri" w:hAnsi="Calibri"/>
          <w:sz w:val="22"/>
          <w:szCs w:val="22"/>
          <w:lang w:eastAsia="en-US"/>
        </w:rPr>
        <w:t>ecoefficienza</w:t>
      </w:r>
      <w:proofErr w:type="spellEnd"/>
      <w:r w:rsidRPr="000E4E29">
        <w:rPr>
          <w:rFonts w:ascii="Calibri" w:eastAsia="Calibri" w:hAnsi="Calibri"/>
          <w:sz w:val="22"/>
          <w:szCs w:val="22"/>
          <w:lang w:eastAsia="en-US"/>
        </w:rPr>
        <w:t xml:space="preserve"> e sostenibilità ambientale attraverso l’applicazione dei criteri dettati dal Piano di Azione Regionale per gli Acquisiti Verdi (PARAV) approvato con Legge Regionale n. 23 del 01 Agosto 2006. In riferimento all’applicazione dei Criteri Ambientali Minimi (CAM) agli eventuali acquisti di prodotti e servizi per i quali i criteri ambientali siano stati approvati con D.M. MATTM (</w:t>
      </w:r>
      <w:hyperlink r:id="rId9" w:history="1">
        <w:r w:rsidRPr="000E4E29">
          <w:rPr>
            <w:rFonts w:ascii="Calibri" w:eastAsia="Calibri" w:hAnsi="Calibri"/>
            <w:sz w:val="22"/>
            <w:szCs w:val="22"/>
            <w:lang w:eastAsia="en-US"/>
          </w:rPr>
          <w:t>http://www.minambiente.it/pagina/criteri-vigore</w:t>
        </w:r>
      </w:hyperlink>
      <w:r w:rsidRPr="000E4E29">
        <w:rPr>
          <w:rFonts w:ascii="Calibri" w:eastAsia="Calibri" w:hAnsi="Calibri"/>
          <w:sz w:val="22"/>
          <w:szCs w:val="22"/>
          <w:lang w:eastAsia="en-US"/>
        </w:rPr>
        <w:t>) devono essere inserite specifiche disposizioni nei bandi di gara per l’affidamento di attività a terzi;</w:t>
      </w:r>
    </w:p>
    <w:p w:rsidR="005E5484" w:rsidRPr="000E4E29" w:rsidRDefault="005E5484" w:rsidP="00F24C88">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garantire l’applicazione della normativa prevista in materia di informazione e pubblicità per gli interventi cofinanziati dai Fondi Strutturali, con particolare riferimento all’Allegato XII del Reg. (UE) n</w:t>
      </w:r>
      <w:r w:rsidR="00A65446" w:rsidRPr="000E4E29">
        <w:rPr>
          <w:rFonts w:ascii="Calibri" w:eastAsia="Calibri" w:hAnsi="Calibri"/>
          <w:sz w:val="22"/>
          <w:szCs w:val="22"/>
          <w:lang w:eastAsia="en-US"/>
        </w:rPr>
        <w:t>.</w:t>
      </w:r>
      <w:r w:rsidRPr="000E4E29">
        <w:rPr>
          <w:rFonts w:ascii="Calibri" w:eastAsia="Calibri" w:hAnsi="Calibri"/>
          <w:sz w:val="22"/>
          <w:szCs w:val="22"/>
          <w:lang w:eastAsia="en-US"/>
        </w:rPr>
        <w:t xml:space="preserve"> 1303/2013 ed al Reg. (UE) 821/2014;</w:t>
      </w:r>
    </w:p>
    <w:p w:rsidR="00810B82" w:rsidRPr="00810B82" w:rsidRDefault="00810B82" w:rsidP="00F24C88">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810B82">
        <w:rPr>
          <w:rFonts w:ascii="Calibri" w:eastAsia="Calibri" w:hAnsi="Calibri"/>
          <w:sz w:val="22"/>
          <w:szCs w:val="22"/>
          <w:lang w:eastAsia="en-US"/>
        </w:rPr>
        <w:t>rispettare le disposizioni comunitarie e nazionali vigenti in materia di contabilità separata o di adeguata codificazione contabile per tutte le transazioni relative all’intervento oggetto del presente Disciplinare;</w:t>
      </w:r>
    </w:p>
    <w:p w:rsidR="005E5484" w:rsidRPr="000E4E29" w:rsidRDefault="000E6E01" w:rsidP="00F24C88">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D40F03">
        <w:rPr>
          <w:rFonts w:ascii="Calibri" w:eastAsia="Calibri" w:hAnsi="Calibri"/>
          <w:sz w:val="22"/>
          <w:szCs w:val="22"/>
          <w:lang w:eastAsia="en-US"/>
        </w:rPr>
        <w:t xml:space="preserve">iscrivere l’intervento al sistema </w:t>
      </w:r>
      <w:r w:rsidRPr="00D40F03">
        <w:rPr>
          <w:rFonts w:ascii="Calibri" w:eastAsia="Calibri" w:hAnsi="Calibri"/>
          <w:b/>
          <w:sz w:val="22"/>
          <w:szCs w:val="22"/>
          <w:lang w:eastAsia="en-US"/>
        </w:rPr>
        <w:t>CUP</w:t>
      </w:r>
      <w:r w:rsidRPr="00D40F03">
        <w:rPr>
          <w:rFonts w:ascii="Calibri" w:eastAsia="Calibri" w:hAnsi="Calibri"/>
          <w:sz w:val="22"/>
          <w:szCs w:val="22"/>
          <w:lang w:eastAsia="en-US"/>
        </w:rPr>
        <w:t xml:space="preserve"> (codice unico </w:t>
      </w:r>
      <w:r w:rsidR="005E5484" w:rsidRPr="00D40F03">
        <w:rPr>
          <w:rFonts w:ascii="Calibri" w:eastAsia="Calibri" w:hAnsi="Calibri"/>
          <w:sz w:val="22"/>
          <w:szCs w:val="22"/>
          <w:lang w:eastAsia="en-US"/>
        </w:rPr>
        <w:t>di progetto)</w:t>
      </w:r>
      <w:r w:rsidR="00C2175B" w:rsidRPr="00D40F03">
        <w:rPr>
          <w:rFonts w:ascii="Calibri" w:eastAsia="Calibri" w:hAnsi="Calibri"/>
          <w:sz w:val="22"/>
          <w:szCs w:val="22"/>
          <w:lang w:eastAsia="en-US"/>
        </w:rPr>
        <w:t xml:space="preserve"> e inserire </w:t>
      </w:r>
      <w:r w:rsidR="00960D9E" w:rsidRPr="00D40F03">
        <w:rPr>
          <w:rFonts w:ascii="Calibri" w:eastAsia="Calibri" w:hAnsi="Calibri"/>
          <w:sz w:val="22"/>
          <w:szCs w:val="22"/>
          <w:lang w:eastAsia="en-US"/>
        </w:rPr>
        <w:t>nel campo Codifica locale la seguente dicitura: “</w:t>
      </w:r>
      <w:r w:rsidR="00810B82" w:rsidRPr="00D40F03">
        <w:rPr>
          <w:rFonts w:asciiTheme="minorHAnsi" w:hAnsiTheme="minorHAnsi" w:cs="Calibri"/>
          <w:i/>
          <w:spacing w:val="-2"/>
          <w:sz w:val="22"/>
          <w:szCs w:val="22"/>
        </w:rPr>
        <w:t xml:space="preserve">Avviso Ospitalità Comuni </w:t>
      </w:r>
      <w:r w:rsidR="00722EBF" w:rsidRPr="00D40F03">
        <w:rPr>
          <w:rFonts w:asciiTheme="minorHAnsi" w:hAnsiTheme="minorHAnsi" w:cs="Calibri"/>
          <w:i/>
          <w:spacing w:val="-2"/>
          <w:sz w:val="22"/>
          <w:szCs w:val="22"/>
        </w:rPr>
        <w:t xml:space="preserve">o Unioni di Comuni </w:t>
      </w:r>
      <w:r w:rsidR="005F6BD7">
        <w:rPr>
          <w:rFonts w:asciiTheme="minorHAnsi" w:hAnsiTheme="minorHAnsi" w:cs="Calibri"/>
          <w:i/>
          <w:spacing w:val="-2"/>
          <w:sz w:val="22"/>
          <w:szCs w:val="22"/>
        </w:rPr>
        <w:t>2020</w:t>
      </w:r>
      <w:r w:rsidR="00960D9E" w:rsidRPr="00D40F03">
        <w:rPr>
          <w:rFonts w:ascii="Calibri" w:eastAsia="Calibri" w:hAnsi="Calibri"/>
          <w:sz w:val="22"/>
          <w:szCs w:val="22"/>
          <w:lang w:eastAsia="en-US"/>
        </w:rPr>
        <w:t>”</w:t>
      </w:r>
      <w:r w:rsidR="00600C77" w:rsidRPr="00D40F03">
        <w:rPr>
          <w:rFonts w:ascii="Calibri" w:eastAsia="Calibri" w:hAnsi="Calibri"/>
          <w:sz w:val="22"/>
          <w:szCs w:val="22"/>
          <w:lang w:eastAsia="en-US"/>
        </w:rPr>
        <w:t xml:space="preserve">. </w:t>
      </w:r>
      <w:r w:rsidR="00F2684A" w:rsidRPr="00D40F03">
        <w:rPr>
          <w:rFonts w:ascii="Calibri" w:eastAsia="Calibri" w:hAnsi="Calibri"/>
          <w:sz w:val="22"/>
          <w:szCs w:val="22"/>
          <w:lang w:eastAsia="en-US"/>
        </w:rPr>
        <w:t xml:space="preserve">Il Cup dovrà avere la seguente Natura: “Acquisto o realizzazione di servizi”. </w:t>
      </w:r>
      <w:proofErr w:type="spellStart"/>
      <w:r w:rsidR="00960D9E" w:rsidRPr="00D40F03">
        <w:rPr>
          <w:rFonts w:ascii="Calibri" w:eastAsia="Calibri" w:hAnsi="Calibri"/>
          <w:sz w:val="22"/>
          <w:szCs w:val="22"/>
          <w:lang w:eastAsia="en-US"/>
        </w:rPr>
        <w:t>l</w:t>
      </w:r>
      <w:r w:rsidR="00722EBF" w:rsidRPr="00D40F03">
        <w:rPr>
          <w:rFonts w:ascii="Calibri" w:eastAsia="Calibri" w:hAnsi="Calibri"/>
          <w:sz w:val="22"/>
          <w:szCs w:val="22"/>
          <w:lang w:eastAsia="en-US"/>
        </w:rPr>
        <w:t>l</w:t>
      </w:r>
      <w:proofErr w:type="spellEnd"/>
      <w:r w:rsidR="00960D9E" w:rsidRPr="00D40F03">
        <w:rPr>
          <w:rFonts w:ascii="Calibri" w:eastAsia="Calibri" w:hAnsi="Calibri"/>
          <w:sz w:val="22"/>
          <w:szCs w:val="22"/>
          <w:lang w:eastAsia="en-US"/>
        </w:rPr>
        <w:t xml:space="preserve"> C</w:t>
      </w:r>
      <w:r w:rsidR="00B40C31" w:rsidRPr="00D40F03">
        <w:rPr>
          <w:rFonts w:ascii="Calibri" w:eastAsia="Calibri" w:hAnsi="Calibri"/>
          <w:sz w:val="22"/>
          <w:szCs w:val="22"/>
          <w:lang w:eastAsia="en-US"/>
        </w:rPr>
        <w:t>UP</w:t>
      </w:r>
      <w:r w:rsidR="00960D9E" w:rsidRPr="00D40F03">
        <w:rPr>
          <w:rFonts w:ascii="Calibri" w:eastAsia="Calibri" w:hAnsi="Calibri"/>
          <w:sz w:val="22"/>
          <w:szCs w:val="22"/>
          <w:lang w:eastAsia="en-US"/>
        </w:rPr>
        <w:t xml:space="preserve"> dovrà essere riportato in tutti gli atti am</w:t>
      </w:r>
      <w:r w:rsidR="00960D9E" w:rsidRPr="000E4E29">
        <w:rPr>
          <w:rFonts w:ascii="Calibri" w:eastAsia="Calibri" w:hAnsi="Calibri"/>
          <w:sz w:val="22"/>
          <w:szCs w:val="22"/>
          <w:lang w:eastAsia="en-US"/>
        </w:rPr>
        <w:t xml:space="preserve">ministrativi del </w:t>
      </w:r>
      <w:r w:rsidR="00B40C31" w:rsidRPr="000E4E29">
        <w:rPr>
          <w:rFonts w:ascii="Calibri" w:eastAsia="Calibri" w:hAnsi="Calibri"/>
          <w:sz w:val="22"/>
          <w:szCs w:val="22"/>
          <w:lang w:eastAsia="en-US"/>
        </w:rPr>
        <w:t>S</w:t>
      </w:r>
      <w:r w:rsidR="00960D9E" w:rsidRPr="000E4E29">
        <w:rPr>
          <w:rFonts w:ascii="Calibri" w:eastAsia="Calibri" w:hAnsi="Calibri"/>
          <w:sz w:val="22"/>
          <w:szCs w:val="22"/>
          <w:lang w:eastAsia="en-US"/>
        </w:rPr>
        <w:t>oggetto beneficiario</w:t>
      </w:r>
      <w:r w:rsidR="002E3D5D" w:rsidRPr="000E4E29">
        <w:rPr>
          <w:rFonts w:ascii="Calibri" w:eastAsia="Calibri" w:hAnsi="Calibri"/>
          <w:sz w:val="22"/>
          <w:szCs w:val="22"/>
          <w:lang w:eastAsia="en-US"/>
        </w:rPr>
        <w:t xml:space="preserve"> (atti dirigenziali, corrispondenza, atti di gara, ecc)</w:t>
      </w:r>
      <w:r w:rsidR="00960D9E" w:rsidRPr="000E4E29">
        <w:rPr>
          <w:rFonts w:ascii="Calibri" w:eastAsia="Calibri" w:hAnsi="Calibri"/>
          <w:sz w:val="22"/>
          <w:szCs w:val="22"/>
          <w:lang w:eastAsia="en-US"/>
        </w:rPr>
        <w:t xml:space="preserve"> e in </w:t>
      </w:r>
      <w:r w:rsidR="00C2175B" w:rsidRPr="000E4E29">
        <w:rPr>
          <w:rFonts w:ascii="Calibri" w:eastAsia="Calibri" w:hAnsi="Calibri"/>
          <w:sz w:val="22"/>
          <w:szCs w:val="22"/>
          <w:lang w:eastAsia="en-US"/>
        </w:rPr>
        <w:t xml:space="preserve">tutti gli </w:t>
      </w:r>
      <w:r w:rsidR="00C2175B" w:rsidRPr="000E4E29">
        <w:rPr>
          <w:rFonts w:ascii="Calibri" w:eastAsia="Calibri" w:hAnsi="Calibri"/>
          <w:b/>
          <w:sz w:val="22"/>
          <w:szCs w:val="22"/>
          <w:lang w:eastAsia="en-US"/>
        </w:rPr>
        <w:t>strumenti di pagamento</w:t>
      </w:r>
      <w:r w:rsidR="00722EBF" w:rsidRPr="000E4E29">
        <w:rPr>
          <w:rFonts w:ascii="Calibri" w:eastAsia="Calibri" w:hAnsi="Calibri"/>
          <w:sz w:val="22"/>
          <w:szCs w:val="22"/>
          <w:lang w:eastAsia="en-US"/>
        </w:rPr>
        <w:t xml:space="preserve"> (fatture e mandati)</w:t>
      </w:r>
      <w:r w:rsidR="005E5484" w:rsidRPr="000E4E29">
        <w:rPr>
          <w:rFonts w:ascii="Calibri" w:eastAsia="Calibri" w:hAnsi="Calibri"/>
          <w:sz w:val="22"/>
          <w:szCs w:val="22"/>
          <w:lang w:eastAsia="en-US"/>
        </w:rPr>
        <w:t>;</w:t>
      </w:r>
    </w:p>
    <w:p w:rsidR="00092464" w:rsidRPr="000E4E29" w:rsidRDefault="00092464" w:rsidP="00F24C88">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generare il</w:t>
      </w:r>
      <w:r w:rsidR="00722EBF" w:rsidRPr="000E4E29">
        <w:rPr>
          <w:rFonts w:ascii="Calibri" w:eastAsia="Calibri" w:hAnsi="Calibri"/>
          <w:sz w:val="22"/>
          <w:szCs w:val="22"/>
          <w:lang w:eastAsia="en-US"/>
        </w:rPr>
        <w:t>/i</w:t>
      </w:r>
      <w:r w:rsidRPr="000E4E29">
        <w:rPr>
          <w:rFonts w:ascii="Calibri" w:eastAsia="Calibri" w:hAnsi="Calibri"/>
          <w:sz w:val="22"/>
          <w:szCs w:val="22"/>
          <w:lang w:eastAsia="en-US"/>
        </w:rPr>
        <w:t xml:space="preserve"> </w:t>
      </w:r>
      <w:r w:rsidRPr="000E4E29">
        <w:rPr>
          <w:rFonts w:ascii="Calibri" w:eastAsia="Calibri" w:hAnsi="Calibri"/>
          <w:b/>
          <w:sz w:val="22"/>
          <w:szCs w:val="22"/>
          <w:lang w:eastAsia="en-US"/>
        </w:rPr>
        <w:t>C</w:t>
      </w:r>
      <w:r w:rsidR="00B40C31" w:rsidRPr="000E4E29">
        <w:rPr>
          <w:rFonts w:ascii="Calibri" w:eastAsia="Calibri" w:hAnsi="Calibri"/>
          <w:b/>
          <w:sz w:val="22"/>
          <w:szCs w:val="22"/>
          <w:lang w:eastAsia="en-US"/>
        </w:rPr>
        <w:t>IG</w:t>
      </w:r>
      <w:r w:rsidRPr="000E4E29">
        <w:rPr>
          <w:rFonts w:ascii="Calibri" w:eastAsia="Calibri" w:hAnsi="Calibri"/>
          <w:sz w:val="22"/>
          <w:szCs w:val="22"/>
          <w:lang w:eastAsia="en-US"/>
        </w:rPr>
        <w:t xml:space="preserve"> (codice identificativo gara) in relazione alle procedure ad evidenza pubblica attivate: </w:t>
      </w:r>
      <w:r w:rsidR="00B40C31" w:rsidRPr="000E4E29">
        <w:rPr>
          <w:rFonts w:ascii="Calibri" w:eastAsia="Calibri" w:hAnsi="Calibri"/>
          <w:sz w:val="22"/>
          <w:szCs w:val="22"/>
          <w:lang w:eastAsia="en-US"/>
        </w:rPr>
        <w:t>e</w:t>
      </w:r>
      <w:r w:rsidRPr="000E4E29">
        <w:rPr>
          <w:rFonts w:ascii="Calibri" w:eastAsia="Calibri" w:hAnsi="Calibri"/>
          <w:sz w:val="22"/>
          <w:szCs w:val="22"/>
          <w:lang w:eastAsia="en-US"/>
        </w:rPr>
        <w:t>sso</w:t>
      </w:r>
      <w:r w:rsidR="00722EBF" w:rsidRPr="000E4E29">
        <w:rPr>
          <w:rFonts w:ascii="Calibri" w:eastAsia="Calibri" w:hAnsi="Calibri"/>
          <w:sz w:val="22"/>
          <w:szCs w:val="22"/>
          <w:lang w:eastAsia="en-US"/>
        </w:rPr>
        <w:t>/i</w:t>
      </w:r>
      <w:r w:rsidRPr="000E4E29">
        <w:rPr>
          <w:rFonts w:ascii="Calibri" w:eastAsia="Calibri" w:hAnsi="Calibri"/>
          <w:sz w:val="22"/>
          <w:szCs w:val="22"/>
          <w:lang w:eastAsia="en-US"/>
        </w:rPr>
        <w:t xml:space="preserve"> dovrà</w:t>
      </w:r>
      <w:r w:rsidR="00722EBF" w:rsidRPr="000E4E29">
        <w:rPr>
          <w:rFonts w:ascii="Calibri" w:eastAsia="Calibri" w:hAnsi="Calibri"/>
          <w:sz w:val="22"/>
          <w:szCs w:val="22"/>
          <w:lang w:eastAsia="en-US"/>
        </w:rPr>
        <w:t>/dovranno</w:t>
      </w:r>
      <w:r w:rsidRPr="000E4E29">
        <w:rPr>
          <w:rFonts w:ascii="Calibri" w:eastAsia="Calibri" w:hAnsi="Calibri"/>
          <w:sz w:val="22"/>
          <w:szCs w:val="22"/>
          <w:lang w:eastAsia="en-US"/>
        </w:rPr>
        <w:t xml:space="preserve"> essere riportato</w:t>
      </w:r>
      <w:r w:rsidR="00722EBF" w:rsidRPr="000E4E29">
        <w:rPr>
          <w:rFonts w:ascii="Calibri" w:eastAsia="Calibri" w:hAnsi="Calibri"/>
          <w:sz w:val="22"/>
          <w:szCs w:val="22"/>
          <w:lang w:eastAsia="en-US"/>
        </w:rPr>
        <w:t>/i</w:t>
      </w:r>
      <w:r w:rsidRPr="000E4E29">
        <w:rPr>
          <w:rFonts w:ascii="Calibri" w:eastAsia="Calibri" w:hAnsi="Calibri"/>
          <w:sz w:val="22"/>
          <w:szCs w:val="22"/>
          <w:lang w:eastAsia="en-US"/>
        </w:rPr>
        <w:t xml:space="preserve"> in tutti gli atti amministrativi del </w:t>
      </w:r>
      <w:r w:rsidR="00B40C31" w:rsidRPr="000E4E29">
        <w:rPr>
          <w:rFonts w:ascii="Calibri" w:eastAsia="Calibri" w:hAnsi="Calibri"/>
          <w:sz w:val="22"/>
          <w:szCs w:val="22"/>
          <w:lang w:eastAsia="en-US"/>
        </w:rPr>
        <w:t>S</w:t>
      </w:r>
      <w:r w:rsidRPr="000E4E29">
        <w:rPr>
          <w:rFonts w:ascii="Calibri" w:eastAsia="Calibri" w:hAnsi="Calibri"/>
          <w:sz w:val="22"/>
          <w:szCs w:val="22"/>
          <w:lang w:eastAsia="en-US"/>
        </w:rPr>
        <w:t xml:space="preserve">oggetto beneficiario (atti dirigenziali, corrispondenza, atti di gara, ecc) e in tutti gli </w:t>
      </w:r>
      <w:r w:rsidRPr="000E4E29">
        <w:rPr>
          <w:rFonts w:ascii="Calibri" w:eastAsia="Calibri" w:hAnsi="Calibri"/>
          <w:b/>
          <w:sz w:val="22"/>
          <w:szCs w:val="22"/>
          <w:lang w:eastAsia="en-US"/>
        </w:rPr>
        <w:t>strumenti di pagamento</w:t>
      </w:r>
      <w:r w:rsidR="00722EBF" w:rsidRPr="000E4E29">
        <w:rPr>
          <w:rFonts w:ascii="Calibri" w:eastAsia="Calibri" w:hAnsi="Calibri"/>
          <w:sz w:val="22"/>
          <w:szCs w:val="22"/>
          <w:lang w:eastAsia="en-US"/>
        </w:rPr>
        <w:t xml:space="preserve"> (fatture e mandati)</w:t>
      </w:r>
      <w:r w:rsidRPr="000E4E29">
        <w:rPr>
          <w:rFonts w:ascii="Calibri" w:eastAsia="Calibri" w:hAnsi="Calibri"/>
          <w:sz w:val="22"/>
          <w:szCs w:val="22"/>
          <w:lang w:eastAsia="en-US"/>
        </w:rPr>
        <w:t xml:space="preserve">.  </w:t>
      </w:r>
    </w:p>
    <w:p w:rsidR="005E5484" w:rsidRPr="000E4E29" w:rsidRDefault="005E5484" w:rsidP="00F24C88">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 xml:space="preserve">applicare e rispettare le disposizioni di cui alla L.R. 26 ottobre 2006 n. </w:t>
      </w:r>
      <w:smartTag w:uri="urn:schemas-microsoft-com:office:smarttags" w:element="metricconverter">
        <w:smartTagPr>
          <w:attr w:name="ProductID" w:val="28 in"/>
        </w:smartTagPr>
        <w:r w:rsidRPr="000E4E29">
          <w:rPr>
            <w:rFonts w:ascii="Calibri" w:eastAsia="Calibri" w:hAnsi="Calibri"/>
            <w:sz w:val="22"/>
            <w:szCs w:val="22"/>
            <w:lang w:eastAsia="en-US"/>
          </w:rPr>
          <w:t>28 in</w:t>
        </w:r>
      </w:smartTag>
      <w:r w:rsidRPr="000E4E29">
        <w:rPr>
          <w:rFonts w:ascii="Calibri" w:eastAsia="Calibri" w:hAnsi="Calibri"/>
          <w:sz w:val="22"/>
          <w:szCs w:val="22"/>
          <w:lang w:eastAsia="en-US"/>
        </w:rPr>
        <w:t xml:space="preserve"> materia di contrasto al lavoro non regolare, anche attraverso specifiche disposizioni inserite nei bandi di gara per l’affidamento di attività a terzi;</w:t>
      </w:r>
    </w:p>
    <w:p w:rsidR="00E34D1B" w:rsidRPr="000E4E29" w:rsidRDefault="00CC25E1">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applicare e rispettare  le disposizioni in materia di pari opportunità, laddove applicabili;</w:t>
      </w:r>
    </w:p>
    <w:p w:rsidR="005E5484" w:rsidRPr="000E4E29" w:rsidRDefault="005E5484" w:rsidP="00F24C88">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applicare e rispettare, in quanto pertinenti, le disposizioni di cui alla L.R. 20 giugno 2008 n. 15 in materia di trasparenza dell’azione amministrativa;</w:t>
      </w:r>
    </w:p>
    <w:p w:rsidR="00E34D1B" w:rsidRPr="000E4E29" w:rsidRDefault="00E0324B">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rispettare le norme in tema di ammissibilità delle spese</w:t>
      </w:r>
      <w:r w:rsidR="002133DE" w:rsidRPr="000E4E29">
        <w:rPr>
          <w:rFonts w:ascii="Calibri" w:eastAsia="Calibri" w:hAnsi="Calibri"/>
          <w:sz w:val="22"/>
          <w:szCs w:val="22"/>
          <w:lang w:eastAsia="en-US"/>
        </w:rPr>
        <w:t xml:space="preserve"> di cui all’art. 6 del presente Disciplinare</w:t>
      </w:r>
      <w:r w:rsidRPr="000E4E29">
        <w:rPr>
          <w:rFonts w:ascii="Calibri" w:eastAsia="Calibri" w:hAnsi="Calibri"/>
          <w:sz w:val="22"/>
          <w:szCs w:val="22"/>
          <w:lang w:eastAsia="en-US"/>
        </w:rPr>
        <w:t>;</w:t>
      </w:r>
    </w:p>
    <w:p w:rsidR="00E34D1B" w:rsidRPr="000E4E29" w:rsidRDefault="00CC25E1">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 xml:space="preserve">rispettare il divieto di doppio finanziamento delle attività (ad es. nell’eventualità di </w:t>
      </w:r>
      <w:r w:rsidR="00722EBF" w:rsidRPr="000E4E29">
        <w:rPr>
          <w:rFonts w:ascii="Calibri" w:eastAsia="Calibri" w:hAnsi="Calibri"/>
          <w:sz w:val="22"/>
          <w:szCs w:val="22"/>
          <w:lang w:eastAsia="en-US"/>
        </w:rPr>
        <w:t xml:space="preserve">spese relative a </w:t>
      </w:r>
      <w:r w:rsidRPr="000E4E29">
        <w:rPr>
          <w:rFonts w:ascii="Calibri" w:eastAsia="Calibri" w:hAnsi="Calibri"/>
          <w:sz w:val="22"/>
          <w:szCs w:val="22"/>
          <w:lang w:eastAsia="en-US"/>
        </w:rPr>
        <w:t xml:space="preserve">ospiti coinvolti in più progetti da realizzarsi in periodi consecutivi o concomitanti); </w:t>
      </w:r>
    </w:p>
    <w:p w:rsidR="00522DD8" w:rsidRDefault="00522DD8" w:rsidP="00E34D1B">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Pr>
          <w:rFonts w:ascii="Calibri" w:eastAsia="Calibri" w:hAnsi="Calibri"/>
          <w:sz w:val="22"/>
          <w:szCs w:val="22"/>
          <w:lang w:eastAsia="en-US"/>
        </w:rPr>
        <w:t>rendicontare l’intera spesa sostenuta ivi compresa la quota di cofinanziamento a carico del soggetto beneficiario e che non sarà oggetto di rimborso;</w:t>
      </w:r>
    </w:p>
    <w:p w:rsidR="00E34D1B" w:rsidRPr="00E34D1B" w:rsidRDefault="00600C77" w:rsidP="00E34D1B">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600C77">
        <w:rPr>
          <w:rFonts w:ascii="Calibri" w:eastAsia="Calibri" w:hAnsi="Calibri"/>
          <w:sz w:val="22"/>
          <w:szCs w:val="22"/>
          <w:lang w:eastAsia="en-US"/>
        </w:rPr>
        <w:lastRenderedPageBreak/>
        <w:t>provvedere alla comunicazione delle informazioni e alla rendicontazione delle spese mediante registrazione sul sistema di monitoraggio finanziario, fisico e procedurale MIRWEB</w:t>
      </w:r>
      <w:r w:rsidR="000E4E29">
        <w:rPr>
          <w:rFonts w:ascii="Calibri" w:eastAsia="Calibri" w:hAnsi="Calibri"/>
          <w:sz w:val="22"/>
          <w:szCs w:val="22"/>
          <w:lang w:eastAsia="en-US"/>
        </w:rPr>
        <w:t xml:space="preserve"> e </w:t>
      </w:r>
      <w:proofErr w:type="spellStart"/>
      <w:r w:rsidR="000E4E29">
        <w:rPr>
          <w:rFonts w:ascii="Calibri" w:eastAsia="Calibri" w:hAnsi="Calibri"/>
          <w:sz w:val="22"/>
          <w:szCs w:val="22"/>
          <w:lang w:eastAsia="en-US"/>
        </w:rPr>
        <w:t>Easycheck</w:t>
      </w:r>
      <w:proofErr w:type="spellEnd"/>
      <w:r w:rsidRPr="00600C77">
        <w:rPr>
          <w:rFonts w:ascii="Calibri" w:eastAsia="Calibri" w:hAnsi="Calibri"/>
          <w:sz w:val="22"/>
          <w:szCs w:val="22"/>
          <w:lang w:eastAsia="en-US"/>
        </w:rPr>
        <w:t xml:space="preserve">, reso disponibile dalla Regione. </w:t>
      </w:r>
      <w:r w:rsidR="00E0324B" w:rsidRPr="00E0324B">
        <w:rPr>
          <w:rFonts w:ascii="Calibri" w:eastAsia="Calibri" w:hAnsi="Calibri"/>
          <w:sz w:val="22"/>
          <w:szCs w:val="22"/>
          <w:lang w:eastAsia="en-US"/>
        </w:rPr>
        <w:t>A tal riguardo il referente del Soggetto Beneficiario per il monitoraggio è il rappresentante legale dell’Ente o suo delegato, ed è responsabile del trasferimento dei dati procedurali, di avanzamento fisico e finanziario alla Regione, oltre che della correttezza e completezza dei medesimi dati</w:t>
      </w:r>
      <w:r w:rsidR="00722EBF">
        <w:rPr>
          <w:rFonts w:ascii="Calibri" w:eastAsia="Calibri" w:hAnsi="Calibri"/>
          <w:sz w:val="22"/>
          <w:szCs w:val="22"/>
          <w:lang w:eastAsia="en-US"/>
        </w:rPr>
        <w:t xml:space="preserve">. </w:t>
      </w:r>
      <w:r w:rsidRPr="00600C77">
        <w:rPr>
          <w:rFonts w:ascii="Calibri" w:eastAsia="Calibri" w:hAnsi="Calibri"/>
          <w:sz w:val="22"/>
          <w:szCs w:val="22"/>
          <w:lang w:eastAsia="en-US"/>
        </w:rPr>
        <w:t>In particolare:</w:t>
      </w:r>
    </w:p>
    <w:p w:rsidR="00E34D1B" w:rsidRPr="00E34D1B" w:rsidRDefault="00E34D1B" w:rsidP="00E34D1B">
      <w:pPr>
        <w:pStyle w:val="Normale2"/>
        <w:numPr>
          <w:ilvl w:val="0"/>
          <w:numId w:val="16"/>
        </w:numPr>
        <w:spacing w:line="276" w:lineRule="auto"/>
        <w:ind w:right="1135"/>
        <w:rPr>
          <w:rFonts w:ascii="Calibri" w:hAnsi="Calibri" w:cs="Calibri"/>
          <w:sz w:val="22"/>
          <w:szCs w:val="22"/>
        </w:rPr>
      </w:pPr>
      <w:r w:rsidRPr="00E34D1B">
        <w:rPr>
          <w:rFonts w:ascii="Calibri" w:hAnsi="Calibri" w:cs="Calibri"/>
          <w:sz w:val="22"/>
          <w:szCs w:val="22"/>
        </w:rPr>
        <w:t xml:space="preserve">registrare nel sistema di monitoraggio MIRWEB i pagamenti effettuati per l’attuazione dell’intervento (allegando la documentazione in formato elettronico attestante le spese effettuate e l’iter amministrativo che le ha determinate); </w:t>
      </w:r>
    </w:p>
    <w:p w:rsidR="00E34D1B" w:rsidRPr="00E34D1B" w:rsidRDefault="00E34D1B" w:rsidP="00E34D1B">
      <w:pPr>
        <w:pStyle w:val="Normale2"/>
        <w:numPr>
          <w:ilvl w:val="0"/>
          <w:numId w:val="16"/>
        </w:numPr>
        <w:spacing w:line="276" w:lineRule="auto"/>
        <w:ind w:right="1135"/>
        <w:rPr>
          <w:rFonts w:ascii="Calibri" w:hAnsi="Calibri" w:cs="Calibri"/>
          <w:sz w:val="22"/>
          <w:szCs w:val="22"/>
        </w:rPr>
      </w:pPr>
      <w:r w:rsidRPr="00E34D1B">
        <w:rPr>
          <w:rFonts w:ascii="Calibri" w:hAnsi="Calibri" w:cs="Calibri"/>
          <w:sz w:val="22"/>
          <w:szCs w:val="22"/>
        </w:rPr>
        <w:t>aggiornare i valori degli indicatori di realizzazione secondo la t</w:t>
      </w:r>
      <w:r w:rsidR="00722EBF">
        <w:rPr>
          <w:rFonts w:ascii="Calibri" w:hAnsi="Calibri" w:cs="Calibri"/>
          <w:sz w:val="22"/>
          <w:szCs w:val="22"/>
        </w:rPr>
        <w:t>empistica stabilita all’a</w:t>
      </w:r>
      <w:r w:rsidRPr="00E34D1B">
        <w:rPr>
          <w:rFonts w:ascii="Calibri" w:hAnsi="Calibri" w:cs="Calibri"/>
          <w:sz w:val="22"/>
          <w:szCs w:val="22"/>
        </w:rPr>
        <w:t>rt</w:t>
      </w:r>
      <w:r w:rsidR="00722EBF">
        <w:rPr>
          <w:rFonts w:ascii="Calibri" w:hAnsi="Calibri" w:cs="Calibri"/>
          <w:sz w:val="22"/>
          <w:szCs w:val="22"/>
        </w:rPr>
        <w:t>.</w:t>
      </w:r>
      <w:r w:rsidRPr="00E34D1B">
        <w:rPr>
          <w:rFonts w:ascii="Calibri" w:hAnsi="Calibri" w:cs="Calibri"/>
          <w:sz w:val="22"/>
          <w:szCs w:val="22"/>
        </w:rPr>
        <w:t xml:space="preserve"> 8</w:t>
      </w:r>
      <w:r w:rsidR="00722EBF">
        <w:rPr>
          <w:rFonts w:ascii="Calibri" w:hAnsi="Calibri" w:cs="Calibri"/>
          <w:sz w:val="22"/>
          <w:szCs w:val="22"/>
        </w:rPr>
        <w:t xml:space="preserve"> e 9</w:t>
      </w:r>
      <w:r w:rsidRPr="00E34D1B">
        <w:rPr>
          <w:rFonts w:ascii="Calibri" w:hAnsi="Calibri" w:cs="Calibri"/>
          <w:sz w:val="22"/>
          <w:szCs w:val="22"/>
        </w:rPr>
        <w:t xml:space="preserve"> del presente Disciplinare;</w:t>
      </w:r>
    </w:p>
    <w:p w:rsidR="00E34D1B" w:rsidRPr="00E34D1B" w:rsidRDefault="00E34D1B" w:rsidP="00E34D1B">
      <w:pPr>
        <w:pStyle w:val="Normale2"/>
        <w:numPr>
          <w:ilvl w:val="0"/>
          <w:numId w:val="16"/>
        </w:numPr>
        <w:spacing w:line="276" w:lineRule="auto"/>
        <w:ind w:right="1135"/>
        <w:rPr>
          <w:rFonts w:ascii="Calibri" w:hAnsi="Calibri" w:cs="Calibri"/>
          <w:sz w:val="22"/>
          <w:szCs w:val="22"/>
        </w:rPr>
      </w:pPr>
      <w:r w:rsidRPr="00E34D1B">
        <w:rPr>
          <w:rFonts w:ascii="Calibri" w:hAnsi="Calibri" w:cs="Calibri"/>
          <w:sz w:val="22"/>
          <w:szCs w:val="22"/>
        </w:rPr>
        <w:t>registrare nel sistema informativo l’avanzamento procedurale di cui all’Art. 4 del presente Disciplinare “Cronoprogramma dell’intervento” entro 10 (dieci) giorni dall’adozione dei relativi atti;</w:t>
      </w:r>
    </w:p>
    <w:p w:rsidR="00600C77" w:rsidRPr="000E4E29" w:rsidRDefault="00600C77" w:rsidP="00F24C88">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600C77">
        <w:rPr>
          <w:rFonts w:ascii="Calibri" w:eastAsia="Calibri" w:hAnsi="Calibri"/>
          <w:sz w:val="22"/>
          <w:szCs w:val="22"/>
          <w:lang w:eastAsia="en-US"/>
        </w:rPr>
        <w:t>prese</w:t>
      </w:r>
      <w:r w:rsidRPr="000E4E29">
        <w:rPr>
          <w:rFonts w:ascii="Calibri" w:eastAsia="Calibri" w:hAnsi="Calibri"/>
          <w:sz w:val="22"/>
          <w:szCs w:val="22"/>
          <w:lang w:eastAsia="en-US"/>
        </w:rPr>
        <w:t>ntare, attraverso il sistema MIRWEB</w:t>
      </w:r>
      <w:r w:rsidR="00141AA1" w:rsidRPr="000E4E29">
        <w:rPr>
          <w:rFonts w:ascii="Calibri" w:eastAsia="Calibri" w:hAnsi="Calibri"/>
          <w:sz w:val="22"/>
          <w:szCs w:val="22"/>
          <w:lang w:eastAsia="en-US"/>
        </w:rPr>
        <w:t xml:space="preserve"> e </w:t>
      </w:r>
      <w:proofErr w:type="spellStart"/>
      <w:r w:rsidR="00141AA1" w:rsidRPr="000E4E29">
        <w:rPr>
          <w:rFonts w:ascii="Calibri" w:eastAsia="Calibri" w:hAnsi="Calibri"/>
          <w:sz w:val="22"/>
          <w:szCs w:val="22"/>
          <w:lang w:eastAsia="en-US"/>
        </w:rPr>
        <w:t>EasyCheck</w:t>
      </w:r>
      <w:proofErr w:type="spellEnd"/>
      <w:r w:rsidRPr="000E4E29">
        <w:rPr>
          <w:rFonts w:ascii="Calibri" w:eastAsia="Calibri" w:hAnsi="Calibri"/>
          <w:sz w:val="22"/>
          <w:szCs w:val="22"/>
          <w:lang w:eastAsia="en-US"/>
        </w:rPr>
        <w:t xml:space="preserve">: </w:t>
      </w:r>
    </w:p>
    <w:p w:rsidR="00600C77" w:rsidRPr="000E4E29" w:rsidRDefault="00600C77" w:rsidP="00F24C88">
      <w:pPr>
        <w:pStyle w:val="Paragrafoelenco"/>
        <w:numPr>
          <w:ilvl w:val="1"/>
          <w:numId w:val="14"/>
        </w:numPr>
        <w:tabs>
          <w:tab w:val="left" w:pos="709"/>
        </w:tabs>
        <w:spacing w:after="200" w:line="276" w:lineRule="auto"/>
        <w:jc w:val="both"/>
        <w:rPr>
          <w:rFonts w:ascii="Calibri" w:eastAsia="Calibri" w:hAnsi="Calibri"/>
          <w:sz w:val="22"/>
          <w:szCs w:val="22"/>
          <w:lang w:eastAsia="en-US"/>
        </w:rPr>
      </w:pPr>
      <w:r w:rsidRPr="000E4E29">
        <w:rPr>
          <w:rFonts w:ascii="Calibri" w:eastAsia="Calibri" w:hAnsi="Calibri"/>
          <w:sz w:val="22"/>
          <w:szCs w:val="22"/>
          <w:lang w:eastAsia="en-US"/>
        </w:rPr>
        <w:t xml:space="preserve">la documentazione completa relativa ad ogni affidamento attivato per la realizzazione dell’intervento; </w:t>
      </w:r>
    </w:p>
    <w:p w:rsidR="00600C77" w:rsidRPr="000E4E29" w:rsidRDefault="00600C77" w:rsidP="00F24C88">
      <w:pPr>
        <w:pStyle w:val="Paragrafoelenco"/>
        <w:numPr>
          <w:ilvl w:val="1"/>
          <w:numId w:val="14"/>
        </w:numPr>
        <w:tabs>
          <w:tab w:val="left" w:pos="709"/>
        </w:tabs>
        <w:spacing w:after="200" w:line="276" w:lineRule="auto"/>
        <w:jc w:val="both"/>
        <w:rPr>
          <w:rFonts w:ascii="Calibri" w:eastAsia="Calibri" w:hAnsi="Calibri"/>
          <w:sz w:val="22"/>
          <w:szCs w:val="22"/>
          <w:lang w:eastAsia="en-US"/>
        </w:rPr>
      </w:pPr>
      <w:r w:rsidRPr="000E4E29">
        <w:rPr>
          <w:rFonts w:ascii="Calibri" w:eastAsia="Calibri" w:hAnsi="Calibri"/>
          <w:sz w:val="22"/>
          <w:szCs w:val="22"/>
          <w:lang w:eastAsia="en-US"/>
        </w:rPr>
        <w:t>la documentazione a supporto di ciascuna spesa sostenuta in occasione di ogni rendicontazione;</w:t>
      </w:r>
    </w:p>
    <w:p w:rsidR="00E0324B" w:rsidRPr="000E4E29" w:rsidRDefault="00E0324B" w:rsidP="00E0324B">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rispettare le procedure e i termini di rendicontazione nelle modalità di cui all’art. 16 dell’avviso</w:t>
      </w:r>
      <w:r w:rsidR="00456BF5" w:rsidRPr="000E4E29">
        <w:rPr>
          <w:rFonts w:ascii="Calibri" w:eastAsia="Calibri" w:hAnsi="Calibri"/>
          <w:sz w:val="22"/>
          <w:szCs w:val="22"/>
          <w:lang w:eastAsia="en-US"/>
        </w:rPr>
        <w:t xml:space="preserve"> e 8 e 9 del presente Disciplinare</w:t>
      </w:r>
      <w:r w:rsidRPr="000E4E29">
        <w:rPr>
          <w:rFonts w:ascii="Calibri" w:eastAsia="Calibri" w:hAnsi="Calibri"/>
          <w:sz w:val="22"/>
          <w:szCs w:val="22"/>
          <w:lang w:eastAsia="en-US"/>
        </w:rPr>
        <w:t>;</w:t>
      </w:r>
    </w:p>
    <w:p w:rsidR="0033172B" w:rsidRPr="000E4E29" w:rsidRDefault="00A970F0" w:rsidP="00E34D1B">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c</w:t>
      </w:r>
      <w:r w:rsidR="00E34D1B" w:rsidRPr="000E4E29">
        <w:rPr>
          <w:rFonts w:ascii="Calibri" w:hAnsi="Calibri"/>
          <w:sz w:val="22"/>
          <w:szCs w:val="22"/>
        </w:rPr>
        <w:t>onservare e rendere disponibile la documentazione relativa all’operazione ammessa a contributo finanziario, ivi compresi tutti i giustificativi di spesa, nonché consentire le verifiche in loco a favore delle autorità di controllo regionali, nazionali e comunitarie per il periodo previsto dall’art. 140 del Reg. (UE) n. 1303/2013 (tre anni a decorrere dal 31 dicembre successivo alla presentazione dei conti nei quali sono incluse le spese dell'operazione), salvo diversa indicazione in  corso d’opera da parte della Regione;</w:t>
      </w:r>
    </w:p>
    <w:p w:rsidR="00E34D1B" w:rsidRPr="000E4E29" w:rsidRDefault="00AF4C5D" w:rsidP="00E34D1B">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rispettare il cronoprogramma di cui all’art. 4 del presente Disciplinare;</w:t>
      </w:r>
    </w:p>
    <w:p w:rsidR="00E34D1B" w:rsidRPr="000E4E29" w:rsidRDefault="00E34D1B" w:rsidP="00E34D1B">
      <w:pPr>
        <w:pStyle w:val="Paragrafoelenco"/>
        <w:numPr>
          <w:ilvl w:val="0"/>
          <w:numId w:val="1"/>
        </w:numPr>
        <w:tabs>
          <w:tab w:val="left" w:pos="709"/>
        </w:tabs>
        <w:spacing w:after="200" w:line="276" w:lineRule="auto"/>
        <w:ind w:left="714" w:hanging="357"/>
        <w:jc w:val="both"/>
        <w:rPr>
          <w:rFonts w:ascii="Calibri" w:eastAsia="Calibri" w:hAnsi="Calibri"/>
          <w:sz w:val="22"/>
          <w:szCs w:val="22"/>
          <w:lang w:eastAsia="en-US"/>
        </w:rPr>
      </w:pPr>
      <w:r w:rsidRPr="000E4E29">
        <w:rPr>
          <w:rFonts w:ascii="Calibri" w:eastAsia="Calibri" w:hAnsi="Calibri"/>
          <w:sz w:val="22"/>
          <w:szCs w:val="22"/>
          <w:lang w:eastAsia="en-US"/>
        </w:rPr>
        <w:t>comunicare tempestivamente l’eventuale intenzione di rinunciar</w:t>
      </w:r>
      <w:r w:rsidR="0032008E" w:rsidRPr="000E4E29">
        <w:rPr>
          <w:rFonts w:ascii="Calibri" w:eastAsia="Calibri" w:hAnsi="Calibri"/>
          <w:sz w:val="22"/>
          <w:szCs w:val="22"/>
          <w:lang w:eastAsia="en-US"/>
        </w:rPr>
        <w:t>e al contributo</w:t>
      </w:r>
      <w:r w:rsidR="00456BF5" w:rsidRPr="000E4E29">
        <w:rPr>
          <w:rFonts w:ascii="Calibri" w:eastAsia="Calibri" w:hAnsi="Calibri"/>
          <w:sz w:val="22"/>
          <w:szCs w:val="22"/>
          <w:lang w:eastAsia="en-US"/>
        </w:rPr>
        <w:t xml:space="preserve"> all’indirizzo pec avvisisezioneturismo@pec.rupar.puglia.it</w:t>
      </w:r>
      <w:r w:rsidR="0032008E" w:rsidRPr="000E4E29">
        <w:rPr>
          <w:rFonts w:ascii="Calibri" w:eastAsia="Calibri" w:hAnsi="Calibri"/>
          <w:sz w:val="22"/>
          <w:szCs w:val="22"/>
          <w:lang w:eastAsia="en-US"/>
        </w:rPr>
        <w:t>.</w:t>
      </w:r>
    </w:p>
    <w:p w:rsidR="00AF4C5D" w:rsidRDefault="00AF4C5D" w:rsidP="00AF4C5D">
      <w:pPr>
        <w:pStyle w:val="Paragrafoelenco"/>
        <w:ind w:left="0"/>
        <w:contextualSpacing w:val="0"/>
        <w:jc w:val="center"/>
        <w:rPr>
          <w:b/>
        </w:rPr>
      </w:pPr>
    </w:p>
    <w:p w:rsidR="00B8478D" w:rsidRPr="000D2898" w:rsidRDefault="001434D7" w:rsidP="00B8478D">
      <w:pPr>
        <w:pStyle w:val="Paragrafoelenco"/>
        <w:ind w:left="0"/>
        <w:contextualSpacing w:val="0"/>
        <w:jc w:val="center"/>
        <w:rPr>
          <w:rFonts w:ascii="Calibri" w:eastAsia="Calibri" w:hAnsi="Calibri"/>
          <w:b/>
          <w:sz w:val="22"/>
          <w:szCs w:val="22"/>
          <w:lang w:eastAsia="en-US"/>
        </w:rPr>
      </w:pPr>
      <w:r w:rsidRPr="001434D7">
        <w:rPr>
          <w:rFonts w:ascii="Calibri" w:eastAsia="Calibri" w:hAnsi="Calibri"/>
          <w:b/>
          <w:sz w:val="22"/>
          <w:szCs w:val="22"/>
          <w:lang w:eastAsia="en-US"/>
        </w:rPr>
        <w:t xml:space="preserve">Art. </w:t>
      </w:r>
      <w:r w:rsidR="00651C47">
        <w:rPr>
          <w:rFonts w:ascii="Calibri" w:eastAsia="Calibri" w:hAnsi="Calibri"/>
          <w:b/>
          <w:sz w:val="22"/>
          <w:szCs w:val="22"/>
          <w:lang w:eastAsia="en-US"/>
        </w:rPr>
        <w:t>4</w:t>
      </w:r>
      <w:r w:rsidRPr="001434D7">
        <w:rPr>
          <w:rFonts w:ascii="Calibri" w:eastAsia="Calibri" w:hAnsi="Calibri"/>
          <w:b/>
          <w:sz w:val="22"/>
          <w:szCs w:val="22"/>
          <w:lang w:eastAsia="en-US"/>
        </w:rPr>
        <w:t xml:space="preserve"> –</w:t>
      </w:r>
      <w:r w:rsidR="000D2898">
        <w:rPr>
          <w:rFonts w:ascii="Calibri" w:eastAsia="Calibri" w:hAnsi="Calibri"/>
          <w:b/>
          <w:sz w:val="22"/>
          <w:szCs w:val="22"/>
          <w:lang w:eastAsia="en-US"/>
        </w:rPr>
        <w:t>Cronoprogramma</w:t>
      </w:r>
    </w:p>
    <w:p w:rsidR="00B8478D" w:rsidRPr="00A36313" w:rsidRDefault="00B8478D" w:rsidP="00B8478D">
      <w:pPr>
        <w:pStyle w:val="Paragrafoelenco"/>
        <w:ind w:left="0"/>
        <w:contextualSpacing w:val="0"/>
        <w:jc w:val="center"/>
        <w:rPr>
          <w:rFonts w:ascii="Calibri" w:eastAsia="Calibri" w:hAnsi="Calibri"/>
          <w:b/>
          <w:sz w:val="22"/>
          <w:szCs w:val="22"/>
          <w:lang w:eastAsia="en-US"/>
        </w:rPr>
      </w:pPr>
    </w:p>
    <w:p w:rsidR="000D2898" w:rsidRPr="00C05A5D" w:rsidRDefault="000D2898" w:rsidP="00F24C88">
      <w:pPr>
        <w:pStyle w:val="Paragrafoelenco"/>
        <w:numPr>
          <w:ilvl w:val="0"/>
          <w:numId w:val="3"/>
        </w:numPr>
        <w:spacing w:after="200" w:line="276" w:lineRule="auto"/>
        <w:ind w:left="357" w:hanging="357"/>
        <w:jc w:val="both"/>
        <w:rPr>
          <w:rFonts w:ascii="Calibri" w:eastAsia="Calibri" w:hAnsi="Calibri"/>
          <w:sz w:val="22"/>
          <w:szCs w:val="22"/>
          <w:lang w:eastAsia="en-US"/>
        </w:rPr>
      </w:pPr>
      <w:r w:rsidRPr="000D2898">
        <w:rPr>
          <w:rFonts w:ascii="Calibri" w:eastAsia="Calibri" w:hAnsi="Calibri"/>
          <w:sz w:val="22"/>
          <w:szCs w:val="22"/>
          <w:lang w:eastAsia="en-US"/>
        </w:rPr>
        <w:t>Il soggetto beneficiario si impegna al rispetto del crono-programma delle attività con l'indicazione delle stesse</w:t>
      </w:r>
      <w:r w:rsidR="00ED42B7">
        <w:rPr>
          <w:rFonts w:ascii="Calibri" w:eastAsia="Calibri" w:hAnsi="Calibri"/>
          <w:sz w:val="22"/>
          <w:szCs w:val="22"/>
          <w:lang w:eastAsia="en-US"/>
        </w:rPr>
        <w:t xml:space="preserve"> di cui alla pr</w:t>
      </w:r>
      <w:r w:rsidR="00ED42B7" w:rsidRPr="00C05A5D">
        <w:rPr>
          <w:rFonts w:ascii="Calibri" w:eastAsia="Calibri" w:hAnsi="Calibri"/>
          <w:sz w:val="22"/>
          <w:szCs w:val="22"/>
          <w:lang w:eastAsia="en-US"/>
        </w:rPr>
        <w:t xml:space="preserve">oposta approvata con determinazione dirigenziale </w:t>
      </w:r>
      <w:r w:rsidR="005245A8">
        <w:rPr>
          <w:rFonts w:ascii="Calibri" w:eastAsia="Calibri" w:hAnsi="Calibri"/>
          <w:sz w:val="22"/>
          <w:szCs w:val="22"/>
          <w:lang w:eastAsia="en-US"/>
        </w:rPr>
        <w:t>richiamata all’articolo 1 del presente Disciplinare</w:t>
      </w:r>
      <w:r w:rsidRPr="00C05A5D">
        <w:rPr>
          <w:rFonts w:ascii="Calibri" w:eastAsia="Calibri" w:hAnsi="Calibri"/>
          <w:sz w:val="22"/>
          <w:szCs w:val="22"/>
          <w:lang w:eastAsia="en-US"/>
        </w:rPr>
        <w:t>;</w:t>
      </w:r>
    </w:p>
    <w:p w:rsidR="000D2898" w:rsidRDefault="000D2898" w:rsidP="00F24C88">
      <w:pPr>
        <w:pStyle w:val="Paragrafoelenco"/>
        <w:numPr>
          <w:ilvl w:val="0"/>
          <w:numId w:val="3"/>
        </w:numPr>
        <w:spacing w:after="200" w:line="276" w:lineRule="auto"/>
        <w:ind w:left="357" w:hanging="357"/>
        <w:jc w:val="both"/>
        <w:rPr>
          <w:rFonts w:ascii="Calibri" w:eastAsia="Calibri" w:hAnsi="Calibri"/>
          <w:sz w:val="22"/>
          <w:szCs w:val="22"/>
          <w:lang w:eastAsia="en-US"/>
        </w:rPr>
      </w:pPr>
      <w:r w:rsidRPr="00C05A5D">
        <w:rPr>
          <w:rFonts w:ascii="Calibri" w:eastAsia="Calibri" w:hAnsi="Calibri"/>
          <w:sz w:val="22"/>
          <w:szCs w:val="22"/>
          <w:lang w:eastAsia="en-US"/>
        </w:rPr>
        <w:t xml:space="preserve">Nel caso di mancato rispetto dei termini temporali sopra indicati, la Regione revocherà il contributo finanziario concesso, eccetto il caso in cui il ritardo dipenda da causa di forza maggiore comprovata </w:t>
      </w:r>
      <w:r w:rsidR="009C757D" w:rsidRPr="00C05A5D">
        <w:rPr>
          <w:rFonts w:ascii="Calibri" w:eastAsia="Calibri" w:hAnsi="Calibri"/>
          <w:sz w:val="22"/>
          <w:szCs w:val="22"/>
          <w:lang w:eastAsia="en-US"/>
        </w:rPr>
        <w:t xml:space="preserve">non imputabile al soggetto beneficiario e per la quale la Regione potrà consentire una proroga, per non più di </w:t>
      </w:r>
      <w:r w:rsidR="00B02276" w:rsidRPr="00C05A5D">
        <w:rPr>
          <w:rFonts w:ascii="Calibri" w:eastAsia="Calibri" w:hAnsi="Calibri"/>
          <w:sz w:val="22"/>
          <w:szCs w:val="22"/>
          <w:lang w:eastAsia="en-US"/>
        </w:rPr>
        <w:t>due</w:t>
      </w:r>
      <w:r w:rsidR="009C757D" w:rsidRPr="00C05A5D">
        <w:rPr>
          <w:rFonts w:ascii="Calibri" w:eastAsia="Calibri" w:hAnsi="Calibri"/>
          <w:sz w:val="22"/>
          <w:szCs w:val="22"/>
          <w:lang w:eastAsia="en-US"/>
        </w:rPr>
        <w:t xml:space="preserve"> volt</w:t>
      </w:r>
      <w:r w:rsidR="00B02276" w:rsidRPr="00C05A5D">
        <w:rPr>
          <w:rFonts w:ascii="Calibri" w:eastAsia="Calibri" w:hAnsi="Calibri"/>
          <w:sz w:val="22"/>
          <w:szCs w:val="22"/>
          <w:lang w:eastAsia="en-US"/>
        </w:rPr>
        <w:t>e</w:t>
      </w:r>
      <w:r w:rsidR="009C757D" w:rsidRPr="00C05A5D">
        <w:rPr>
          <w:rFonts w:ascii="Calibri" w:eastAsia="Calibri" w:hAnsi="Calibri"/>
          <w:sz w:val="22"/>
          <w:szCs w:val="22"/>
          <w:lang w:eastAsia="en-US"/>
        </w:rPr>
        <w:t xml:space="preserve"> dei termini stabiliti, ove possa ragionevolmente ritenersi che l'intervento sia comunque destinato a buon fine.</w:t>
      </w:r>
    </w:p>
    <w:p w:rsidR="0033172B" w:rsidRPr="00C05A5D" w:rsidRDefault="0033172B" w:rsidP="0033172B">
      <w:pPr>
        <w:pStyle w:val="Paragrafoelenco"/>
        <w:spacing w:after="200" w:line="276" w:lineRule="auto"/>
        <w:ind w:left="357"/>
        <w:jc w:val="both"/>
        <w:rPr>
          <w:rFonts w:ascii="Calibri" w:eastAsia="Calibri" w:hAnsi="Calibri"/>
          <w:sz w:val="22"/>
          <w:szCs w:val="22"/>
          <w:lang w:eastAsia="en-US"/>
        </w:rPr>
      </w:pPr>
    </w:p>
    <w:p w:rsidR="003048B4" w:rsidRDefault="00236588" w:rsidP="00B8478D">
      <w:pPr>
        <w:widowControl w:val="0"/>
        <w:spacing w:line="240" w:lineRule="atLeast"/>
        <w:jc w:val="center"/>
        <w:rPr>
          <w:b/>
        </w:rPr>
      </w:pPr>
      <w:r w:rsidRPr="00D9121E">
        <w:rPr>
          <w:rFonts w:cs="Arial"/>
          <w:b/>
        </w:rPr>
        <w:t xml:space="preserve">Art. </w:t>
      </w:r>
      <w:r w:rsidR="00651C47" w:rsidRPr="00D9121E">
        <w:rPr>
          <w:rFonts w:cs="Arial"/>
          <w:b/>
        </w:rPr>
        <w:t xml:space="preserve">5 </w:t>
      </w:r>
      <w:r w:rsidRPr="00D9121E">
        <w:rPr>
          <w:rFonts w:cs="Arial"/>
          <w:b/>
        </w:rPr>
        <w:t>–</w:t>
      </w:r>
      <w:r w:rsidR="003048B4" w:rsidRPr="00D9121E">
        <w:rPr>
          <w:b/>
        </w:rPr>
        <w:t>Contributo finanziario definitivo</w:t>
      </w:r>
    </w:p>
    <w:p w:rsidR="00755902" w:rsidRDefault="00A5027A" w:rsidP="00F24C88">
      <w:pPr>
        <w:pStyle w:val="Paragrafoelenco"/>
        <w:numPr>
          <w:ilvl w:val="0"/>
          <w:numId w:val="4"/>
        </w:numPr>
        <w:spacing w:after="200" w:line="276" w:lineRule="auto"/>
        <w:ind w:left="426" w:hanging="426"/>
        <w:jc w:val="both"/>
        <w:rPr>
          <w:rFonts w:ascii="Calibri" w:eastAsia="Calibri" w:hAnsi="Calibri"/>
          <w:sz w:val="22"/>
          <w:szCs w:val="22"/>
          <w:lang w:eastAsia="en-US"/>
        </w:rPr>
      </w:pPr>
      <w:r w:rsidRPr="00A5027A">
        <w:rPr>
          <w:rFonts w:ascii="Calibri" w:eastAsia="Calibri" w:hAnsi="Calibri"/>
          <w:sz w:val="22"/>
          <w:szCs w:val="22"/>
          <w:lang w:eastAsia="en-US"/>
        </w:rPr>
        <w:lastRenderedPageBreak/>
        <w:t>La Regione</w:t>
      </w:r>
      <w:r>
        <w:rPr>
          <w:rFonts w:ascii="Calibri" w:eastAsia="Calibri" w:hAnsi="Calibri"/>
          <w:sz w:val="22"/>
          <w:szCs w:val="22"/>
          <w:lang w:eastAsia="en-US"/>
        </w:rPr>
        <w:t xml:space="preserve"> Puglia</w:t>
      </w:r>
      <w:r w:rsidR="00003E64">
        <w:rPr>
          <w:rFonts w:ascii="Calibri" w:eastAsia="Calibri" w:hAnsi="Calibri"/>
          <w:sz w:val="22"/>
          <w:szCs w:val="22"/>
          <w:lang w:eastAsia="en-US"/>
        </w:rPr>
        <w:t>,</w:t>
      </w:r>
      <w:r>
        <w:rPr>
          <w:rFonts w:ascii="Calibri" w:eastAsia="Calibri" w:hAnsi="Calibri"/>
          <w:sz w:val="22"/>
          <w:szCs w:val="22"/>
          <w:lang w:eastAsia="en-US"/>
        </w:rPr>
        <w:t xml:space="preserve"> con la determinazione dirigenziale di approvazione della graduatoria</w:t>
      </w:r>
      <w:r w:rsidR="005245A8">
        <w:rPr>
          <w:rFonts w:ascii="Calibri" w:eastAsia="Calibri" w:hAnsi="Calibri"/>
          <w:sz w:val="22"/>
          <w:szCs w:val="22"/>
          <w:lang w:eastAsia="en-US"/>
        </w:rPr>
        <w:t xml:space="preserve"> richiamata all’articolo 1 del presente Disciplinare</w:t>
      </w:r>
      <w:r w:rsidR="00003E64">
        <w:rPr>
          <w:rFonts w:ascii="Calibri" w:eastAsia="Calibri" w:hAnsi="Calibri"/>
          <w:sz w:val="22"/>
          <w:szCs w:val="22"/>
          <w:lang w:eastAsia="en-US"/>
        </w:rPr>
        <w:t>,</w:t>
      </w:r>
      <w:r>
        <w:rPr>
          <w:rFonts w:ascii="Calibri" w:eastAsia="Calibri" w:hAnsi="Calibri"/>
          <w:sz w:val="22"/>
          <w:szCs w:val="22"/>
          <w:lang w:eastAsia="en-US"/>
        </w:rPr>
        <w:t xml:space="preserve"> riconosce l’importo </w:t>
      </w:r>
      <w:r w:rsidRPr="00003E64">
        <w:rPr>
          <w:rFonts w:ascii="Calibri" w:eastAsia="Calibri" w:hAnsi="Calibri"/>
          <w:sz w:val="22"/>
          <w:szCs w:val="22"/>
          <w:lang w:eastAsia="en-US"/>
        </w:rPr>
        <w:t xml:space="preserve">del </w:t>
      </w:r>
      <w:r w:rsidR="00003E64" w:rsidRPr="00003E64">
        <w:rPr>
          <w:rFonts w:ascii="Calibri" w:eastAsia="Calibri" w:hAnsi="Calibri"/>
          <w:sz w:val="22"/>
          <w:szCs w:val="22"/>
          <w:lang w:eastAsia="en-US"/>
        </w:rPr>
        <w:t xml:space="preserve">contributo finanziario </w:t>
      </w:r>
      <w:r w:rsidRPr="00003E64">
        <w:rPr>
          <w:rFonts w:ascii="Calibri" w:eastAsia="Calibri" w:hAnsi="Calibri"/>
          <w:sz w:val="22"/>
          <w:szCs w:val="22"/>
          <w:lang w:eastAsia="en-US"/>
        </w:rPr>
        <w:t>conc</w:t>
      </w:r>
      <w:r>
        <w:rPr>
          <w:rFonts w:ascii="Calibri" w:eastAsia="Calibri" w:hAnsi="Calibri"/>
          <w:sz w:val="22"/>
          <w:szCs w:val="22"/>
          <w:lang w:eastAsia="en-US"/>
        </w:rPr>
        <w:t xml:space="preserve">edibile. </w:t>
      </w:r>
    </w:p>
    <w:p w:rsidR="00A5027A" w:rsidRDefault="00A5027A" w:rsidP="00F24C88">
      <w:pPr>
        <w:pStyle w:val="Paragrafoelenco"/>
        <w:numPr>
          <w:ilvl w:val="0"/>
          <w:numId w:val="4"/>
        </w:numPr>
        <w:spacing w:after="200" w:line="276" w:lineRule="auto"/>
        <w:ind w:left="426" w:hanging="426"/>
        <w:jc w:val="both"/>
        <w:rPr>
          <w:rFonts w:ascii="Calibri" w:eastAsia="Calibri" w:hAnsi="Calibri"/>
          <w:sz w:val="22"/>
          <w:szCs w:val="22"/>
          <w:lang w:eastAsia="en-US"/>
        </w:rPr>
      </w:pPr>
      <w:r>
        <w:rPr>
          <w:rFonts w:ascii="Calibri" w:eastAsia="Calibri" w:hAnsi="Calibri"/>
          <w:sz w:val="22"/>
          <w:szCs w:val="22"/>
          <w:lang w:eastAsia="en-US"/>
        </w:rPr>
        <w:t>A</w:t>
      </w:r>
      <w:r w:rsidRPr="00A5027A">
        <w:rPr>
          <w:rFonts w:ascii="Calibri" w:eastAsia="Calibri" w:hAnsi="Calibri"/>
          <w:sz w:val="22"/>
          <w:szCs w:val="22"/>
          <w:lang w:eastAsia="en-US"/>
        </w:rPr>
        <w:t xml:space="preserve"> seguito del controllo sul rendiconto trasmesso ai sensi dell’art. </w:t>
      </w:r>
      <w:r w:rsidR="00003E64">
        <w:rPr>
          <w:rFonts w:ascii="Calibri" w:eastAsia="Calibri" w:hAnsi="Calibri"/>
          <w:sz w:val="22"/>
          <w:szCs w:val="22"/>
          <w:lang w:eastAsia="en-US"/>
        </w:rPr>
        <w:t>8</w:t>
      </w:r>
      <w:r w:rsidR="00456BF5">
        <w:rPr>
          <w:rFonts w:ascii="Calibri" w:eastAsia="Calibri" w:hAnsi="Calibri"/>
          <w:sz w:val="22"/>
          <w:szCs w:val="22"/>
          <w:lang w:eastAsia="en-US"/>
        </w:rPr>
        <w:t xml:space="preserve"> e 9</w:t>
      </w:r>
      <w:r w:rsidR="00003E64">
        <w:rPr>
          <w:rFonts w:ascii="Calibri" w:eastAsia="Calibri" w:hAnsi="Calibri"/>
          <w:sz w:val="22"/>
          <w:szCs w:val="22"/>
          <w:lang w:eastAsia="en-US"/>
        </w:rPr>
        <w:t>,</w:t>
      </w:r>
      <w:r w:rsidR="00456BF5">
        <w:rPr>
          <w:rFonts w:ascii="Calibri" w:eastAsia="Calibri" w:hAnsi="Calibri"/>
          <w:sz w:val="22"/>
          <w:szCs w:val="22"/>
          <w:lang w:eastAsia="en-US"/>
        </w:rPr>
        <w:t xml:space="preserve"> </w:t>
      </w:r>
      <w:r w:rsidR="00003E64">
        <w:rPr>
          <w:rFonts w:ascii="Calibri" w:eastAsia="Calibri" w:hAnsi="Calibri"/>
          <w:sz w:val="22"/>
          <w:szCs w:val="22"/>
          <w:lang w:eastAsia="en-US"/>
        </w:rPr>
        <w:t>la Regione Puglia provvede a liquidar</w:t>
      </w:r>
      <w:r w:rsidR="009573F1">
        <w:rPr>
          <w:rFonts w:ascii="Calibri" w:eastAsia="Calibri" w:hAnsi="Calibri"/>
          <w:sz w:val="22"/>
          <w:szCs w:val="22"/>
          <w:lang w:eastAsia="en-US"/>
        </w:rPr>
        <w:t>e l’importo della spesa ritenuta</w:t>
      </w:r>
      <w:r w:rsidR="00003E64">
        <w:rPr>
          <w:rFonts w:ascii="Calibri" w:eastAsia="Calibri" w:hAnsi="Calibri"/>
          <w:sz w:val="22"/>
          <w:szCs w:val="22"/>
          <w:lang w:eastAsia="en-US"/>
        </w:rPr>
        <w:t xml:space="preserve"> ammissibile</w:t>
      </w:r>
      <w:r w:rsidR="000E4E29">
        <w:rPr>
          <w:rFonts w:ascii="Calibri" w:eastAsia="Calibri" w:hAnsi="Calibri"/>
          <w:sz w:val="22"/>
          <w:szCs w:val="22"/>
          <w:lang w:eastAsia="en-US"/>
        </w:rPr>
        <w:t xml:space="preserve"> al netto della quota di </w:t>
      </w:r>
      <w:proofErr w:type="spellStart"/>
      <w:r w:rsidR="000E4E29">
        <w:rPr>
          <w:rFonts w:ascii="Calibri" w:eastAsia="Calibri" w:hAnsi="Calibri"/>
          <w:sz w:val="22"/>
          <w:szCs w:val="22"/>
          <w:lang w:eastAsia="en-US"/>
        </w:rPr>
        <w:t>confinanziamento</w:t>
      </w:r>
      <w:proofErr w:type="spellEnd"/>
      <w:r w:rsidR="000E4E29">
        <w:rPr>
          <w:rFonts w:ascii="Calibri" w:eastAsia="Calibri" w:hAnsi="Calibri"/>
          <w:sz w:val="22"/>
          <w:szCs w:val="22"/>
          <w:lang w:eastAsia="en-US"/>
        </w:rPr>
        <w:t xml:space="preserve"> cui il soggetto beneficiario si è impegnato in sede di candidatura</w:t>
      </w:r>
      <w:r w:rsidR="00AC5BDC">
        <w:rPr>
          <w:rFonts w:ascii="Calibri" w:eastAsia="Calibri" w:hAnsi="Calibri"/>
          <w:sz w:val="22"/>
          <w:szCs w:val="22"/>
          <w:lang w:eastAsia="en-US"/>
        </w:rPr>
        <w:t xml:space="preserve"> e sottoscrizione del presente disciplinare</w:t>
      </w:r>
      <w:r w:rsidRPr="00A5027A">
        <w:rPr>
          <w:rFonts w:ascii="Calibri" w:eastAsia="Calibri" w:hAnsi="Calibri"/>
          <w:sz w:val="22"/>
          <w:szCs w:val="22"/>
          <w:lang w:eastAsia="en-US"/>
        </w:rPr>
        <w:t>.</w:t>
      </w:r>
    </w:p>
    <w:p w:rsidR="0033172B" w:rsidRPr="00A5027A" w:rsidRDefault="0033172B" w:rsidP="0033172B">
      <w:pPr>
        <w:pStyle w:val="Paragrafoelenco"/>
        <w:spacing w:after="200" w:line="276" w:lineRule="auto"/>
        <w:ind w:left="426"/>
        <w:jc w:val="both"/>
        <w:rPr>
          <w:rFonts w:ascii="Calibri" w:eastAsia="Calibri" w:hAnsi="Calibri"/>
          <w:sz w:val="22"/>
          <w:szCs w:val="22"/>
          <w:lang w:eastAsia="en-US"/>
        </w:rPr>
      </w:pPr>
    </w:p>
    <w:p w:rsidR="00B8478D" w:rsidRPr="00060BF4" w:rsidRDefault="003048B4" w:rsidP="00B8478D">
      <w:pPr>
        <w:widowControl w:val="0"/>
        <w:spacing w:line="240" w:lineRule="atLeast"/>
        <w:jc w:val="center"/>
        <w:rPr>
          <w:rFonts w:cs="Arial"/>
          <w:b/>
        </w:rPr>
      </w:pPr>
      <w:r w:rsidRPr="00236588">
        <w:rPr>
          <w:rFonts w:cs="Arial"/>
          <w:b/>
        </w:rPr>
        <w:t>Art.</w:t>
      </w:r>
      <w:r>
        <w:rPr>
          <w:rFonts w:cs="Arial"/>
          <w:b/>
        </w:rPr>
        <w:t xml:space="preserve"> 6 - </w:t>
      </w:r>
      <w:r w:rsidR="00236588" w:rsidRPr="00236588">
        <w:rPr>
          <w:rFonts w:cs="Arial"/>
          <w:b/>
        </w:rPr>
        <w:t xml:space="preserve"> Spese ammissibili</w:t>
      </w:r>
    </w:p>
    <w:p w:rsidR="005724AD" w:rsidRPr="008D18D2" w:rsidRDefault="00B8478D" w:rsidP="0033172B">
      <w:pPr>
        <w:pStyle w:val="Paragrafoelenco"/>
        <w:numPr>
          <w:ilvl w:val="0"/>
          <w:numId w:val="17"/>
        </w:numPr>
        <w:ind w:left="426"/>
        <w:jc w:val="both"/>
        <w:rPr>
          <w:rFonts w:asciiTheme="minorHAnsi" w:eastAsia="Calibri" w:hAnsiTheme="minorHAnsi" w:cstheme="minorHAnsi"/>
          <w:sz w:val="22"/>
          <w:szCs w:val="22"/>
        </w:rPr>
      </w:pPr>
      <w:r w:rsidRPr="008D18D2">
        <w:rPr>
          <w:rFonts w:asciiTheme="minorHAnsi" w:eastAsia="Calibri" w:hAnsiTheme="minorHAnsi" w:cstheme="minorHAnsi"/>
          <w:sz w:val="22"/>
          <w:szCs w:val="22"/>
        </w:rPr>
        <w:t xml:space="preserve">L’ammontare del contributo finanziario definitivamente concesso costituisce l’importo massimo </w:t>
      </w:r>
      <w:r w:rsidR="00973A61">
        <w:rPr>
          <w:rFonts w:asciiTheme="minorHAnsi" w:eastAsia="Calibri" w:hAnsiTheme="minorHAnsi" w:cstheme="minorHAnsi"/>
          <w:sz w:val="22"/>
          <w:szCs w:val="22"/>
        </w:rPr>
        <w:t xml:space="preserve">del finanziamento </w:t>
      </w:r>
      <w:r w:rsidRPr="008D18D2">
        <w:rPr>
          <w:rFonts w:asciiTheme="minorHAnsi" w:eastAsia="Calibri" w:hAnsiTheme="minorHAnsi" w:cstheme="minorHAnsi"/>
          <w:sz w:val="22"/>
          <w:szCs w:val="22"/>
        </w:rPr>
        <w:t>a disposizione del Soggetto beneficiario</w:t>
      </w:r>
      <w:r w:rsidR="000E4E29">
        <w:rPr>
          <w:rFonts w:asciiTheme="minorHAnsi" w:eastAsia="Calibri" w:hAnsiTheme="minorHAnsi" w:cstheme="minorHAnsi"/>
          <w:sz w:val="22"/>
          <w:szCs w:val="22"/>
        </w:rPr>
        <w:t xml:space="preserve"> relativamente alla quota regionale ad eccezione della quota di cofinanziamento del soggetto beneficiario</w:t>
      </w:r>
      <w:r w:rsidRPr="008D18D2">
        <w:rPr>
          <w:rFonts w:asciiTheme="minorHAnsi" w:eastAsia="Calibri" w:hAnsiTheme="minorHAnsi" w:cstheme="minorHAnsi"/>
          <w:sz w:val="22"/>
          <w:szCs w:val="22"/>
        </w:rPr>
        <w:t>.</w:t>
      </w:r>
    </w:p>
    <w:p w:rsidR="005356AB" w:rsidRPr="005356AB" w:rsidRDefault="005356AB" w:rsidP="005356AB">
      <w:pPr>
        <w:pStyle w:val="Paragrafoelenco"/>
        <w:numPr>
          <w:ilvl w:val="0"/>
          <w:numId w:val="17"/>
        </w:numPr>
        <w:ind w:left="426"/>
        <w:jc w:val="both"/>
        <w:rPr>
          <w:rFonts w:asciiTheme="minorHAnsi" w:eastAsia="Calibri" w:hAnsiTheme="minorHAnsi" w:cstheme="minorHAnsi"/>
          <w:sz w:val="22"/>
          <w:szCs w:val="22"/>
        </w:rPr>
      </w:pPr>
      <w:r w:rsidRPr="005356AB">
        <w:rPr>
          <w:rFonts w:asciiTheme="minorHAnsi" w:eastAsia="Calibri" w:hAnsiTheme="minorHAnsi" w:cstheme="minorHAnsi"/>
          <w:sz w:val="22"/>
          <w:szCs w:val="22"/>
        </w:rPr>
        <w:t xml:space="preserve">Il costo totale dell’intervento è rappresentato dall’entità del contributo pubblico concesso e dalla quota di risorse di cofinanziamento a carico del Soggetto beneficiario; il rapporto percentuale tra contributo pubblico concesso e risorse a carico del Soggetto beneficiario dovrà rimanere fisso ed invariato per tutta la durata dell’intervento. </w:t>
      </w:r>
    </w:p>
    <w:p w:rsidR="005356AB" w:rsidRPr="005356AB" w:rsidRDefault="005356AB" w:rsidP="005356AB">
      <w:pPr>
        <w:pStyle w:val="Paragrafoelenco"/>
        <w:numPr>
          <w:ilvl w:val="0"/>
          <w:numId w:val="17"/>
        </w:numPr>
        <w:ind w:left="426"/>
        <w:jc w:val="both"/>
        <w:rPr>
          <w:rFonts w:asciiTheme="minorHAnsi" w:eastAsia="Calibri" w:hAnsiTheme="minorHAnsi" w:cstheme="minorHAnsi"/>
          <w:sz w:val="22"/>
          <w:szCs w:val="22"/>
        </w:rPr>
      </w:pPr>
      <w:r w:rsidRPr="005356AB">
        <w:rPr>
          <w:rFonts w:asciiTheme="minorHAnsi" w:eastAsia="Calibri" w:hAnsiTheme="minorHAnsi" w:cstheme="minorHAnsi"/>
          <w:sz w:val="22"/>
          <w:szCs w:val="22"/>
        </w:rPr>
        <w:t>Il cofinanziamento del Soggetto beneficiario dovrà essere dimostrato in sede di rendicontazione e non sarà oggetto di rimborso; il rimborso sarà applicato sulla base delle spese verificate quali ammissibili, al netto della quota percentuale di cofinanziamento dichiarata in fase di candidatura (min. 25% del valore complessivo proposta progettuale), rimanendo a totale carico del Soggetto beneficiario le spese valutate quali non ammissibili.</w:t>
      </w:r>
    </w:p>
    <w:p w:rsidR="00D9121E" w:rsidRPr="0033172B" w:rsidRDefault="004B5C82" w:rsidP="0033172B">
      <w:pPr>
        <w:pStyle w:val="Paragrafoelenco"/>
        <w:numPr>
          <w:ilvl w:val="0"/>
          <w:numId w:val="17"/>
        </w:numPr>
        <w:ind w:left="426"/>
        <w:jc w:val="both"/>
        <w:rPr>
          <w:rFonts w:asciiTheme="minorHAnsi" w:eastAsia="Calibri" w:hAnsiTheme="minorHAnsi" w:cstheme="minorHAnsi"/>
          <w:sz w:val="22"/>
          <w:szCs w:val="22"/>
        </w:rPr>
      </w:pPr>
      <w:r w:rsidRPr="004429EE">
        <w:rPr>
          <w:rFonts w:asciiTheme="minorHAnsi" w:eastAsia="Calibri" w:hAnsiTheme="minorHAnsi" w:cstheme="minorHAnsi"/>
          <w:sz w:val="22"/>
          <w:szCs w:val="22"/>
        </w:rPr>
        <w:t xml:space="preserve">Sono ammissibili le spese </w:t>
      </w:r>
      <w:r w:rsidR="0033172B" w:rsidRPr="0033172B">
        <w:rPr>
          <w:rFonts w:asciiTheme="minorHAnsi" w:eastAsia="Calibri" w:hAnsiTheme="minorHAnsi" w:cstheme="minorHAnsi"/>
          <w:sz w:val="22"/>
          <w:szCs w:val="22"/>
        </w:rPr>
        <w:t xml:space="preserve">attinenti ai giorni di realizzazione dell’intervento proposto (durata massima di 5 notti – 6 giorni), </w:t>
      </w:r>
      <w:r w:rsidRPr="004429EE">
        <w:rPr>
          <w:rFonts w:asciiTheme="minorHAnsi" w:eastAsia="Calibri" w:hAnsiTheme="minorHAnsi" w:cstheme="minorHAnsi"/>
          <w:sz w:val="22"/>
          <w:szCs w:val="22"/>
        </w:rPr>
        <w:t>effettuate a partire dalla</w:t>
      </w:r>
      <w:r w:rsidRPr="004429EE">
        <w:rPr>
          <w:rFonts w:asciiTheme="minorHAnsi" w:eastAsia="Calibri" w:hAnsiTheme="minorHAnsi" w:cstheme="minorHAnsi"/>
          <w:b/>
          <w:sz w:val="22"/>
          <w:szCs w:val="22"/>
        </w:rPr>
        <w:t xml:space="preserve"> data </w:t>
      </w:r>
      <w:r w:rsidR="0033172B" w:rsidRPr="0033172B">
        <w:rPr>
          <w:rFonts w:asciiTheme="minorHAnsi" w:eastAsia="Calibri" w:hAnsiTheme="minorHAnsi" w:cstheme="minorHAnsi"/>
          <w:b/>
          <w:sz w:val="22"/>
          <w:szCs w:val="22"/>
        </w:rPr>
        <w:t>di presentazione della proposta progettuale e</w:t>
      </w:r>
      <w:r w:rsidR="00456BF5">
        <w:rPr>
          <w:rFonts w:asciiTheme="minorHAnsi" w:eastAsia="Calibri" w:hAnsiTheme="minorHAnsi" w:cstheme="minorHAnsi"/>
          <w:b/>
          <w:sz w:val="22"/>
          <w:szCs w:val="22"/>
        </w:rPr>
        <w:t xml:space="preserve"> </w:t>
      </w:r>
      <w:r w:rsidR="009573F1" w:rsidRPr="004429EE">
        <w:rPr>
          <w:rFonts w:asciiTheme="minorHAnsi" w:eastAsia="Calibri" w:hAnsiTheme="minorHAnsi" w:cstheme="minorHAnsi"/>
          <w:b/>
          <w:sz w:val="22"/>
          <w:szCs w:val="22"/>
        </w:rPr>
        <w:t xml:space="preserve">fino al </w:t>
      </w:r>
      <w:r w:rsidRPr="004429EE">
        <w:rPr>
          <w:rFonts w:asciiTheme="minorHAnsi" w:eastAsia="Calibri" w:hAnsiTheme="minorHAnsi" w:cstheme="minorHAnsi"/>
          <w:b/>
          <w:sz w:val="22"/>
          <w:szCs w:val="22"/>
        </w:rPr>
        <w:t>termine di</w:t>
      </w:r>
      <w:r w:rsidR="00456BF5">
        <w:rPr>
          <w:rFonts w:asciiTheme="minorHAnsi" w:eastAsia="Calibri" w:hAnsiTheme="minorHAnsi" w:cstheme="minorHAnsi"/>
          <w:b/>
          <w:sz w:val="22"/>
          <w:szCs w:val="22"/>
        </w:rPr>
        <w:t xml:space="preserve"> cui all’art. 8, comma 1 relativo al proprio</w:t>
      </w:r>
      <w:r w:rsidR="00D9121E" w:rsidRPr="004429EE">
        <w:rPr>
          <w:rFonts w:ascii="Calibri" w:eastAsia="Calibri" w:hAnsi="Calibri" w:cs="Calibri"/>
          <w:b/>
          <w:color w:val="000000"/>
          <w:sz w:val="22"/>
          <w:szCs w:val="22"/>
        </w:rPr>
        <w:t xml:space="preserve"> scaglione di appartenenza</w:t>
      </w:r>
      <w:r w:rsidR="00D9121E" w:rsidRPr="004429EE">
        <w:rPr>
          <w:rFonts w:ascii="Calibri" w:eastAsia="Calibri" w:hAnsi="Calibri" w:cs="Calibri"/>
          <w:color w:val="000000"/>
          <w:sz w:val="22"/>
          <w:szCs w:val="22"/>
        </w:rPr>
        <w:t>.</w:t>
      </w:r>
    </w:p>
    <w:p w:rsidR="006B32BA" w:rsidRPr="00D9121E" w:rsidRDefault="00B8478D" w:rsidP="005356AB">
      <w:pPr>
        <w:pStyle w:val="Paragrafoelenco"/>
        <w:numPr>
          <w:ilvl w:val="0"/>
          <w:numId w:val="17"/>
        </w:numPr>
        <w:ind w:left="426"/>
        <w:jc w:val="both"/>
        <w:rPr>
          <w:rFonts w:asciiTheme="minorHAnsi" w:eastAsia="Calibri" w:hAnsiTheme="minorHAnsi" w:cstheme="minorHAnsi"/>
          <w:sz w:val="22"/>
          <w:szCs w:val="22"/>
        </w:rPr>
      </w:pPr>
      <w:r w:rsidRPr="00D9121E">
        <w:rPr>
          <w:rFonts w:asciiTheme="minorHAnsi" w:eastAsia="Calibri" w:hAnsiTheme="minorHAnsi" w:cstheme="minorHAnsi"/>
          <w:sz w:val="22"/>
          <w:szCs w:val="22"/>
        </w:rPr>
        <w:t>Le spese ammissibili a contribuzione finanziaria sono quelle d</w:t>
      </w:r>
      <w:r w:rsidR="008D18D2" w:rsidRPr="00D9121E">
        <w:rPr>
          <w:rFonts w:asciiTheme="minorHAnsi" w:eastAsia="Calibri" w:hAnsiTheme="minorHAnsi" w:cstheme="minorHAnsi"/>
          <w:sz w:val="22"/>
          <w:szCs w:val="22"/>
        </w:rPr>
        <w:t>efinite dal Reg. (UE) 1303/2013</w:t>
      </w:r>
      <w:r w:rsidR="00236588" w:rsidRPr="00D9121E">
        <w:rPr>
          <w:rFonts w:asciiTheme="minorHAnsi" w:eastAsia="Calibri" w:hAnsiTheme="minorHAnsi" w:cstheme="minorHAnsi"/>
          <w:sz w:val="22"/>
          <w:szCs w:val="22"/>
        </w:rPr>
        <w:t>,dalla normativa nazionale di riferimento (</w:t>
      </w:r>
      <w:r w:rsidR="00CD299B" w:rsidRPr="00CD299B">
        <w:rPr>
          <w:rFonts w:asciiTheme="minorHAnsi" w:eastAsia="Calibri" w:hAnsiTheme="minorHAnsi" w:cstheme="minorHAnsi"/>
          <w:sz w:val="22"/>
          <w:szCs w:val="22"/>
        </w:rPr>
        <w:t xml:space="preserve">DPR 5 febbraio 2018, n. 22 </w:t>
      </w:r>
      <w:r w:rsidR="00236588" w:rsidRPr="00D9121E">
        <w:rPr>
          <w:rFonts w:asciiTheme="minorHAnsi" w:eastAsia="Calibri" w:hAnsiTheme="minorHAnsi" w:cstheme="minorHAnsi"/>
          <w:sz w:val="22"/>
          <w:szCs w:val="22"/>
        </w:rPr>
        <w:t>ai sensi dell’articolo 65</w:t>
      </w:r>
      <w:r w:rsidR="00386FFA" w:rsidRPr="00D9121E">
        <w:rPr>
          <w:rFonts w:asciiTheme="minorHAnsi" w:eastAsia="Calibri" w:hAnsiTheme="minorHAnsi" w:cstheme="minorHAnsi"/>
          <w:sz w:val="22"/>
          <w:szCs w:val="22"/>
        </w:rPr>
        <w:t xml:space="preserve"> (1)</w:t>
      </w:r>
      <w:r w:rsidR="00236588" w:rsidRPr="00D9121E">
        <w:rPr>
          <w:rFonts w:asciiTheme="minorHAnsi" w:eastAsia="Calibri" w:hAnsiTheme="minorHAnsi" w:cstheme="minorHAnsi"/>
          <w:sz w:val="22"/>
          <w:szCs w:val="22"/>
        </w:rPr>
        <w:t xml:space="preserve"> del Reg. </w:t>
      </w:r>
      <w:r w:rsidR="00386FFA" w:rsidRPr="00D9121E">
        <w:rPr>
          <w:rFonts w:asciiTheme="minorHAnsi" w:eastAsia="Calibri" w:hAnsiTheme="minorHAnsi" w:cstheme="minorHAnsi"/>
          <w:sz w:val="22"/>
          <w:szCs w:val="22"/>
        </w:rPr>
        <w:t xml:space="preserve">(UE) </w:t>
      </w:r>
      <w:r w:rsidR="00236588" w:rsidRPr="00D9121E">
        <w:rPr>
          <w:rFonts w:asciiTheme="minorHAnsi" w:eastAsia="Calibri" w:hAnsiTheme="minorHAnsi" w:cstheme="minorHAnsi"/>
          <w:sz w:val="22"/>
          <w:szCs w:val="22"/>
        </w:rPr>
        <w:t>n.1303/2013) e dalle norme specifiche relative al fondo FESR di cui al Reg. (UE) n. 1301/2013;</w:t>
      </w:r>
    </w:p>
    <w:p w:rsidR="004B5C82" w:rsidRPr="00755902" w:rsidRDefault="004B5C82" w:rsidP="00755902">
      <w:pPr>
        <w:shd w:val="clear" w:color="auto" w:fill="FFFFFF"/>
        <w:spacing w:after="0" w:line="240" w:lineRule="auto"/>
        <w:ind w:firstLine="426"/>
        <w:jc w:val="both"/>
        <w:rPr>
          <w:rFonts w:cs="Calibri"/>
          <w:color w:val="000000"/>
        </w:rPr>
      </w:pPr>
      <w:r w:rsidRPr="00755902">
        <w:rPr>
          <w:rFonts w:cs="Calibri"/>
          <w:color w:val="000000"/>
        </w:rPr>
        <w:t>In particolare, saranno ritenute ammissibili le seguenti spese:</w:t>
      </w:r>
    </w:p>
    <w:p w:rsidR="004B5C82" w:rsidRPr="00D9121E" w:rsidRDefault="004B5C82" w:rsidP="00973A61">
      <w:pPr>
        <w:pStyle w:val="Paragrafoelenco"/>
        <w:shd w:val="clear" w:color="auto" w:fill="FFFFFF"/>
        <w:spacing w:line="259" w:lineRule="exact"/>
        <w:ind w:left="992" w:hanging="284"/>
        <w:jc w:val="both"/>
        <w:rPr>
          <w:rFonts w:ascii="Calibri" w:hAnsi="Calibri" w:cs="Calibri"/>
          <w:color w:val="000000"/>
          <w:sz w:val="22"/>
          <w:szCs w:val="22"/>
        </w:rPr>
      </w:pPr>
      <w:r w:rsidRPr="00D9121E">
        <w:rPr>
          <w:rFonts w:ascii="Calibri" w:hAnsi="Calibri" w:cs="Calibri"/>
          <w:b/>
          <w:color w:val="000000"/>
          <w:sz w:val="22"/>
          <w:szCs w:val="22"/>
        </w:rPr>
        <w:t>A</w:t>
      </w:r>
      <w:r w:rsidRPr="00D9121E">
        <w:rPr>
          <w:rFonts w:ascii="Calibri" w:hAnsi="Calibri" w:cs="Calibri"/>
          <w:color w:val="000000"/>
          <w:sz w:val="22"/>
          <w:szCs w:val="22"/>
        </w:rPr>
        <w:t xml:space="preserve">. </w:t>
      </w:r>
      <w:r w:rsidRPr="00D9121E">
        <w:rPr>
          <w:rFonts w:ascii="Calibri" w:hAnsi="Calibri" w:cs="Calibri"/>
          <w:color w:val="000000"/>
          <w:sz w:val="22"/>
          <w:szCs w:val="22"/>
        </w:rPr>
        <w:tab/>
      </w:r>
      <w:r w:rsidRPr="00D9121E">
        <w:rPr>
          <w:rFonts w:ascii="Calibri" w:hAnsi="Calibri" w:cs="Calibri"/>
          <w:b/>
          <w:color w:val="000000"/>
          <w:sz w:val="22"/>
          <w:szCs w:val="22"/>
        </w:rPr>
        <w:t>TRANSFER INTERNI</w:t>
      </w:r>
    </w:p>
    <w:p w:rsidR="004B5C82" w:rsidRPr="00D9121E" w:rsidRDefault="004B5C82" w:rsidP="00973A61">
      <w:pPr>
        <w:pStyle w:val="Paragrafoelenco"/>
        <w:shd w:val="clear" w:color="auto" w:fill="FFFFFF"/>
        <w:spacing w:line="259" w:lineRule="exact"/>
        <w:ind w:left="992"/>
        <w:jc w:val="both"/>
        <w:rPr>
          <w:rFonts w:ascii="Calibri" w:hAnsi="Calibri" w:cs="Calibri"/>
          <w:color w:val="000000"/>
          <w:sz w:val="22"/>
          <w:szCs w:val="22"/>
        </w:rPr>
      </w:pPr>
      <w:r w:rsidRPr="00D9121E">
        <w:rPr>
          <w:rFonts w:ascii="Calibri" w:hAnsi="Calibri" w:cs="Calibri"/>
          <w:color w:val="000000"/>
          <w:sz w:val="22"/>
          <w:szCs w:val="22"/>
        </w:rPr>
        <w:t>transfer da/ per Aeroporto, stazione ferroviaria, stazione autobus, porto (privilegiando l'utilizzo di pulmini anziché di auto singole nel caso di arrivi plurimi);</w:t>
      </w:r>
    </w:p>
    <w:p w:rsidR="00141AA1" w:rsidRPr="00141AA1" w:rsidRDefault="00141AA1" w:rsidP="00141AA1">
      <w:pPr>
        <w:pStyle w:val="Paragrafoelenco"/>
        <w:shd w:val="clear" w:color="auto" w:fill="FFFFFF"/>
        <w:spacing w:line="259" w:lineRule="exact"/>
        <w:ind w:left="992" w:hanging="284"/>
        <w:jc w:val="both"/>
        <w:rPr>
          <w:rFonts w:ascii="Calibri" w:hAnsi="Calibri" w:cs="Calibri"/>
          <w:b/>
          <w:color w:val="000000"/>
          <w:sz w:val="22"/>
          <w:szCs w:val="22"/>
        </w:rPr>
      </w:pPr>
      <w:r w:rsidRPr="00141AA1">
        <w:rPr>
          <w:rFonts w:ascii="Calibri" w:hAnsi="Calibri" w:cs="Calibri"/>
          <w:b/>
          <w:color w:val="000000"/>
          <w:sz w:val="22"/>
          <w:szCs w:val="22"/>
        </w:rPr>
        <w:t xml:space="preserve">B. </w:t>
      </w:r>
      <w:r w:rsidRPr="00141AA1">
        <w:rPr>
          <w:rFonts w:ascii="Calibri" w:hAnsi="Calibri" w:cs="Calibri"/>
          <w:b/>
          <w:color w:val="000000"/>
          <w:sz w:val="22"/>
          <w:szCs w:val="22"/>
        </w:rPr>
        <w:tab/>
        <w:t>VITTO E ALLOGGIO</w:t>
      </w:r>
    </w:p>
    <w:p w:rsidR="00141AA1" w:rsidRPr="00141AA1" w:rsidRDefault="00141AA1" w:rsidP="00141AA1">
      <w:pPr>
        <w:pStyle w:val="Paragrafoelenco"/>
        <w:shd w:val="clear" w:color="auto" w:fill="FFFFFF"/>
        <w:spacing w:line="259" w:lineRule="exact"/>
        <w:ind w:left="992" w:hanging="284"/>
        <w:jc w:val="both"/>
        <w:rPr>
          <w:rFonts w:ascii="Calibri" w:hAnsi="Calibri" w:cs="Calibri"/>
          <w:color w:val="000000"/>
          <w:sz w:val="22"/>
          <w:szCs w:val="22"/>
        </w:rPr>
      </w:pPr>
      <w:r w:rsidRPr="00141AA1">
        <w:rPr>
          <w:rFonts w:ascii="Calibri" w:hAnsi="Calibri" w:cs="Calibri"/>
          <w:color w:val="000000"/>
          <w:sz w:val="22"/>
          <w:szCs w:val="22"/>
        </w:rPr>
        <w:t xml:space="preserve">B.1. pranzo; </w:t>
      </w:r>
    </w:p>
    <w:p w:rsidR="00141AA1" w:rsidRPr="00141AA1" w:rsidRDefault="00141AA1" w:rsidP="00141AA1">
      <w:pPr>
        <w:pStyle w:val="Paragrafoelenco"/>
        <w:shd w:val="clear" w:color="auto" w:fill="FFFFFF"/>
        <w:spacing w:line="259" w:lineRule="exact"/>
        <w:ind w:left="992" w:hanging="284"/>
        <w:jc w:val="both"/>
        <w:rPr>
          <w:rFonts w:ascii="Calibri" w:hAnsi="Calibri" w:cs="Calibri"/>
          <w:color w:val="000000"/>
          <w:sz w:val="22"/>
          <w:szCs w:val="22"/>
        </w:rPr>
      </w:pPr>
      <w:r w:rsidRPr="00141AA1">
        <w:rPr>
          <w:rFonts w:ascii="Calibri" w:hAnsi="Calibri" w:cs="Calibri"/>
          <w:color w:val="000000"/>
          <w:sz w:val="22"/>
          <w:szCs w:val="22"/>
        </w:rPr>
        <w:t xml:space="preserve">B.2 cena; </w:t>
      </w:r>
    </w:p>
    <w:p w:rsidR="00141AA1" w:rsidRPr="00141AA1" w:rsidRDefault="00141AA1" w:rsidP="00141AA1">
      <w:pPr>
        <w:pStyle w:val="Paragrafoelenco"/>
        <w:shd w:val="clear" w:color="auto" w:fill="FFFFFF"/>
        <w:spacing w:line="259" w:lineRule="exact"/>
        <w:ind w:left="992" w:hanging="284"/>
        <w:jc w:val="both"/>
        <w:rPr>
          <w:rFonts w:ascii="Calibri" w:hAnsi="Calibri" w:cs="Calibri"/>
          <w:color w:val="000000"/>
          <w:sz w:val="22"/>
          <w:szCs w:val="22"/>
        </w:rPr>
      </w:pPr>
      <w:r w:rsidRPr="00141AA1">
        <w:rPr>
          <w:rFonts w:ascii="Calibri" w:hAnsi="Calibri" w:cs="Calibri"/>
          <w:color w:val="000000"/>
          <w:sz w:val="22"/>
          <w:szCs w:val="22"/>
        </w:rPr>
        <w:t xml:space="preserve">B.3 alloggio e prima colazione, </w:t>
      </w:r>
    </w:p>
    <w:p w:rsidR="00141AA1" w:rsidRPr="0041253E" w:rsidRDefault="00141AA1" w:rsidP="00141AA1">
      <w:pPr>
        <w:pStyle w:val="Paragrafoelenco"/>
        <w:shd w:val="clear" w:color="auto" w:fill="FFFFFF"/>
        <w:spacing w:line="259" w:lineRule="exact"/>
        <w:ind w:left="992" w:hanging="284"/>
        <w:jc w:val="both"/>
        <w:rPr>
          <w:rFonts w:ascii="Calibri" w:hAnsi="Calibri" w:cs="Calibri"/>
          <w:color w:val="000000"/>
          <w:sz w:val="22"/>
          <w:szCs w:val="22"/>
        </w:rPr>
      </w:pPr>
      <w:r w:rsidRPr="00141AA1">
        <w:rPr>
          <w:rFonts w:ascii="Calibri" w:hAnsi="Calibri" w:cs="Calibri"/>
          <w:color w:val="000000"/>
          <w:sz w:val="22"/>
          <w:szCs w:val="22"/>
        </w:rPr>
        <w:t xml:space="preserve">per un massimale giornaliero complessivo, per le voci B1, B2 e B3, di € 200,00 per ospite ed una spesa complessivamente non superiore ad € 1.100,00 per ospite per tutta la durata dell’ospitalità (massimo 5 notti/6 giorni); </w:t>
      </w:r>
      <w:r w:rsidR="00CD299B" w:rsidRPr="0041253E">
        <w:rPr>
          <w:rFonts w:ascii="Calibri" w:hAnsi="Calibri" w:cs="Calibri"/>
          <w:color w:val="000000"/>
          <w:sz w:val="22"/>
          <w:szCs w:val="22"/>
        </w:rPr>
        <w:t>Saranno riconoscibili le spese relative al pranzo, cena, alloggio e prima colazione anche per figure ausiliarie quali autista, guida o accompagnatore turistico e interprete, purché strettamente attinenti alle attività di progetto e per i giorni di effettiva attivazione della prestazione lavorativa.</w:t>
      </w:r>
    </w:p>
    <w:p w:rsidR="004B5C82" w:rsidRPr="0041253E" w:rsidRDefault="004B5C82" w:rsidP="00973A61">
      <w:pPr>
        <w:pStyle w:val="Paragrafoelenco"/>
        <w:shd w:val="clear" w:color="auto" w:fill="FFFFFF"/>
        <w:spacing w:line="259" w:lineRule="exact"/>
        <w:ind w:left="992" w:hanging="284"/>
        <w:jc w:val="both"/>
        <w:rPr>
          <w:rFonts w:ascii="Calibri" w:hAnsi="Calibri" w:cs="Calibri"/>
          <w:color w:val="000000"/>
          <w:sz w:val="22"/>
          <w:szCs w:val="22"/>
        </w:rPr>
      </w:pPr>
      <w:r w:rsidRPr="0041253E">
        <w:rPr>
          <w:rFonts w:ascii="Calibri" w:hAnsi="Calibri" w:cs="Calibri"/>
          <w:b/>
          <w:color w:val="000000"/>
          <w:sz w:val="22"/>
          <w:szCs w:val="22"/>
        </w:rPr>
        <w:t>C</w:t>
      </w:r>
      <w:r w:rsidRPr="0041253E">
        <w:rPr>
          <w:rFonts w:ascii="Calibri" w:hAnsi="Calibri" w:cs="Calibri"/>
          <w:color w:val="000000"/>
          <w:sz w:val="22"/>
          <w:szCs w:val="22"/>
        </w:rPr>
        <w:t>.</w:t>
      </w:r>
      <w:r w:rsidRPr="0041253E">
        <w:rPr>
          <w:rFonts w:ascii="Calibri" w:hAnsi="Calibri" w:cs="Calibri"/>
          <w:b/>
          <w:color w:val="000000"/>
          <w:sz w:val="22"/>
          <w:szCs w:val="22"/>
        </w:rPr>
        <w:tab/>
        <w:t>TOUR</w:t>
      </w:r>
    </w:p>
    <w:p w:rsidR="004B5C82" w:rsidRPr="0041253E" w:rsidRDefault="004B5C82" w:rsidP="00973A61">
      <w:pPr>
        <w:pStyle w:val="Paragrafoelenco"/>
        <w:shd w:val="clear" w:color="auto" w:fill="FFFFFF"/>
        <w:spacing w:line="259" w:lineRule="exact"/>
        <w:ind w:left="1276" w:hanging="284"/>
        <w:jc w:val="both"/>
        <w:rPr>
          <w:rFonts w:ascii="Calibri" w:hAnsi="Calibri" w:cs="Calibri"/>
          <w:color w:val="000000"/>
          <w:sz w:val="22"/>
          <w:szCs w:val="22"/>
        </w:rPr>
      </w:pPr>
      <w:r w:rsidRPr="0041253E">
        <w:rPr>
          <w:rFonts w:ascii="Calibri" w:hAnsi="Calibri" w:cs="Calibri"/>
          <w:b/>
          <w:color w:val="000000"/>
          <w:sz w:val="22"/>
          <w:szCs w:val="22"/>
        </w:rPr>
        <w:t>C1.</w:t>
      </w:r>
      <w:r w:rsidRPr="0041253E">
        <w:rPr>
          <w:rFonts w:ascii="Calibri" w:hAnsi="Calibri" w:cs="Calibri"/>
          <w:color w:val="000000"/>
          <w:sz w:val="22"/>
          <w:szCs w:val="22"/>
        </w:rPr>
        <w:t xml:space="preserve"> Mezzi di trasporto per educational</w:t>
      </w:r>
      <w:r w:rsidR="009573F1" w:rsidRPr="0041253E">
        <w:rPr>
          <w:rFonts w:ascii="Calibri" w:hAnsi="Calibri" w:cs="Calibri"/>
          <w:color w:val="000000"/>
          <w:sz w:val="22"/>
          <w:szCs w:val="22"/>
        </w:rPr>
        <w:t xml:space="preserve"> (es. </w:t>
      </w:r>
      <w:r w:rsidRPr="0041253E">
        <w:rPr>
          <w:rFonts w:ascii="Calibri" w:hAnsi="Calibri" w:cs="Calibri"/>
          <w:color w:val="000000"/>
          <w:sz w:val="22"/>
          <w:szCs w:val="22"/>
        </w:rPr>
        <w:t>nolo pulmino</w:t>
      </w:r>
      <w:r w:rsidR="009573F1" w:rsidRPr="0041253E">
        <w:rPr>
          <w:rFonts w:ascii="Calibri" w:hAnsi="Calibri" w:cs="Calibri"/>
          <w:color w:val="000000"/>
          <w:sz w:val="22"/>
          <w:szCs w:val="22"/>
        </w:rPr>
        <w:t>, bici, ecc)</w:t>
      </w:r>
      <w:r w:rsidRPr="0041253E">
        <w:rPr>
          <w:rFonts w:ascii="Calibri" w:hAnsi="Calibri" w:cs="Calibri"/>
          <w:color w:val="000000"/>
          <w:sz w:val="22"/>
          <w:szCs w:val="22"/>
        </w:rPr>
        <w:t>;</w:t>
      </w:r>
    </w:p>
    <w:p w:rsidR="004B5C82" w:rsidRPr="0041253E" w:rsidRDefault="004B5C82" w:rsidP="00973A61">
      <w:pPr>
        <w:pStyle w:val="Paragrafoelenco"/>
        <w:shd w:val="clear" w:color="auto" w:fill="FFFFFF"/>
        <w:spacing w:line="259" w:lineRule="exact"/>
        <w:ind w:left="1276" w:hanging="284"/>
        <w:jc w:val="both"/>
        <w:rPr>
          <w:rFonts w:ascii="Calibri" w:hAnsi="Calibri" w:cs="Calibri"/>
          <w:color w:val="000000"/>
          <w:sz w:val="22"/>
          <w:szCs w:val="22"/>
        </w:rPr>
      </w:pPr>
      <w:r w:rsidRPr="0041253E">
        <w:rPr>
          <w:rFonts w:ascii="Calibri" w:hAnsi="Calibri" w:cs="Calibri"/>
          <w:b/>
          <w:color w:val="000000"/>
          <w:sz w:val="22"/>
          <w:szCs w:val="22"/>
        </w:rPr>
        <w:t>C2</w:t>
      </w:r>
      <w:r w:rsidRPr="0041253E">
        <w:rPr>
          <w:rFonts w:ascii="Calibri" w:hAnsi="Calibri" w:cs="Calibri"/>
          <w:color w:val="000000"/>
          <w:sz w:val="22"/>
          <w:szCs w:val="22"/>
        </w:rPr>
        <w:t>. guida o accompagnatore turistico (abilitato),</w:t>
      </w:r>
    </w:p>
    <w:p w:rsidR="004B5C82" w:rsidRPr="0041253E" w:rsidRDefault="004B5C82" w:rsidP="00973A61">
      <w:pPr>
        <w:pStyle w:val="Paragrafoelenco"/>
        <w:shd w:val="clear" w:color="auto" w:fill="FFFFFF"/>
        <w:spacing w:line="259" w:lineRule="exact"/>
        <w:ind w:left="1276" w:hanging="284"/>
        <w:jc w:val="both"/>
        <w:rPr>
          <w:rFonts w:ascii="Calibri" w:hAnsi="Calibri" w:cs="Calibri"/>
          <w:color w:val="000000"/>
          <w:sz w:val="22"/>
          <w:szCs w:val="22"/>
        </w:rPr>
      </w:pPr>
      <w:r w:rsidRPr="0041253E">
        <w:rPr>
          <w:rFonts w:ascii="Calibri" w:hAnsi="Calibri" w:cs="Calibri"/>
          <w:b/>
          <w:color w:val="000000"/>
          <w:sz w:val="22"/>
          <w:szCs w:val="22"/>
        </w:rPr>
        <w:t>C3</w:t>
      </w:r>
      <w:r w:rsidRPr="0041253E">
        <w:rPr>
          <w:rFonts w:ascii="Calibri" w:hAnsi="Calibri" w:cs="Calibri"/>
          <w:color w:val="000000"/>
          <w:sz w:val="22"/>
          <w:szCs w:val="22"/>
        </w:rPr>
        <w:t>.interprete  (laddove necessario e per la sola durata dell'educational);</w:t>
      </w:r>
    </w:p>
    <w:p w:rsidR="004B5C82" w:rsidRPr="0041253E" w:rsidRDefault="004B5C82" w:rsidP="00973A61">
      <w:pPr>
        <w:pStyle w:val="Paragrafoelenco"/>
        <w:shd w:val="clear" w:color="auto" w:fill="FFFFFF"/>
        <w:spacing w:line="259" w:lineRule="exact"/>
        <w:ind w:left="1276" w:hanging="284"/>
        <w:jc w:val="both"/>
        <w:rPr>
          <w:rFonts w:ascii="Calibri" w:hAnsi="Calibri" w:cs="Calibri"/>
          <w:color w:val="000000"/>
          <w:sz w:val="22"/>
          <w:szCs w:val="22"/>
        </w:rPr>
      </w:pPr>
      <w:r w:rsidRPr="0041253E">
        <w:rPr>
          <w:rFonts w:ascii="Calibri" w:hAnsi="Calibri" w:cs="Calibri"/>
          <w:b/>
          <w:color w:val="000000"/>
          <w:sz w:val="22"/>
          <w:szCs w:val="22"/>
        </w:rPr>
        <w:t>C4</w:t>
      </w:r>
      <w:r w:rsidRPr="0041253E">
        <w:rPr>
          <w:rFonts w:ascii="Calibri" w:hAnsi="Calibri" w:cs="Calibri"/>
          <w:color w:val="000000"/>
          <w:sz w:val="22"/>
          <w:szCs w:val="22"/>
        </w:rPr>
        <w:t>.biglietti d'ingresso per musei, gallerie, monumenti, mostre, parchi e altri attrattori turistici;</w:t>
      </w:r>
    </w:p>
    <w:p w:rsidR="004B5C82" w:rsidRPr="0041253E" w:rsidRDefault="004B5C82" w:rsidP="00973A61">
      <w:pPr>
        <w:pStyle w:val="Paragrafoelenco"/>
        <w:shd w:val="clear" w:color="auto" w:fill="FFFFFF"/>
        <w:spacing w:line="259" w:lineRule="exact"/>
        <w:ind w:left="992" w:hanging="284"/>
        <w:jc w:val="both"/>
        <w:rPr>
          <w:rFonts w:ascii="Calibri" w:hAnsi="Calibri" w:cs="Calibri"/>
          <w:b/>
          <w:color w:val="000000"/>
          <w:sz w:val="22"/>
          <w:szCs w:val="22"/>
        </w:rPr>
      </w:pPr>
      <w:r w:rsidRPr="0041253E">
        <w:rPr>
          <w:rFonts w:ascii="Calibri" w:hAnsi="Calibri" w:cs="Calibri"/>
          <w:b/>
          <w:color w:val="000000"/>
          <w:sz w:val="22"/>
          <w:szCs w:val="22"/>
        </w:rPr>
        <w:t xml:space="preserve">D. </w:t>
      </w:r>
      <w:r w:rsidRPr="0041253E">
        <w:rPr>
          <w:rFonts w:ascii="Calibri" w:hAnsi="Calibri" w:cs="Calibri"/>
          <w:b/>
          <w:color w:val="000000"/>
          <w:sz w:val="22"/>
          <w:szCs w:val="22"/>
        </w:rPr>
        <w:tab/>
        <w:t>TRASPORTO DA/PER LA PUGLIA</w:t>
      </w:r>
    </w:p>
    <w:p w:rsidR="004B5C82" w:rsidRPr="0041253E" w:rsidRDefault="004B5C82" w:rsidP="00973A61">
      <w:pPr>
        <w:pStyle w:val="Paragrafoelenco"/>
        <w:shd w:val="clear" w:color="auto" w:fill="FFFFFF"/>
        <w:spacing w:line="259" w:lineRule="exact"/>
        <w:ind w:left="992"/>
        <w:jc w:val="both"/>
        <w:rPr>
          <w:rFonts w:ascii="Calibri" w:hAnsi="Calibri" w:cs="Calibri"/>
          <w:color w:val="000000"/>
          <w:sz w:val="22"/>
          <w:szCs w:val="22"/>
        </w:rPr>
      </w:pPr>
      <w:r w:rsidRPr="0041253E">
        <w:rPr>
          <w:rFonts w:ascii="Calibri" w:hAnsi="Calibri" w:cs="Calibri"/>
          <w:color w:val="000000"/>
          <w:sz w:val="22"/>
          <w:szCs w:val="22"/>
        </w:rPr>
        <w:t>spese di trasporto da e per i territori della Regione Puglia (biglietti aerei/biglietti ferroviari/biglietti autobus/biglietti navali).</w:t>
      </w:r>
    </w:p>
    <w:p w:rsidR="00141AA1" w:rsidRPr="0041253E" w:rsidRDefault="00141AA1" w:rsidP="00141AA1">
      <w:pPr>
        <w:pStyle w:val="Paragrafoelenco"/>
        <w:shd w:val="clear" w:color="auto" w:fill="FFFFFF"/>
        <w:spacing w:line="259" w:lineRule="exact"/>
        <w:ind w:left="992" w:hanging="284"/>
        <w:jc w:val="both"/>
        <w:rPr>
          <w:rFonts w:ascii="Calibri" w:hAnsi="Calibri" w:cs="Calibri"/>
          <w:b/>
          <w:color w:val="000000"/>
          <w:sz w:val="22"/>
          <w:szCs w:val="22"/>
        </w:rPr>
      </w:pPr>
      <w:r w:rsidRPr="0041253E">
        <w:rPr>
          <w:rFonts w:ascii="Calibri" w:hAnsi="Calibri" w:cs="Calibri"/>
          <w:b/>
          <w:color w:val="000000"/>
          <w:sz w:val="22"/>
          <w:szCs w:val="22"/>
        </w:rPr>
        <w:t>E. MATERIALE PROMOZIONALE</w:t>
      </w:r>
    </w:p>
    <w:p w:rsidR="00141AA1" w:rsidRPr="00141AA1" w:rsidRDefault="00141AA1" w:rsidP="00141AA1">
      <w:pPr>
        <w:pStyle w:val="Paragrafoelenco"/>
        <w:shd w:val="clear" w:color="auto" w:fill="FFFFFF"/>
        <w:spacing w:line="259" w:lineRule="exact"/>
        <w:ind w:left="992" w:hanging="284"/>
        <w:jc w:val="both"/>
        <w:rPr>
          <w:rFonts w:ascii="Calibri" w:hAnsi="Calibri" w:cs="Calibri"/>
          <w:color w:val="000000"/>
          <w:sz w:val="22"/>
          <w:szCs w:val="22"/>
        </w:rPr>
      </w:pPr>
      <w:r w:rsidRPr="0041253E">
        <w:rPr>
          <w:rFonts w:ascii="Calibri" w:hAnsi="Calibri" w:cs="Calibri"/>
          <w:color w:val="000000"/>
          <w:sz w:val="22"/>
          <w:szCs w:val="22"/>
        </w:rPr>
        <w:t xml:space="preserve">Spese per </w:t>
      </w:r>
      <w:bookmarkStart w:id="1" w:name="OLE_LINK13"/>
      <w:bookmarkStart w:id="2" w:name="OLE_LINK14"/>
      <w:r w:rsidRPr="0041253E">
        <w:rPr>
          <w:rFonts w:ascii="Calibri" w:hAnsi="Calibri" w:cs="Calibri"/>
          <w:color w:val="000000"/>
          <w:sz w:val="22"/>
          <w:szCs w:val="22"/>
        </w:rPr>
        <w:t xml:space="preserve">materiale promozionale </w:t>
      </w:r>
      <w:bookmarkEnd w:id="1"/>
      <w:bookmarkEnd w:id="2"/>
      <w:r w:rsidRPr="0041253E">
        <w:rPr>
          <w:rFonts w:ascii="Calibri" w:hAnsi="Calibri" w:cs="Calibri"/>
          <w:color w:val="000000"/>
          <w:sz w:val="22"/>
          <w:szCs w:val="22"/>
        </w:rPr>
        <w:t>prodotto</w:t>
      </w:r>
      <w:r w:rsidR="000E4E29">
        <w:rPr>
          <w:rFonts w:ascii="Calibri" w:hAnsi="Calibri" w:cs="Calibri"/>
          <w:color w:val="000000"/>
          <w:sz w:val="22"/>
          <w:szCs w:val="22"/>
        </w:rPr>
        <w:t xml:space="preserve"> per l’iniziativa di ospitalità</w:t>
      </w:r>
      <w:r w:rsidRPr="0041253E">
        <w:rPr>
          <w:rFonts w:ascii="Calibri" w:hAnsi="Calibri" w:cs="Calibri"/>
          <w:color w:val="000000"/>
          <w:sz w:val="22"/>
          <w:szCs w:val="22"/>
        </w:rPr>
        <w:t xml:space="preserve"> </w:t>
      </w:r>
      <w:r w:rsidR="00CD299B" w:rsidRPr="0041253E">
        <w:rPr>
          <w:rFonts w:ascii="Calibri" w:hAnsi="Calibri" w:cs="Calibri"/>
          <w:color w:val="000000"/>
          <w:sz w:val="22"/>
          <w:szCs w:val="22"/>
        </w:rPr>
        <w:t>sia cartaceo che web</w:t>
      </w:r>
      <w:r w:rsidR="000E4E29">
        <w:rPr>
          <w:rFonts w:ascii="Calibri" w:hAnsi="Calibri" w:cs="Calibri"/>
          <w:color w:val="000000"/>
          <w:sz w:val="22"/>
          <w:szCs w:val="22"/>
        </w:rPr>
        <w:t>, radio e tv</w:t>
      </w:r>
      <w:r w:rsidR="00CD299B" w:rsidRPr="0041253E">
        <w:rPr>
          <w:rFonts w:ascii="Calibri" w:hAnsi="Calibri" w:cs="Calibri"/>
          <w:color w:val="000000"/>
          <w:sz w:val="22"/>
          <w:szCs w:val="22"/>
        </w:rPr>
        <w:t xml:space="preserve"> </w:t>
      </w:r>
      <w:r w:rsidRPr="0041253E">
        <w:rPr>
          <w:rFonts w:ascii="Calibri" w:hAnsi="Calibri" w:cs="Calibri"/>
          <w:color w:val="000000"/>
          <w:sz w:val="22"/>
          <w:szCs w:val="22"/>
        </w:rPr>
        <w:t xml:space="preserve">(a titolo esemplificativo inviti agli ospiti, programma dell’educational, totem, manifesti, </w:t>
      </w:r>
      <w:r w:rsidRPr="0041253E">
        <w:rPr>
          <w:rFonts w:ascii="Calibri" w:hAnsi="Calibri" w:cs="Calibri"/>
          <w:color w:val="000000"/>
          <w:sz w:val="22"/>
          <w:szCs w:val="22"/>
        </w:rPr>
        <w:lastRenderedPageBreak/>
        <w:t xml:space="preserve">comunicati stampa, locandine sui pullman, sui luoghi dell’educational, all’ingresso della struttura ricettiva, all’ingresso dei ristoranti, aeroporto, stazione, </w:t>
      </w:r>
      <w:r w:rsidR="000E4E29">
        <w:rPr>
          <w:rFonts w:ascii="Calibri" w:hAnsi="Calibri" w:cs="Calibri"/>
          <w:color w:val="000000"/>
          <w:sz w:val="22"/>
          <w:szCs w:val="22"/>
        </w:rPr>
        <w:t xml:space="preserve">messaggi promozionali a mezzo radio e tv, </w:t>
      </w:r>
      <w:r w:rsidRPr="0041253E">
        <w:rPr>
          <w:rFonts w:ascii="Calibri" w:hAnsi="Calibri" w:cs="Calibri"/>
          <w:color w:val="000000"/>
          <w:sz w:val="22"/>
          <w:szCs w:val="22"/>
        </w:rPr>
        <w:t>ecc.) caratterizzato con i loghi della Unione Europea e l'indicazione del fondo FESR Asse VI, Azione 6.8 nonché con i loghi del POR Puglia FESR-FSE 2014/2020, della Regione Puglia e Puglia 365, nel rispetto del cromatismo originale e delle proporzioni nonché con l’indicazione del titolo dell’iniziativa di ospitalità;</w:t>
      </w:r>
    </w:p>
    <w:p w:rsidR="00141AA1" w:rsidRPr="00141AA1" w:rsidRDefault="00141AA1" w:rsidP="00141AA1">
      <w:pPr>
        <w:pStyle w:val="Paragrafoelenco"/>
        <w:shd w:val="clear" w:color="auto" w:fill="FFFFFF"/>
        <w:spacing w:line="259" w:lineRule="exact"/>
        <w:ind w:left="992" w:hanging="284"/>
        <w:jc w:val="both"/>
        <w:rPr>
          <w:rFonts w:ascii="Calibri" w:hAnsi="Calibri" w:cs="Calibri"/>
          <w:color w:val="000000"/>
          <w:sz w:val="22"/>
          <w:szCs w:val="22"/>
        </w:rPr>
      </w:pPr>
    </w:p>
    <w:p w:rsidR="00BD4622" w:rsidRPr="003C3A91" w:rsidRDefault="00141AA1" w:rsidP="00973A61">
      <w:pPr>
        <w:pStyle w:val="Paragrafoelenco"/>
        <w:shd w:val="clear" w:color="auto" w:fill="FFFFFF"/>
        <w:spacing w:line="259" w:lineRule="exact"/>
        <w:ind w:left="992" w:hanging="284"/>
        <w:jc w:val="both"/>
        <w:rPr>
          <w:rFonts w:ascii="Calibri" w:hAnsi="Calibri" w:cs="Calibri"/>
          <w:b/>
          <w:color w:val="000000"/>
          <w:sz w:val="22"/>
          <w:szCs w:val="22"/>
        </w:rPr>
      </w:pPr>
      <w:r>
        <w:rPr>
          <w:rFonts w:ascii="Calibri" w:hAnsi="Calibri" w:cs="Calibri"/>
          <w:b/>
          <w:color w:val="000000"/>
          <w:sz w:val="22"/>
          <w:szCs w:val="22"/>
        </w:rPr>
        <w:t>F</w:t>
      </w:r>
      <w:r w:rsidR="00BD4622" w:rsidRPr="004429EE">
        <w:rPr>
          <w:rFonts w:ascii="Calibri" w:hAnsi="Calibri" w:cs="Calibri"/>
          <w:b/>
          <w:color w:val="000000"/>
          <w:sz w:val="22"/>
          <w:szCs w:val="22"/>
        </w:rPr>
        <w:t xml:space="preserve">. SPESE PER PROGETTAZIONE E COORDINAMENTO </w:t>
      </w:r>
      <w:r w:rsidR="004429EE" w:rsidRPr="00456BF5">
        <w:rPr>
          <w:rFonts w:ascii="Calibri" w:hAnsi="Calibri" w:cs="Calibri"/>
          <w:color w:val="000000"/>
          <w:sz w:val="22"/>
          <w:szCs w:val="22"/>
        </w:rPr>
        <w:t xml:space="preserve">nei limiti del 10% della somma delle voci A </w:t>
      </w:r>
      <w:r w:rsidR="00456BF5">
        <w:rPr>
          <w:rFonts w:ascii="Calibri" w:hAnsi="Calibri" w:cs="Calibri"/>
          <w:color w:val="000000"/>
          <w:sz w:val="22"/>
          <w:szCs w:val="22"/>
        </w:rPr>
        <w:t xml:space="preserve">– </w:t>
      </w:r>
      <w:r w:rsidR="004429EE" w:rsidRPr="00456BF5">
        <w:rPr>
          <w:rFonts w:ascii="Calibri" w:hAnsi="Calibri" w:cs="Calibri"/>
          <w:color w:val="000000"/>
          <w:sz w:val="22"/>
          <w:szCs w:val="22"/>
        </w:rPr>
        <w:t>B</w:t>
      </w:r>
      <w:r w:rsidR="00456BF5">
        <w:rPr>
          <w:rFonts w:ascii="Calibri" w:hAnsi="Calibri" w:cs="Calibri"/>
          <w:color w:val="000000"/>
          <w:sz w:val="22"/>
          <w:szCs w:val="22"/>
        </w:rPr>
        <w:t xml:space="preserve"> –</w:t>
      </w:r>
      <w:r w:rsidR="004429EE" w:rsidRPr="00456BF5">
        <w:rPr>
          <w:rFonts w:ascii="Calibri" w:hAnsi="Calibri" w:cs="Calibri"/>
          <w:color w:val="000000"/>
          <w:sz w:val="22"/>
          <w:szCs w:val="22"/>
        </w:rPr>
        <w:t xml:space="preserve"> C</w:t>
      </w:r>
      <w:r w:rsidR="00456BF5">
        <w:rPr>
          <w:rFonts w:ascii="Calibri" w:hAnsi="Calibri" w:cs="Calibri"/>
          <w:color w:val="000000"/>
          <w:sz w:val="22"/>
          <w:szCs w:val="22"/>
        </w:rPr>
        <w:t xml:space="preserve"> </w:t>
      </w:r>
      <w:r>
        <w:rPr>
          <w:rFonts w:ascii="Calibri" w:hAnsi="Calibri" w:cs="Calibri"/>
          <w:color w:val="000000"/>
          <w:sz w:val="22"/>
          <w:szCs w:val="22"/>
        </w:rPr>
        <w:t>–</w:t>
      </w:r>
      <w:r w:rsidR="004429EE" w:rsidRPr="00456BF5">
        <w:rPr>
          <w:rFonts w:ascii="Calibri" w:hAnsi="Calibri" w:cs="Calibri"/>
          <w:color w:val="000000"/>
          <w:sz w:val="22"/>
          <w:szCs w:val="22"/>
        </w:rPr>
        <w:t xml:space="preserve"> D</w:t>
      </w:r>
      <w:r>
        <w:rPr>
          <w:rFonts w:ascii="Calibri" w:hAnsi="Calibri" w:cs="Calibri"/>
          <w:color w:val="000000"/>
          <w:sz w:val="22"/>
          <w:szCs w:val="22"/>
        </w:rPr>
        <w:t xml:space="preserve"> – E.</w:t>
      </w:r>
    </w:p>
    <w:p w:rsidR="004B5C82" w:rsidRPr="00456BF5" w:rsidRDefault="004B5C82" w:rsidP="00F24C88">
      <w:pPr>
        <w:pStyle w:val="Paragrafoelenco"/>
        <w:numPr>
          <w:ilvl w:val="0"/>
          <w:numId w:val="17"/>
        </w:numPr>
        <w:shd w:val="clear" w:color="auto" w:fill="FFFFFF"/>
        <w:spacing w:line="259" w:lineRule="exact"/>
        <w:contextualSpacing w:val="0"/>
        <w:jc w:val="both"/>
        <w:rPr>
          <w:rFonts w:ascii="Calibri" w:hAnsi="Calibri" w:cs="Calibri"/>
          <w:i/>
          <w:color w:val="000000"/>
          <w:sz w:val="22"/>
          <w:szCs w:val="22"/>
        </w:rPr>
      </w:pPr>
      <w:r w:rsidRPr="00D9121E">
        <w:rPr>
          <w:rFonts w:ascii="Calibri" w:hAnsi="Calibri" w:cs="Calibri"/>
          <w:color w:val="000000"/>
          <w:sz w:val="22"/>
          <w:szCs w:val="22"/>
        </w:rPr>
        <w:t>No</w:t>
      </w:r>
      <w:r w:rsidRPr="004429EE">
        <w:rPr>
          <w:rFonts w:ascii="Calibri" w:hAnsi="Calibri" w:cs="Calibri"/>
          <w:color w:val="000000"/>
          <w:sz w:val="22"/>
          <w:szCs w:val="22"/>
        </w:rPr>
        <w:t>n verranno riconosciute le spese sostenute ma non fruite</w:t>
      </w:r>
      <w:r w:rsidR="00456BF5">
        <w:rPr>
          <w:rFonts w:ascii="Calibri" w:hAnsi="Calibri" w:cs="Calibri"/>
          <w:color w:val="000000"/>
          <w:sz w:val="22"/>
          <w:szCs w:val="22"/>
        </w:rPr>
        <w:t xml:space="preserve"> </w:t>
      </w:r>
      <w:r w:rsidRPr="004429EE">
        <w:rPr>
          <w:rFonts w:ascii="Calibri" w:hAnsi="Calibri" w:cs="Calibri"/>
          <w:color w:val="000000"/>
          <w:sz w:val="22"/>
          <w:szCs w:val="22"/>
        </w:rPr>
        <w:t>(ad esempio, stanze prenotate ma non fruite c.d. no-show, spese di trasporto prenotate/acquistate ma non fruite, ecc).</w:t>
      </w:r>
      <w:r w:rsidR="00B276B9">
        <w:rPr>
          <w:rFonts w:ascii="Calibri" w:hAnsi="Calibri" w:cs="Calibri"/>
          <w:color w:val="000000"/>
          <w:sz w:val="22"/>
          <w:szCs w:val="22"/>
        </w:rPr>
        <w:t xml:space="preserve"> </w:t>
      </w:r>
      <w:r w:rsidR="00B276B9">
        <w:rPr>
          <w:rFonts w:ascii="Calibri" w:hAnsi="Calibri" w:cs="Calibri"/>
        </w:rPr>
        <w:t xml:space="preserve">A tal fine saranno richieste </w:t>
      </w:r>
      <w:bookmarkStart w:id="3" w:name="OLE_LINK2"/>
      <w:bookmarkStart w:id="4" w:name="OLE_LINK1"/>
      <w:r w:rsidR="00B276B9">
        <w:rPr>
          <w:rFonts w:ascii="Calibri" w:hAnsi="Calibri" w:cs="Calibri"/>
        </w:rPr>
        <w:t>carte di imbarco e/o certificazione del volato</w:t>
      </w:r>
      <w:bookmarkEnd w:id="3"/>
      <w:bookmarkEnd w:id="4"/>
      <w:r w:rsidR="00B276B9">
        <w:rPr>
          <w:rFonts w:ascii="Calibri" w:hAnsi="Calibri" w:cs="Calibri"/>
        </w:rPr>
        <w:t>.</w:t>
      </w:r>
    </w:p>
    <w:p w:rsidR="00456BF5" w:rsidRPr="00456BF5" w:rsidRDefault="000E4E29" w:rsidP="00456BF5">
      <w:pPr>
        <w:pStyle w:val="Paragrafoelenco"/>
        <w:numPr>
          <w:ilvl w:val="0"/>
          <w:numId w:val="17"/>
        </w:numPr>
        <w:shd w:val="clear" w:color="auto" w:fill="FFFFFF"/>
        <w:spacing w:line="259" w:lineRule="exact"/>
        <w:contextualSpacing w:val="0"/>
        <w:jc w:val="both"/>
        <w:rPr>
          <w:rFonts w:ascii="Calibri" w:hAnsi="Calibri" w:cs="Calibri"/>
          <w:color w:val="000000"/>
          <w:sz w:val="22"/>
          <w:szCs w:val="22"/>
        </w:rPr>
      </w:pPr>
      <w:r>
        <w:rPr>
          <w:rFonts w:ascii="Calibri" w:hAnsi="Calibri" w:cs="Calibri"/>
          <w:color w:val="000000"/>
          <w:sz w:val="22"/>
          <w:szCs w:val="22"/>
        </w:rPr>
        <w:t xml:space="preserve">Il cofinanziamento </w:t>
      </w:r>
      <w:r w:rsidR="00456BF5" w:rsidRPr="00456BF5">
        <w:rPr>
          <w:rFonts w:ascii="Calibri" w:hAnsi="Calibri" w:cs="Calibri"/>
          <w:color w:val="000000"/>
          <w:sz w:val="22"/>
          <w:szCs w:val="22"/>
        </w:rPr>
        <w:t xml:space="preserve"> del Soggetto </w:t>
      </w:r>
      <w:r>
        <w:rPr>
          <w:rFonts w:ascii="Calibri" w:hAnsi="Calibri" w:cs="Calibri"/>
          <w:color w:val="000000"/>
          <w:sz w:val="22"/>
          <w:szCs w:val="22"/>
        </w:rPr>
        <w:t xml:space="preserve">beneficiario </w:t>
      </w:r>
      <w:r w:rsidR="00456BF5" w:rsidRPr="00456BF5">
        <w:rPr>
          <w:rFonts w:ascii="Calibri" w:hAnsi="Calibri" w:cs="Calibri"/>
          <w:color w:val="000000"/>
          <w:sz w:val="22"/>
          <w:szCs w:val="22"/>
        </w:rPr>
        <w:t>dovrà essere dimostrat</w:t>
      </w:r>
      <w:r>
        <w:rPr>
          <w:rFonts w:ascii="Calibri" w:hAnsi="Calibri" w:cs="Calibri"/>
          <w:color w:val="000000"/>
          <w:sz w:val="22"/>
          <w:szCs w:val="22"/>
        </w:rPr>
        <w:t>o</w:t>
      </w:r>
      <w:r w:rsidR="00456BF5" w:rsidRPr="00456BF5">
        <w:rPr>
          <w:rFonts w:ascii="Calibri" w:hAnsi="Calibri" w:cs="Calibri"/>
          <w:color w:val="000000"/>
          <w:sz w:val="22"/>
          <w:szCs w:val="22"/>
        </w:rPr>
        <w:t xml:space="preserve"> in sede di rendicontazione ma non sarà rimborsabile.</w:t>
      </w:r>
    </w:p>
    <w:p w:rsidR="004B5C82" w:rsidRPr="004429EE" w:rsidRDefault="004B5C82" w:rsidP="00206628">
      <w:pPr>
        <w:pStyle w:val="Paragrafoelenco"/>
        <w:numPr>
          <w:ilvl w:val="0"/>
          <w:numId w:val="17"/>
        </w:numPr>
        <w:shd w:val="clear" w:color="auto" w:fill="FFFFFF"/>
        <w:spacing w:line="259" w:lineRule="exact"/>
        <w:contextualSpacing w:val="0"/>
        <w:jc w:val="both"/>
        <w:rPr>
          <w:rFonts w:ascii="Calibri" w:hAnsi="Calibri" w:cs="Calibri"/>
          <w:color w:val="000000"/>
          <w:sz w:val="22"/>
          <w:szCs w:val="22"/>
        </w:rPr>
      </w:pPr>
      <w:r w:rsidRPr="004429EE">
        <w:rPr>
          <w:rFonts w:ascii="Calibri" w:hAnsi="Calibri" w:cs="Calibri"/>
          <w:color w:val="000000"/>
          <w:sz w:val="22"/>
          <w:szCs w:val="22"/>
        </w:rPr>
        <w:t xml:space="preserve">Le </w:t>
      </w:r>
      <w:r w:rsidRPr="00475B80">
        <w:rPr>
          <w:rFonts w:ascii="Calibri" w:hAnsi="Calibri" w:cs="Calibri"/>
          <w:b/>
          <w:color w:val="000000"/>
          <w:sz w:val="22"/>
          <w:szCs w:val="22"/>
        </w:rPr>
        <w:t>variazioni</w:t>
      </w:r>
      <w:r w:rsidRPr="004429EE">
        <w:rPr>
          <w:rFonts w:ascii="Calibri" w:hAnsi="Calibri" w:cs="Calibri"/>
          <w:color w:val="000000"/>
          <w:sz w:val="22"/>
          <w:szCs w:val="22"/>
        </w:rPr>
        <w:t xml:space="preserve"> </w:t>
      </w:r>
      <w:r w:rsidRPr="004429EE">
        <w:rPr>
          <w:rFonts w:ascii="Calibri" w:hAnsi="Calibri" w:cs="Calibri"/>
          <w:b/>
          <w:color w:val="000000"/>
          <w:sz w:val="22"/>
          <w:szCs w:val="22"/>
        </w:rPr>
        <w:t>sostanziali</w:t>
      </w:r>
      <w:r w:rsidRPr="004429EE">
        <w:rPr>
          <w:rFonts w:ascii="Calibri" w:hAnsi="Calibri" w:cs="Calibri"/>
          <w:color w:val="000000"/>
          <w:sz w:val="22"/>
          <w:szCs w:val="22"/>
        </w:rPr>
        <w:t xml:space="preserve"> della proposta intervenute dopo l’approvazione dovranno essere preventivamente autorizzate</w:t>
      </w:r>
      <w:r w:rsidR="00206628">
        <w:rPr>
          <w:rFonts w:ascii="Calibri" w:hAnsi="Calibri" w:cs="Calibri"/>
          <w:color w:val="000000"/>
          <w:sz w:val="22"/>
          <w:szCs w:val="22"/>
        </w:rPr>
        <w:t xml:space="preserve">, </w:t>
      </w:r>
      <w:r w:rsidR="00206628" w:rsidRPr="00206628">
        <w:rPr>
          <w:rFonts w:ascii="Calibri" w:hAnsi="Calibri" w:cs="Calibri"/>
          <w:color w:val="000000"/>
          <w:sz w:val="22"/>
          <w:szCs w:val="22"/>
        </w:rPr>
        <w:t>previa apposita richiesta adeguatamente motivata</w:t>
      </w:r>
      <w:r w:rsidRPr="004429EE">
        <w:rPr>
          <w:rFonts w:ascii="Calibri" w:hAnsi="Calibri" w:cs="Calibri"/>
          <w:color w:val="000000"/>
          <w:sz w:val="22"/>
          <w:szCs w:val="22"/>
        </w:rPr>
        <w:t>.</w:t>
      </w:r>
      <w:r w:rsidR="00475B80">
        <w:rPr>
          <w:rFonts w:ascii="Calibri" w:hAnsi="Calibri" w:cs="Calibri"/>
          <w:color w:val="000000"/>
          <w:sz w:val="22"/>
          <w:szCs w:val="22"/>
        </w:rPr>
        <w:t xml:space="preserve"> </w:t>
      </w:r>
      <w:r w:rsidRPr="004429EE">
        <w:rPr>
          <w:rFonts w:asciiTheme="minorHAnsi" w:hAnsiTheme="minorHAnsi" w:cstheme="minorHAnsi"/>
          <w:color w:val="000000"/>
          <w:sz w:val="22"/>
          <w:szCs w:val="22"/>
        </w:rPr>
        <w:t xml:space="preserve">Si intendono per variazioni sostanziali le modifiche che incidano: </w:t>
      </w:r>
    </w:p>
    <w:p w:rsidR="00475B80" w:rsidRDefault="00475B80" w:rsidP="00475B80">
      <w:pPr>
        <w:numPr>
          <w:ilvl w:val="0"/>
          <w:numId w:val="9"/>
        </w:numPr>
        <w:shd w:val="clear" w:color="auto" w:fill="FFFFFF"/>
        <w:spacing w:after="0"/>
        <w:jc w:val="both"/>
        <w:rPr>
          <w:rFonts w:asciiTheme="minorHAnsi" w:hAnsiTheme="minorHAnsi" w:cstheme="minorHAnsi"/>
          <w:color w:val="000000"/>
        </w:rPr>
      </w:pPr>
      <w:r>
        <w:rPr>
          <w:rFonts w:asciiTheme="minorHAnsi" w:hAnsiTheme="minorHAnsi" w:cstheme="minorHAnsi"/>
          <w:color w:val="000000"/>
        </w:rPr>
        <w:t>s</w:t>
      </w:r>
      <w:r w:rsidR="004B5C82" w:rsidRPr="004429EE">
        <w:rPr>
          <w:rFonts w:asciiTheme="minorHAnsi" w:hAnsiTheme="minorHAnsi" w:cstheme="minorHAnsi"/>
          <w:color w:val="000000"/>
        </w:rPr>
        <w:t>ui</w:t>
      </w:r>
      <w:r>
        <w:rPr>
          <w:rFonts w:asciiTheme="minorHAnsi" w:hAnsiTheme="minorHAnsi" w:cstheme="minorHAnsi"/>
          <w:color w:val="000000"/>
        </w:rPr>
        <w:t xml:space="preserve"> </w:t>
      </w:r>
      <w:r w:rsidR="00206628" w:rsidRPr="00206628">
        <w:rPr>
          <w:rFonts w:asciiTheme="minorHAnsi" w:hAnsiTheme="minorHAnsi" w:cstheme="minorHAnsi"/>
          <w:color w:val="000000"/>
        </w:rPr>
        <w:t>destinatari dell’ospitalità, fermo restando quanto disposto all’art. 6 del</w:t>
      </w:r>
      <w:r w:rsidR="00206628">
        <w:rPr>
          <w:rFonts w:asciiTheme="minorHAnsi" w:hAnsiTheme="minorHAnsi" w:cstheme="minorHAnsi"/>
          <w:color w:val="000000"/>
        </w:rPr>
        <w:t>l’</w:t>
      </w:r>
      <w:r w:rsidR="00206628" w:rsidRPr="00206628">
        <w:rPr>
          <w:rFonts w:asciiTheme="minorHAnsi" w:hAnsiTheme="minorHAnsi" w:cstheme="minorHAnsi"/>
          <w:color w:val="000000"/>
        </w:rPr>
        <w:t>Avviso</w:t>
      </w:r>
      <w:r w:rsidR="004B5C82" w:rsidRPr="004429EE">
        <w:rPr>
          <w:rFonts w:asciiTheme="minorHAnsi" w:hAnsiTheme="minorHAnsi" w:cstheme="minorHAnsi"/>
          <w:color w:val="000000"/>
        </w:rPr>
        <w:t>;</w:t>
      </w:r>
    </w:p>
    <w:p w:rsidR="004B5C82" w:rsidRPr="00475B80" w:rsidRDefault="004B5C82" w:rsidP="00475B80">
      <w:pPr>
        <w:numPr>
          <w:ilvl w:val="0"/>
          <w:numId w:val="9"/>
        </w:numPr>
        <w:shd w:val="clear" w:color="auto" w:fill="FFFFFF"/>
        <w:spacing w:after="0"/>
        <w:jc w:val="both"/>
        <w:rPr>
          <w:rFonts w:asciiTheme="minorHAnsi" w:hAnsiTheme="minorHAnsi" w:cstheme="minorHAnsi"/>
          <w:color w:val="000000"/>
        </w:rPr>
      </w:pPr>
      <w:r w:rsidRPr="00475B80">
        <w:rPr>
          <w:rFonts w:asciiTheme="minorHAnsi" w:hAnsiTheme="minorHAnsi" w:cstheme="minorHAnsi"/>
          <w:color w:val="000000"/>
        </w:rPr>
        <w:t>sul cronoprogramma delle attività;</w:t>
      </w:r>
    </w:p>
    <w:p w:rsidR="004B5C82" w:rsidRPr="004429EE" w:rsidRDefault="004B5C82" w:rsidP="00F24C88">
      <w:pPr>
        <w:pStyle w:val="Paragrafoelenco"/>
        <w:numPr>
          <w:ilvl w:val="0"/>
          <w:numId w:val="17"/>
        </w:numPr>
        <w:shd w:val="clear" w:color="auto" w:fill="FFFFFF"/>
        <w:jc w:val="both"/>
        <w:rPr>
          <w:rFonts w:asciiTheme="minorHAnsi" w:hAnsiTheme="minorHAnsi" w:cstheme="minorHAnsi"/>
          <w:color w:val="000000"/>
          <w:sz w:val="22"/>
          <w:szCs w:val="22"/>
        </w:rPr>
      </w:pPr>
      <w:r w:rsidRPr="004429EE">
        <w:rPr>
          <w:rFonts w:asciiTheme="minorHAnsi" w:hAnsiTheme="minorHAnsi" w:cstheme="minorHAnsi"/>
          <w:color w:val="000000"/>
          <w:sz w:val="22"/>
          <w:szCs w:val="22"/>
        </w:rPr>
        <w:t xml:space="preserve">Le </w:t>
      </w:r>
      <w:r w:rsidRPr="00475B80">
        <w:rPr>
          <w:rFonts w:asciiTheme="minorHAnsi" w:hAnsiTheme="minorHAnsi" w:cstheme="minorHAnsi"/>
          <w:b/>
          <w:color w:val="000000"/>
          <w:sz w:val="22"/>
          <w:szCs w:val="22"/>
        </w:rPr>
        <w:t>variazioni</w:t>
      </w:r>
      <w:r w:rsidRPr="004429EE">
        <w:rPr>
          <w:rFonts w:asciiTheme="minorHAnsi" w:hAnsiTheme="minorHAnsi" w:cstheme="minorHAnsi"/>
          <w:color w:val="000000"/>
          <w:sz w:val="22"/>
          <w:szCs w:val="22"/>
        </w:rPr>
        <w:t xml:space="preserve"> </w:t>
      </w:r>
      <w:r w:rsidRPr="004429EE">
        <w:rPr>
          <w:rFonts w:asciiTheme="minorHAnsi" w:hAnsiTheme="minorHAnsi" w:cstheme="minorHAnsi"/>
          <w:b/>
          <w:color w:val="000000"/>
          <w:sz w:val="22"/>
          <w:szCs w:val="22"/>
        </w:rPr>
        <w:t>non sostanziali</w:t>
      </w:r>
      <w:r w:rsidRPr="004429EE">
        <w:rPr>
          <w:rFonts w:asciiTheme="minorHAnsi" w:hAnsiTheme="minorHAnsi" w:cstheme="minorHAnsi"/>
          <w:color w:val="000000"/>
          <w:sz w:val="22"/>
          <w:szCs w:val="22"/>
        </w:rPr>
        <w:t xml:space="preserve"> della proposta non necessitano di preventiva autorizzazione.</w:t>
      </w:r>
    </w:p>
    <w:p w:rsidR="004B5C82" w:rsidRPr="004429EE" w:rsidRDefault="004B5C82" w:rsidP="009573F1">
      <w:pPr>
        <w:pStyle w:val="Paragrafoelenco"/>
        <w:shd w:val="clear" w:color="auto" w:fill="FFFFFF"/>
        <w:jc w:val="both"/>
        <w:rPr>
          <w:rFonts w:asciiTheme="minorHAnsi" w:hAnsiTheme="minorHAnsi" w:cstheme="minorHAnsi"/>
          <w:strike/>
          <w:color w:val="000000"/>
          <w:sz w:val="22"/>
          <w:szCs w:val="22"/>
        </w:rPr>
      </w:pPr>
      <w:r w:rsidRPr="004429EE">
        <w:rPr>
          <w:rFonts w:asciiTheme="minorHAnsi" w:hAnsiTheme="minorHAnsi" w:cstheme="minorHAnsi"/>
          <w:color w:val="000000"/>
          <w:sz w:val="22"/>
          <w:szCs w:val="22"/>
        </w:rPr>
        <w:t>Si intendono per variazioni non sostanziali le modifiche che incidano sul piano finanziario ammesso a finanziamento in misura non superiore al 20% del costo complessivo</w:t>
      </w:r>
      <w:r w:rsidR="00475B80">
        <w:rPr>
          <w:rFonts w:asciiTheme="minorHAnsi" w:hAnsiTheme="minorHAnsi" w:cstheme="minorHAnsi"/>
          <w:color w:val="000000"/>
          <w:sz w:val="22"/>
          <w:szCs w:val="22"/>
        </w:rPr>
        <w:t xml:space="preserve"> </w:t>
      </w:r>
      <w:r w:rsidR="00206628" w:rsidRPr="00206628">
        <w:rPr>
          <w:rFonts w:asciiTheme="minorHAnsi" w:hAnsiTheme="minorHAnsi" w:cstheme="minorHAnsi"/>
          <w:color w:val="000000"/>
          <w:sz w:val="22"/>
          <w:szCs w:val="22"/>
        </w:rPr>
        <w:t>fermo restando quanto definito nel comma precedente</w:t>
      </w:r>
      <w:r w:rsidRPr="004429EE">
        <w:rPr>
          <w:rFonts w:asciiTheme="minorHAnsi" w:hAnsiTheme="minorHAnsi" w:cstheme="minorHAnsi"/>
          <w:color w:val="000000"/>
          <w:sz w:val="22"/>
          <w:szCs w:val="22"/>
        </w:rPr>
        <w:t>. Tale incremento potrà ripartirsi indifferentemente tra le singole macrovoci di spesa (</w:t>
      </w:r>
      <w:r w:rsidRPr="004429EE">
        <w:rPr>
          <w:rFonts w:asciiTheme="minorHAnsi" w:hAnsiTheme="minorHAnsi" w:cstheme="minorHAnsi"/>
          <w:b/>
          <w:color w:val="000000"/>
          <w:sz w:val="22"/>
          <w:szCs w:val="22"/>
        </w:rPr>
        <w:t>A, B, C, D</w:t>
      </w:r>
      <w:r w:rsidR="009573F1" w:rsidRPr="004429EE">
        <w:rPr>
          <w:rFonts w:asciiTheme="minorHAnsi" w:hAnsiTheme="minorHAnsi" w:cstheme="minorHAnsi"/>
          <w:b/>
          <w:color w:val="000000"/>
          <w:sz w:val="22"/>
          <w:szCs w:val="22"/>
        </w:rPr>
        <w:t>, E</w:t>
      </w:r>
      <w:r w:rsidRPr="004429EE">
        <w:rPr>
          <w:rFonts w:asciiTheme="minorHAnsi" w:hAnsiTheme="minorHAnsi" w:cstheme="minorHAnsi"/>
          <w:color w:val="000000"/>
          <w:sz w:val="22"/>
          <w:szCs w:val="22"/>
        </w:rPr>
        <w:t>), fermo restando il limite del tetto massimo di finanziamento concesso di cui al provvedimento di approvazione della proposta e nel rispet</w:t>
      </w:r>
      <w:r w:rsidRPr="004429EE">
        <w:rPr>
          <w:rFonts w:asciiTheme="minorHAnsi" w:hAnsiTheme="minorHAnsi" w:cstheme="minorHAnsi"/>
          <w:color w:val="000000" w:themeColor="text1"/>
          <w:sz w:val="22"/>
          <w:szCs w:val="22"/>
        </w:rPr>
        <w:t>to in ogni caso del limite massimo di spesa per ospite di cui alle voci B1 B2 e B3</w:t>
      </w:r>
      <w:r w:rsidR="00475B80">
        <w:rPr>
          <w:rFonts w:asciiTheme="minorHAnsi" w:hAnsiTheme="minorHAnsi" w:cstheme="minorHAnsi"/>
          <w:color w:val="000000" w:themeColor="text1"/>
          <w:sz w:val="22"/>
          <w:szCs w:val="22"/>
        </w:rPr>
        <w:t xml:space="preserve"> e del limite massimo di spesa di cui alla voce </w:t>
      </w:r>
      <w:r w:rsidR="00CD299B">
        <w:rPr>
          <w:rFonts w:asciiTheme="minorHAnsi" w:hAnsiTheme="minorHAnsi" w:cstheme="minorHAnsi"/>
          <w:color w:val="000000" w:themeColor="text1"/>
          <w:sz w:val="22"/>
          <w:szCs w:val="22"/>
        </w:rPr>
        <w:t>F</w:t>
      </w:r>
      <w:r w:rsidRPr="004429EE">
        <w:rPr>
          <w:rFonts w:asciiTheme="minorHAnsi" w:hAnsiTheme="minorHAnsi" w:cstheme="minorHAnsi"/>
          <w:color w:val="000000"/>
          <w:sz w:val="22"/>
          <w:szCs w:val="22"/>
        </w:rPr>
        <w:t>.</w:t>
      </w:r>
    </w:p>
    <w:p w:rsidR="004B5C82" w:rsidRPr="004429EE" w:rsidRDefault="004B5C82" w:rsidP="00F24C88">
      <w:pPr>
        <w:pStyle w:val="Paragrafoelenco"/>
        <w:numPr>
          <w:ilvl w:val="0"/>
          <w:numId w:val="17"/>
        </w:numPr>
        <w:shd w:val="clear" w:color="auto" w:fill="FFFFFF"/>
        <w:jc w:val="both"/>
        <w:rPr>
          <w:rFonts w:asciiTheme="minorHAnsi" w:hAnsiTheme="minorHAnsi" w:cstheme="minorHAnsi"/>
          <w:color w:val="000000"/>
          <w:sz w:val="22"/>
          <w:szCs w:val="22"/>
        </w:rPr>
      </w:pPr>
      <w:r w:rsidRPr="004429EE">
        <w:rPr>
          <w:rFonts w:asciiTheme="minorHAnsi" w:hAnsiTheme="minorHAnsi" w:cstheme="minorHAnsi"/>
          <w:color w:val="000000"/>
          <w:sz w:val="22"/>
          <w:szCs w:val="22"/>
        </w:rPr>
        <w:t xml:space="preserve">Le variazioni che incidono in misura superiore al 20% del costo complessivo ammesso - anche se ripartito su più voci di spesa - non sono ammissibili. </w:t>
      </w:r>
    </w:p>
    <w:p w:rsidR="004B5C82" w:rsidRPr="004429EE" w:rsidRDefault="004B5C82" w:rsidP="00F24C88">
      <w:pPr>
        <w:pStyle w:val="Paragrafoelenco"/>
        <w:numPr>
          <w:ilvl w:val="0"/>
          <w:numId w:val="17"/>
        </w:numPr>
        <w:shd w:val="clear" w:color="auto" w:fill="FFFFFF"/>
        <w:jc w:val="both"/>
        <w:rPr>
          <w:rFonts w:asciiTheme="minorHAnsi" w:hAnsiTheme="minorHAnsi" w:cstheme="minorHAnsi"/>
          <w:color w:val="000000"/>
          <w:sz w:val="22"/>
          <w:szCs w:val="22"/>
        </w:rPr>
      </w:pPr>
      <w:r w:rsidRPr="004429EE">
        <w:rPr>
          <w:rFonts w:asciiTheme="minorHAnsi" w:hAnsiTheme="minorHAnsi" w:cstheme="minorHAnsi"/>
          <w:color w:val="000000"/>
          <w:sz w:val="22"/>
          <w:szCs w:val="22"/>
        </w:rPr>
        <w:t xml:space="preserve">Non saranno ritenute ammissibili le spese di: </w:t>
      </w:r>
    </w:p>
    <w:p w:rsidR="004B5C82" w:rsidRPr="004429EE" w:rsidRDefault="004B5C82" w:rsidP="00973A61">
      <w:pPr>
        <w:pStyle w:val="Paragrafoelenco"/>
        <w:numPr>
          <w:ilvl w:val="0"/>
          <w:numId w:val="8"/>
        </w:numPr>
        <w:shd w:val="clear" w:color="auto" w:fill="FFFFFF"/>
        <w:spacing w:line="259" w:lineRule="exact"/>
        <w:ind w:left="993" w:hanging="284"/>
        <w:contextualSpacing w:val="0"/>
        <w:jc w:val="both"/>
        <w:rPr>
          <w:rFonts w:ascii="Calibri" w:hAnsi="Calibri" w:cs="Calibri"/>
          <w:color w:val="000000"/>
          <w:sz w:val="22"/>
          <w:szCs w:val="22"/>
        </w:rPr>
      </w:pPr>
      <w:r w:rsidRPr="004429EE">
        <w:rPr>
          <w:rFonts w:ascii="Calibri" w:hAnsi="Calibri" w:cs="Calibri"/>
          <w:color w:val="000000"/>
          <w:sz w:val="22"/>
          <w:szCs w:val="22"/>
        </w:rPr>
        <w:t>segreteria;</w:t>
      </w:r>
    </w:p>
    <w:p w:rsidR="004B5C82" w:rsidRPr="004429EE" w:rsidRDefault="004B5C82" w:rsidP="00973A61">
      <w:pPr>
        <w:pStyle w:val="Paragrafoelenco"/>
        <w:numPr>
          <w:ilvl w:val="0"/>
          <w:numId w:val="8"/>
        </w:numPr>
        <w:shd w:val="clear" w:color="auto" w:fill="FFFFFF"/>
        <w:spacing w:line="259" w:lineRule="exact"/>
        <w:ind w:left="993" w:hanging="284"/>
        <w:contextualSpacing w:val="0"/>
        <w:jc w:val="both"/>
        <w:rPr>
          <w:rFonts w:ascii="Calibri" w:hAnsi="Calibri" w:cs="Calibri"/>
          <w:color w:val="000000"/>
          <w:sz w:val="22"/>
          <w:szCs w:val="22"/>
        </w:rPr>
      </w:pPr>
      <w:r w:rsidRPr="004429EE">
        <w:rPr>
          <w:rFonts w:ascii="Calibri" w:hAnsi="Calibri" w:cs="Calibri"/>
          <w:color w:val="000000"/>
          <w:sz w:val="22"/>
          <w:szCs w:val="22"/>
        </w:rPr>
        <w:t>ufficio stampa;</w:t>
      </w:r>
    </w:p>
    <w:p w:rsidR="004B5C82" w:rsidRPr="004429EE" w:rsidRDefault="004B5C82" w:rsidP="00973A61">
      <w:pPr>
        <w:pStyle w:val="Paragrafoelenco"/>
        <w:numPr>
          <w:ilvl w:val="0"/>
          <w:numId w:val="8"/>
        </w:numPr>
        <w:shd w:val="clear" w:color="auto" w:fill="FFFFFF"/>
        <w:spacing w:line="259" w:lineRule="exact"/>
        <w:ind w:left="993" w:hanging="284"/>
        <w:contextualSpacing w:val="0"/>
        <w:jc w:val="both"/>
        <w:rPr>
          <w:rFonts w:ascii="Calibri" w:hAnsi="Calibri" w:cs="Calibri"/>
          <w:color w:val="000000"/>
          <w:sz w:val="22"/>
          <w:szCs w:val="22"/>
        </w:rPr>
      </w:pPr>
      <w:r w:rsidRPr="004429EE">
        <w:rPr>
          <w:rFonts w:ascii="Calibri" w:hAnsi="Calibri" w:cs="Calibri"/>
          <w:color w:val="000000"/>
          <w:sz w:val="22"/>
          <w:szCs w:val="22"/>
        </w:rPr>
        <w:t>ingaggio/gettoni di presenza;</w:t>
      </w:r>
    </w:p>
    <w:p w:rsidR="004B5C82" w:rsidRPr="004429EE" w:rsidRDefault="004B5C82" w:rsidP="00973A61">
      <w:pPr>
        <w:pStyle w:val="Paragrafoelenco"/>
        <w:numPr>
          <w:ilvl w:val="0"/>
          <w:numId w:val="8"/>
        </w:numPr>
        <w:shd w:val="clear" w:color="auto" w:fill="FFFFFF"/>
        <w:spacing w:line="259" w:lineRule="exact"/>
        <w:ind w:left="993" w:hanging="284"/>
        <w:contextualSpacing w:val="0"/>
        <w:jc w:val="both"/>
        <w:rPr>
          <w:rFonts w:ascii="Calibri" w:hAnsi="Calibri" w:cs="Calibri"/>
          <w:color w:val="000000"/>
          <w:sz w:val="22"/>
          <w:szCs w:val="22"/>
        </w:rPr>
      </w:pPr>
      <w:r w:rsidRPr="004429EE">
        <w:rPr>
          <w:rFonts w:ascii="Calibri" w:hAnsi="Calibri" w:cs="Calibri"/>
          <w:color w:val="000000"/>
          <w:sz w:val="22"/>
          <w:szCs w:val="22"/>
        </w:rPr>
        <w:t>taxi;</w:t>
      </w:r>
    </w:p>
    <w:p w:rsidR="004B5C82" w:rsidRPr="004429EE" w:rsidRDefault="003C3A91" w:rsidP="00973A61">
      <w:pPr>
        <w:pStyle w:val="Paragrafoelenco"/>
        <w:numPr>
          <w:ilvl w:val="0"/>
          <w:numId w:val="8"/>
        </w:numPr>
        <w:shd w:val="clear" w:color="auto" w:fill="FFFFFF"/>
        <w:spacing w:line="259" w:lineRule="exact"/>
        <w:ind w:left="993" w:hanging="284"/>
        <w:contextualSpacing w:val="0"/>
        <w:jc w:val="both"/>
        <w:rPr>
          <w:rFonts w:ascii="Calibri" w:hAnsi="Calibri" w:cs="Calibri"/>
          <w:color w:val="000000"/>
          <w:sz w:val="22"/>
          <w:szCs w:val="22"/>
        </w:rPr>
      </w:pPr>
      <w:r w:rsidRPr="004429EE">
        <w:rPr>
          <w:rFonts w:ascii="Calibri" w:hAnsi="Calibri" w:cs="Calibri"/>
          <w:color w:val="000000"/>
          <w:sz w:val="22"/>
          <w:szCs w:val="22"/>
        </w:rPr>
        <w:t>mezzo proprio (auto).</w:t>
      </w:r>
    </w:p>
    <w:p w:rsidR="00734CD6" w:rsidRPr="009573F1" w:rsidRDefault="00734CD6" w:rsidP="00F24C88">
      <w:pPr>
        <w:pStyle w:val="Paragrafoelenco"/>
        <w:numPr>
          <w:ilvl w:val="0"/>
          <w:numId w:val="17"/>
        </w:numPr>
        <w:shd w:val="clear" w:color="auto" w:fill="FFFFFF"/>
        <w:jc w:val="both"/>
        <w:rPr>
          <w:rFonts w:asciiTheme="minorHAnsi" w:hAnsiTheme="minorHAnsi" w:cstheme="minorHAnsi"/>
          <w:color w:val="000000"/>
          <w:sz w:val="22"/>
          <w:szCs w:val="22"/>
        </w:rPr>
      </w:pPr>
      <w:r w:rsidRPr="009573F1">
        <w:rPr>
          <w:rFonts w:asciiTheme="minorHAnsi" w:hAnsiTheme="minorHAnsi" w:cstheme="minorHAnsi"/>
          <w:color w:val="000000"/>
          <w:sz w:val="22"/>
          <w:szCs w:val="22"/>
        </w:rPr>
        <w:t>Le spese ammissibili sono giustificate da fatture quietanzate o da documenti contabili di valore probatorio equivalente;</w:t>
      </w:r>
    </w:p>
    <w:p w:rsidR="00B03C00" w:rsidRPr="00F84B47" w:rsidRDefault="00B03C00" w:rsidP="00973A61">
      <w:pPr>
        <w:pStyle w:val="Paragrafoelenco"/>
        <w:numPr>
          <w:ilvl w:val="0"/>
          <w:numId w:val="17"/>
        </w:numPr>
        <w:shd w:val="clear" w:color="auto" w:fill="FFFFFF"/>
        <w:jc w:val="both"/>
        <w:rPr>
          <w:rFonts w:asciiTheme="minorHAnsi" w:hAnsiTheme="minorHAnsi" w:cstheme="minorHAnsi"/>
          <w:color w:val="000000"/>
          <w:sz w:val="22"/>
          <w:szCs w:val="22"/>
        </w:rPr>
      </w:pPr>
      <w:r w:rsidRPr="00F84B47">
        <w:rPr>
          <w:rFonts w:asciiTheme="minorHAnsi" w:hAnsiTheme="minorHAnsi" w:cstheme="minorHAnsi"/>
          <w:color w:val="000000"/>
          <w:sz w:val="22"/>
          <w:szCs w:val="22"/>
        </w:rPr>
        <w:t>Si evidenzia che non sono ammissibili spese relative a</w:t>
      </w:r>
      <w:r w:rsidR="00B40C31" w:rsidRPr="00F84B47">
        <w:rPr>
          <w:rFonts w:asciiTheme="minorHAnsi" w:hAnsiTheme="minorHAnsi" w:cstheme="minorHAnsi"/>
          <w:color w:val="000000"/>
          <w:sz w:val="22"/>
          <w:szCs w:val="22"/>
        </w:rPr>
        <w:t>d</w:t>
      </w:r>
      <w:r w:rsidRPr="00F84B47">
        <w:rPr>
          <w:rFonts w:asciiTheme="minorHAnsi" w:hAnsiTheme="minorHAnsi" w:cstheme="minorHAnsi"/>
          <w:color w:val="000000"/>
          <w:sz w:val="22"/>
          <w:szCs w:val="22"/>
        </w:rPr>
        <w:t xml:space="preserve"> un bene o servizio rispetto al quale il </w:t>
      </w:r>
      <w:r w:rsidR="00B40C31" w:rsidRPr="00F84B47">
        <w:rPr>
          <w:rFonts w:asciiTheme="minorHAnsi" w:hAnsiTheme="minorHAnsi" w:cstheme="minorHAnsi"/>
          <w:color w:val="000000"/>
          <w:sz w:val="22"/>
          <w:szCs w:val="22"/>
        </w:rPr>
        <w:t>S</w:t>
      </w:r>
      <w:r w:rsidRPr="00F84B47">
        <w:rPr>
          <w:rFonts w:asciiTheme="minorHAnsi" w:hAnsiTheme="minorHAnsi" w:cstheme="minorHAnsi"/>
          <w:color w:val="000000"/>
          <w:sz w:val="22"/>
          <w:szCs w:val="22"/>
        </w:rPr>
        <w:t>oggetto beneficiario abbia già fruito di una misura di sostegno finanziario regionale, nazionale o comunitario. A tal</w:t>
      </w:r>
      <w:r w:rsidR="00734CD6" w:rsidRPr="00F84B47">
        <w:rPr>
          <w:rFonts w:asciiTheme="minorHAnsi" w:hAnsiTheme="minorHAnsi" w:cstheme="minorHAnsi"/>
          <w:color w:val="000000"/>
          <w:sz w:val="22"/>
          <w:szCs w:val="22"/>
        </w:rPr>
        <w:t>e</w:t>
      </w:r>
      <w:r w:rsidRPr="00F84B47">
        <w:rPr>
          <w:rFonts w:asciiTheme="minorHAnsi" w:hAnsiTheme="minorHAnsi" w:cstheme="minorHAnsi"/>
          <w:color w:val="000000"/>
          <w:sz w:val="22"/>
          <w:szCs w:val="22"/>
        </w:rPr>
        <w:t xml:space="preserve"> proposito, al fine dei rispetto del divieto di cumulo di finanziamenti e per evitare un doppio finanziamento delle medesime spese imputabili a un bene o servizio</w:t>
      </w:r>
      <w:r w:rsidR="00475B80">
        <w:rPr>
          <w:rFonts w:asciiTheme="minorHAnsi" w:hAnsiTheme="minorHAnsi" w:cstheme="minorHAnsi"/>
          <w:color w:val="000000"/>
          <w:sz w:val="22"/>
          <w:szCs w:val="22"/>
        </w:rPr>
        <w:t xml:space="preserve"> </w:t>
      </w:r>
      <w:r w:rsidR="00973A61" w:rsidRPr="00973A61">
        <w:rPr>
          <w:rFonts w:asciiTheme="minorHAnsi" w:hAnsiTheme="minorHAnsi" w:cstheme="minorHAnsi"/>
          <w:color w:val="000000"/>
          <w:sz w:val="22"/>
          <w:szCs w:val="22"/>
        </w:rPr>
        <w:t>(ad es. nell’eventualità di</w:t>
      </w:r>
      <w:r w:rsidR="00475B80">
        <w:rPr>
          <w:rFonts w:asciiTheme="minorHAnsi" w:hAnsiTheme="minorHAnsi" w:cstheme="minorHAnsi"/>
          <w:color w:val="000000"/>
          <w:sz w:val="22"/>
          <w:szCs w:val="22"/>
        </w:rPr>
        <w:t xml:space="preserve"> spese relative a</w:t>
      </w:r>
      <w:r w:rsidR="00973A61" w:rsidRPr="00973A61">
        <w:rPr>
          <w:rFonts w:asciiTheme="minorHAnsi" w:hAnsiTheme="minorHAnsi" w:cstheme="minorHAnsi"/>
          <w:color w:val="000000"/>
          <w:sz w:val="22"/>
          <w:szCs w:val="22"/>
        </w:rPr>
        <w:t xml:space="preserve"> ospiti coinvolti in più progetti da realizzarsi in periodi consecutivi o concomitanti)</w:t>
      </w:r>
      <w:r w:rsidRPr="00F84B47">
        <w:rPr>
          <w:rFonts w:asciiTheme="minorHAnsi" w:hAnsiTheme="minorHAnsi" w:cstheme="minorHAnsi"/>
          <w:color w:val="000000"/>
          <w:sz w:val="22"/>
          <w:szCs w:val="22"/>
        </w:rPr>
        <w:t>, tutti gli originali dei documenti giustificativi di spesa devono contenere la dicitura o, in alternativa, essere "annullati" mediante l'apposizione di un timbro che riporti la denominazione di "Documento contabile finanziato a valere sul PO</w:t>
      </w:r>
      <w:r w:rsidR="00B40C31" w:rsidRPr="00F84B47">
        <w:rPr>
          <w:rFonts w:asciiTheme="minorHAnsi" w:hAnsiTheme="minorHAnsi" w:cstheme="minorHAnsi"/>
          <w:color w:val="000000"/>
          <w:sz w:val="22"/>
          <w:szCs w:val="22"/>
        </w:rPr>
        <w:t>R Puglia</w:t>
      </w:r>
      <w:r w:rsidRPr="00F84B47">
        <w:rPr>
          <w:rFonts w:asciiTheme="minorHAnsi" w:hAnsiTheme="minorHAnsi" w:cstheme="minorHAnsi"/>
          <w:color w:val="000000"/>
          <w:sz w:val="22"/>
          <w:szCs w:val="22"/>
        </w:rPr>
        <w:t xml:space="preserve"> FESR</w:t>
      </w:r>
      <w:r w:rsidR="00B40C31" w:rsidRPr="00F84B47">
        <w:rPr>
          <w:rFonts w:asciiTheme="minorHAnsi" w:hAnsiTheme="minorHAnsi" w:cstheme="minorHAnsi"/>
          <w:color w:val="000000"/>
          <w:sz w:val="22"/>
          <w:szCs w:val="22"/>
        </w:rPr>
        <w:t>-FSE</w:t>
      </w:r>
      <w:r w:rsidRPr="00F84B47">
        <w:rPr>
          <w:rFonts w:asciiTheme="minorHAnsi" w:hAnsiTheme="minorHAnsi" w:cstheme="minorHAnsi"/>
          <w:color w:val="000000"/>
          <w:sz w:val="22"/>
          <w:szCs w:val="22"/>
        </w:rPr>
        <w:t xml:space="preserve"> 2014-2020</w:t>
      </w:r>
      <w:r w:rsidR="00B40C31" w:rsidRPr="00F84B47">
        <w:rPr>
          <w:rFonts w:asciiTheme="minorHAnsi" w:hAnsiTheme="minorHAnsi" w:cstheme="minorHAnsi"/>
          <w:color w:val="000000"/>
          <w:sz w:val="22"/>
          <w:szCs w:val="22"/>
        </w:rPr>
        <w:t xml:space="preserve"> - </w:t>
      </w:r>
      <w:r w:rsidRPr="00F84B47">
        <w:rPr>
          <w:rFonts w:asciiTheme="minorHAnsi" w:hAnsiTheme="minorHAnsi" w:cstheme="minorHAnsi"/>
          <w:color w:val="000000"/>
          <w:sz w:val="22"/>
          <w:szCs w:val="22"/>
        </w:rPr>
        <w:t>Asse VI</w:t>
      </w:r>
      <w:r w:rsidR="00B40C31" w:rsidRPr="00F84B47">
        <w:rPr>
          <w:rFonts w:asciiTheme="minorHAnsi" w:hAnsiTheme="minorHAnsi" w:cstheme="minorHAnsi"/>
          <w:color w:val="000000"/>
          <w:sz w:val="22"/>
          <w:szCs w:val="22"/>
        </w:rPr>
        <w:t xml:space="preserve"> -</w:t>
      </w:r>
      <w:r w:rsidRPr="00F84B47">
        <w:rPr>
          <w:rFonts w:asciiTheme="minorHAnsi" w:hAnsiTheme="minorHAnsi" w:cstheme="minorHAnsi"/>
          <w:color w:val="000000"/>
          <w:sz w:val="22"/>
          <w:szCs w:val="22"/>
        </w:rPr>
        <w:t xml:space="preserve"> Azione 6.8” - ammesso per l'intero importo o per l'importo di Euro __________ (</w:t>
      </w:r>
      <w:r w:rsidR="00F84B47" w:rsidRPr="00F84B47">
        <w:rPr>
          <w:rFonts w:ascii="Calibri" w:hAnsi="Calibri" w:cs="Calibri"/>
          <w:color w:val="000000"/>
          <w:sz w:val="22"/>
          <w:szCs w:val="22"/>
        </w:rPr>
        <w:t>specificare importo</w:t>
      </w:r>
      <w:r w:rsidR="00141AA1">
        <w:rPr>
          <w:rFonts w:ascii="Calibri" w:hAnsi="Calibri" w:cs="Calibri"/>
          <w:color w:val="000000"/>
          <w:sz w:val="22"/>
          <w:szCs w:val="22"/>
        </w:rPr>
        <w:t xml:space="preserve"> </w:t>
      </w:r>
      <w:r w:rsidR="00F84B47" w:rsidRPr="00F84B47">
        <w:rPr>
          <w:rFonts w:ascii="Calibri" w:hAnsi="Calibri" w:cs="Calibri"/>
          <w:color w:val="000000"/>
          <w:sz w:val="22"/>
          <w:szCs w:val="22"/>
        </w:rPr>
        <w:t>del documento contabile solo se rendicontato parzialmente</w:t>
      </w:r>
      <w:r w:rsidRPr="00F84B47">
        <w:rPr>
          <w:rFonts w:asciiTheme="minorHAnsi" w:hAnsiTheme="minorHAnsi" w:cstheme="minorHAnsi"/>
          <w:color w:val="000000"/>
          <w:sz w:val="22"/>
          <w:szCs w:val="22"/>
        </w:rPr>
        <w:t xml:space="preserve">)". Le spese non ammissibili ai sensi della normativa vigente rimangono a carico del </w:t>
      </w:r>
      <w:r w:rsidR="00B40C31" w:rsidRPr="00F84B47">
        <w:rPr>
          <w:rFonts w:asciiTheme="minorHAnsi" w:hAnsiTheme="minorHAnsi" w:cstheme="minorHAnsi"/>
          <w:color w:val="000000"/>
          <w:sz w:val="22"/>
          <w:szCs w:val="22"/>
        </w:rPr>
        <w:t>S</w:t>
      </w:r>
      <w:r w:rsidRPr="00F84B47">
        <w:rPr>
          <w:rFonts w:asciiTheme="minorHAnsi" w:hAnsiTheme="minorHAnsi" w:cstheme="minorHAnsi"/>
          <w:color w:val="000000"/>
          <w:sz w:val="22"/>
          <w:szCs w:val="22"/>
        </w:rPr>
        <w:t>oggetto beneficiario.</w:t>
      </w:r>
    </w:p>
    <w:p w:rsidR="00B8478D" w:rsidRPr="009573F1" w:rsidRDefault="00B8478D" w:rsidP="00F24C88">
      <w:pPr>
        <w:pStyle w:val="Paragrafoelenco"/>
        <w:numPr>
          <w:ilvl w:val="0"/>
          <w:numId w:val="17"/>
        </w:numPr>
        <w:shd w:val="clear" w:color="auto" w:fill="FFFFFF"/>
        <w:jc w:val="both"/>
        <w:rPr>
          <w:rFonts w:asciiTheme="minorHAnsi" w:hAnsiTheme="minorHAnsi" w:cstheme="minorHAnsi"/>
          <w:color w:val="000000"/>
          <w:sz w:val="22"/>
          <w:szCs w:val="22"/>
        </w:rPr>
      </w:pPr>
      <w:r w:rsidRPr="009573F1">
        <w:rPr>
          <w:rFonts w:asciiTheme="minorHAnsi" w:hAnsiTheme="minorHAnsi" w:cstheme="minorHAnsi"/>
          <w:color w:val="000000"/>
          <w:sz w:val="22"/>
          <w:szCs w:val="22"/>
        </w:rPr>
        <w:t>Restano escluse dall’ammissibilità le spese per ammende, penali e controversie legali, nonché i maggiori oneri derivanti dalla risoluzione delle controversie sorte, compresi gli accordi bonari e gli interessi per ritardati pagamenti.</w:t>
      </w:r>
    </w:p>
    <w:p w:rsidR="00B8478D" w:rsidRPr="009573F1" w:rsidRDefault="00B8478D" w:rsidP="00F24C88">
      <w:pPr>
        <w:pStyle w:val="Paragrafoelenco"/>
        <w:numPr>
          <w:ilvl w:val="0"/>
          <w:numId w:val="17"/>
        </w:numPr>
        <w:shd w:val="clear" w:color="auto" w:fill="FFFFFF"/>
        <w:jc w:val="both"/>
        <w:rPr>
          <w:rFonts w:asciiTheme="minorHAnsi" w:hAnsiTheme="minorHAnsi" w:cstheme="minorHAnsi"/>
          <w:color w:val="000000"/>
          <w:sz w:val="22"/>
          <w:szCs w:val="22"/>
        </w:rPr>
      </w:pPr>
      <w:r w:rsidRPr="009573F1">
        <w:rPr>
          <w:rFonts w:asciiTheme="minorHAnsi" w:hAnsiTheme="minorHAnsi" w:cstheme="minorHAnsi"/>
          <w:color w:val="000000"/>
          <w:sz w:val="22"/>
          <w:szCs w:val="22"/>
        </w:rPr>
        <w:lastRenderedPageBreak/>
        <w:t>L’imposta sul valore aggiunto (IVA) è una spesa ammissibile solo se non sia recuperabile a norma della normativa nazionale di riferimento.</w:t>
      </w:r>
    </w:p>
    <w:p w:rsidR="0030179C" w:rsidRDefault="00B8478D" w:rsidP="00F24C88">
      <w:pPr>
        <w:pStyle w:val="Paragrafoelenco"/>
        <w:numPr>
          <w:ilvl w:val="0"/>
          <w:numId w:val="17"/>
        </w:numPr>
        <w:shd w:val="clear" w:color="auto" w:fill="FFFFFF"/>
        <w:jc w:val="both"/>
        <w:rPr>
          <w:rFonts w:asciiTheme="minorHAnsi" w:hAnsiTheme="minorHAnsi" w:cstheme="minorHAnsi"/>
          <w:color w:val="000000"/>
          <w:sz w:val="22"/>
          <w:szCs w:val="22"/>
        </w:rPr>
      </w:pPr>
      <w:r w:rsidRPr="009573F1">
        <w:rPr>
          <w:rFonts w:asciiTheme="minorHAnsi" w:hAnsiTheme="minorHAnsi" w:cstheme="minorHAnsi"/>
          <w:color w:val="000000"/>
          <w:sz w:val="22"/>
          <w:szCs w:val="22"/>
        </w:rPr>
        <w:t>Per tutte le spese non specificate nel presente articolo o per la migliore specificazione di quelle indicate, si fa rinvio alle disposizioni di cui al Reg. (UE) n. 1303/2013.</w:t>
      </w:r>
    </w:p>
    <w:p w:rsidR="00F64C7D" w:rsidRPr="009573F1" w:rsidRDefault="00F64C7D" w:rsidP="00F64C7D">
      <w:pPr>
        <w:pStyle w:val="Paragrafoelenco"/>
        <w:numPr>
          <w:ilvl w:val="0"/>
          <w:numId w:val="17"/>
        </w:numPr>
        <w:shd w:val="clear" w:color="auto" w:fill="FFFFFF"/>
        <w:jc w:val="both"/>
        <w:rPr>
          <w:rFonts w:asciiTheme="minorHAnsi" w:hAnsiTheme="minorHAnsi" w:cstheme="minorHAnsi"/>
          <w:color w:val="000000"/>
          <w:sz w:val="22"/>
          <w:szCs w:val="22"/>
        </w:rPr>
      </w:pPr>
      <w:r w:rsidRPr="00F64C7D">
        <w:rPr>
          <w:rFonts w:asciiTheme="minorHAnsi" w:hAnsiTheme="minorHAnsi" w:cstheme="minorHAnsi"/>
          <w:color w:val="000000"/>
          <w:sz w:val="22"/>
          <w:szCs w:val="22"/>
        </w:rPr>
        <w:t>Le spese non ammissibili ai sens</w:t>
      </w:r>
      <w:r>
        <w:rPr>
          <w:rFonts w:asciiTheme="minorHAnsi" w:hAnsiTheme="minorHAnsi" w:cstheme="minorHAnsi"/>
          <w:color w:val="000000"/>
          <w:sz w:val="22"/>
          <w:szCs w:val="22"/>
        </w:rPr>
        <w:t>i della normativa vigente e dell’</w:t>
      </w:r>
      <w:r w:rsidRPr="00F64C7D">
        <w:rPr>
          <w:rFonts w:asciiTheme="minorHAnsi" w:hAnsiTheme="minorHAnsi" w:cstheme="minorHAnsi"/>
          <w:color w:val="000000"/>
          <w:sz w:val="22"/>
          <w:szCs w:val="22"/>
        </w:rPr>
        <w:t xml:space="preserve">Avviso </w:t>
      </w:r>
      <w:r>
        <w:rPr>
          <w:rFonts w:asciiTheme="minorHAnsi" w:hAnsiTheme="minorHAnsi" w:cstheme="minorHAnsi"/>
          <w:color w:val="000000"/>
          <w:sz w:val="22"/>
          <w:szCs w:val="22"/>
        </w:rPr>
        <w:t xml:space="preserve">di riferimento </w:t>
      </w:r>
      <w:r w:rsidRPr="00F64C7D">
        <w:rPr>
          <w:rFonts w:asciiTheme="minorHAnsi" w:hAnsiTheme="minorHAnsi" w:cstheme="minorHAnsi"/>
          <w:color w:val="000000"/>
          <w:sz w:val="22"/>
          <w:szCs w:val="22"/>
        </w:rPr>
        <w:t>rimangono a carico del Soggetto Beneficiario.</w:t>
      </w:r>
    </w:p>
    <w:p w:rsidR="001835A9" w:rsidRDefault="001835A9" w:rsidP="001835A9">
      <w:pPr>
        <w:pStyle w:val="Paragrafoelenco"/>
        <w:ind w:left="0"/>
        <w:contextualSpacing w:val="0"/>
        <w:jc w:val="center"/>
        <w:rPr>
          <w:rFonts w:ascii="Calibri" w:eastAsia="Calibri" w:hAnsi="Calibri"/>
          <w:sz w:val="22"/>
          <w:szCs w:val="22"/>
          <w:lang w:eastAsia="en-US"/>
        </w:rPr>
      </w:pPr>
    </w:p>
    <w:p w:rsidR="003048B4" w:rsidRDefault="007A556A" w:rsidP="007A556A">
      <w:pPr>
        <w:jc w:val="center"/>
        <w:rPr>
          <w:b/>
        </w:rPr>
      </w:pPr>
      <w:r w:rsidRPr="00B2609E">
        <w:rPr>
          <w:b/>
        </w:rPr>
        <w:t xml:space="preserve">Art. </w:t>
      </w:r>
      <w:r w:rsidR="003048B4">
        <w:rPr>
          <w:b/>
        </w:rPr>
        <w:t>7</w:t>
      </w:r>
      <w:r w:rsidR="005D5909">
        <w:rPr>
          <w:b/>
        </w:rPr>
        <w:t>–Modalità di</w:t>
      </w:r>
      <w:r w:rsidR="003048B4">
        <w:rPr>
          <w:b/>
        </w:rPr>
        <w:t xml:space="preserve"> erogazione del contributo finanziario</w:t>
      </w:r>
    </w:p>
    <w:p w:rsidR="00C22E15" w:rsidRPr="00C22E15" w:rsidRDefault="00C22E15" w:rsidP="00F24C88">
      <w:pPr>
        <w:pStyle w:val="Normale2"/>
        <w:numPr>
          <w:ilvl w:val="0"/>
          <w:numId w:val="18"/>
        </w:numPr>
        <w:spacing w:after="80" w:line="276" w:lineRule="auto"/>
        <w:ind w:left="426"/>
        <w:rPr>
          <w:rFonts w:ascii="Calibri" w:hAnsi="Calibri" w:cs="Calibri"/>
          <w:sz w:val="22"/>
          <w:szCs w:val="22"/>
        </w:rPr>
      </w:pPr>
      <w:r>
        <w:rPr>
          <w:rFonts w:ascii="Calibri" w:hAnsi="Calibri" w:cs="Calibri"/>
          <w:sz w:val="22"/>
          <w:szCs w:val="22"/>
        </w:rPr>
        <w:t>Le erogazioni</w:t>
      </w:r>
      <w:r w:rsidRPr="00C22E15">
        <w:rPr>
          <w:rFonts w:ascii="Calibri" w:hAnsi="Calibri" w:cs="Calibri"/>
          <w:sz w:val="22"/>
          <w:szCs w:val="22"/>
        </w:rPr>
        <w:t xml:space="preserve"> restano subordinate alla rendicontazione delle spese, valutate come ammissibili, effettivamente sostenute e quietanzate secondo la normativa vigente, tenuto conto anche degli obblighi relativi alla </w:t>
      </w:r>
      <w:r w:rsidRPr="00C4197E">
        <w:rPr>
          <w:rFonts w:ascii="Calibri" w:hAnsi="Calibri" w:cs="Calibri"/>
          <w:sz w:val="22"/>
          <w:szCs w:val="22"/>
        </w:rPr>
        <w:t>tracciabilità</w:t>
      </w:r>
      <w:r w:rsidRPr="00C22E15">
        <w:rPr>
          <w:rFonts w:ascii="Calibri" w:hAnsi="Calibri" w:cs="Calibri"/>
          <w:sz w:val="22"/>
          <w:szCs w:val="22"/>
        </w:rPr>
        <w:t xml:space="preserve"> dei flussi finanziari.</w:t>
      </w:r>
    </w:p>
    <w:p w:rsidR="00C22E15" w:rsidRPr="00C22E15" w:rsidRDefault="00C22E15" w:rsidP="00F24C88">
      <w:pPr>
        <w:pStyle w:val="Normale2"/>
        <w:numPr>
          <w:ilvl w:val="0"/>
          <w:numId w:val="18"/>
        </w:numPr>
        <w:spacing w:after="80" w:line="276" w:lineRule="auto"/>
        <w:ind w:left="426"/>
        <w:rPr>
          <w:rFonts w:ascii="Calibri" w:hAnsi="Calibri" w:cs="Calibri"/>
          <w:sz w:val="22"/>
          <w:szCs w:val="22"/>
        </w:rPr>
      </w:pPr>
      <w:r w:rsidRPr="00C22E15">
        <w:rPr>
          <w:rFonts w:ascii="Calibri" w:hAnsi="Calibri" w:cs="Calibri"/>
          <w:sz w:val="22"/>
          <w:szCs w:val="22"/>
        </w:rPr>
        <w:t xml:space="preserve">La Sezione </w:t>
      </w:r>
      <w:r>
        <w:rPr>
          <w:rFonts w:ascii="Calibri" w:hAnsi="Calibri" w:cs="Calibri"/>
          <w:sz w:val="22"/>
          <w:szCs w:val="22"/>
        </w:rPr>
        <w:t>T</w:t>
      </w:r>
      <w:r w:rsidRPr="00C22E15">
        <w:rPr>
          <w:rFonts w:ascii="Calibri" w:hAnsi="Calibri" w:cs="Calibri"/>
          <w:sz w:val="22"/>
          <w:szCs w:val="22"/>
        </w:rPr>
        <w:t>urismo verificherà il rendiconto trasmesso e, all’esito, comunicherà l’importo di spesa ammissibile e liquidabile.</w:t>
      </w:r>
      <w:r w:rsidR="00CD299B">
        <w:rPr>
          <w:rFonts w:ascii="Calibri" w:hAnsi="Calibri" w:cs="Calibri"/>
          <w:sz w:val="22"/>
          <w:szCs w:val="22"/>
        </w:rPr>
        <w:t xml:space="preserve"> </w:t>
      </w:r>
      <w:r w:rsidRPr="00C22E15">
        <w:rPr>
          <w:rFonts w:ascii="Calibri" w:hAnsi="Calibri" w:cs="Calibri"/>
          <w:sz w:val="22"/>
          <w:szCs w:val="22"/>
        </w:rPr>
        <w:t xml:space="preserve">Si evidenzia, altresì, che il Responsabile del procedimento provvederà a richiedere il DURC del Soggetto Beneficiario (si veda al riguardo il messaggio Inps n. 9502 del 9.10.2014) e che, all'esito di tale acquisizione, provvederà alla liquidazione della somma ritenuta ammissibile in favore dello stesso Comune (se la verifica avrà esito positivo) o dell'ente previdenziale creditore (se la verifica avrà esito negativo). </w:t>
      </w:r>
    </w:p>
    <w:p w:rsidR="00C22E15" w:rsidRPr="00C22E15" w:rsidRDefault="00C22E15" w:rsidP="00475B80">
      <w:pPr>
        <w:pStyle w:val="Normale2"/>
        <w:numPr>
          <w:ilvl w:val="0"/>
          <w:numId w:val="18"/>
        </w:numPr>
        <w:spacing w:after="80" w:line="276" w:lineRule="auto"/>
        <w:ind w:left="426"/>
        <w:rPr>
          <w:rFonts w:ascii="Calibri" w:hAnsi="Calibri" w:cs="Calibri"/>
          <w:sz w:val="22"/>
          <w:szCs w:val="22"/>
        </w:rPr>
      </w:pPr>
      <w:r w:rsidRPr="00C22E15">
        <w:rPr>
          <w:rFonts w:ascii="Calibri" w:hAnsi="Calibri" w:cs="Calibri"/>
          <w:sz w:val="22"/>
          <w:szCs w:val="22"/>
        </w:rPr>
        <w:t xml:space="preserve">L'erogazione del contributo concesso avverrà in un’unica soluzione a saldo a fronte di rendicontazione verificata e riconosciuta ammissibile. </w:t>
      </w:r>
    </w:p>
    <w:p w:rsidR="00C22E15" w:rsidRDefault="00C22E15" w:rsidP="007A556A">
      <w:pPr>
        <w:jc w:val="center"/>
        <w:rPr>
          <w:b/>
        </w:rPr>
      </w:pPr>
    </w:p>
    <w:p w:rsidR="007A556A" w:rsidRDefault="003048B4" w:rsidP="007A556A">
      <w:pPr>
        <w:jc w:val="center"/>
        <w:rPr>
          <w:b/>
        </w:rPr>
      </w:pPr>
      <w:r>
        <w:rPr>
          <w:b/>
        </w:rPr>
        <w:t>Art. 8 -</w:t>
      </w:r>
      <w:r w:rsidR="007A556A" w:rsidRPr="00B2609E">
        <w:rPr>
          <w:b/>
        </w:rPr>
        <w:t>Rendicontazione</w:t>
      </w:r>
    </w:p>
    <w:p w:rsidR="000E4E29" w:rsidRPr="000E4E29" w:rsidRDefault="000E4E29" w:rsidP="000E4E29">
      <w:pPr>
        <w:numPr>
          <w:ilvl w:val="0"/>
          <w:numId w:val="20"/>
        </w:numPr>
        <w:shd w:val="clear" w:color="auto" w:fill="FFFFFF"/>
        <w:spacing w:before="259" w:after="0" w:line="263" w:lineRule="exact"/>
        <w:ind w:left="426"/>
        <w:jc w:val="both"/>
        <w:rPr>
          <w:rFonts w:cs="Calibri"/>
          <w:b/>
          <w:color w:val="000000"/>
          <w:spacing w:val="-1"/>
          <w:u w:val="single"/>
        </w:rPr>
      </w:pPr>
      <w:r w:rsidRPr="000E4E29">
        <w:rPr>
          <w:rFonts w:cs="Calibri"/>
          <w:color w:val="000000"/>
        </w:rPr>
        <w:t xml:space="preserve">La rendicontazione del progetto finanziato dovrà essere caricata esclusivamente sulla piattaforma  MIRWEB/EASYCHECK entro e non oltre il termine di </w:t>
      </w:r>
      <w:r w:rsidRPr="000E4E29">
        <w:rPr>
          <w:rFonts w:cs="Calibri"/>
          <w:b/>
          <w:color w:val="000000"/>
        </w:rPr>
        <w:t>3 mesi</w:t>
      </w:r>
      <w:r w:rsidRPr="000E4E29">
        <w:rPr>
          <w:rFonts w:cs="Calibri"/>
          <w:color w:val="000000"/>
        </w:rPr>
        <w:t xml:space="preserve"> successivi all’ultima data utile dello scaglione di appartenenza, ovvero:</w:t>
      </w:r>
      <w:r w:rsidRPr="000E4E29">
        <w:rPr>
          <w:rFonts w:cs="Calibri"/>
          <w:b/>
          <w:color w:val="000000"/>
          <w:spacing w:val="-1"/>
          <w:highlight w:val="yellow"/>
          <w:u w:val="single"/>
        </w:rPr>
        <w:t xml:space="preserve"> </w:t>
      </w:r>
    </w:p>
    <w:p w:rsidR="000E4E29" w:rsidRPr="000E4E29" w:rsidRDefault="00B47501" w:rsidP="000E4E29">
      <w:pPr>
        <w:pStyle w:val="Paragrafoelenco"/>
        <w:numPr>
          <w:ilvl w:val="0"/>
          <w:numId w:val="29"/>
        </w:numPr>
        <w:shd w:val="clear" w:color="auto" w:fill="FFFFFF"/>
        <w:spacing w:line="259" w:lineRule="exact"/>
        <w:ind w:left="1134" w:right="180"/>
        <w:contextualSpacing w:val="0"/>
        <w:jc w:val="both"/>
        <w:rPr>
          <w:rFonts w:ascii="Calibri" w:hAnsi="Calibri" w:cs="Calibri"/>
          <w:b/>
          <w:color w:val="000000"/>
          <w:spacing w:val="-1"/>
          <w:sz w:val="22"/>
          <w:szCs w:val="22"/>
          <w:u w:val="single"/>
        </w:rPr>
      </w:pPr>
      <w:r w:rsidRPr="00B47501">
        <w:rPr>
          <w:rFonts w:ascii="Calibri" w:hAnsi="Calibri" w:cs="Calibri"/>
          <w:b/>
          <w:color w:val="000000"/>
          <w:spacing w:val="-1"/>
          <w:sz w:val="22"/>
          <w:szCs w:val="22"/>
        </w:rPr>
        <w:t>30.9.2020 per le iniziative di ospitalità da svolgersi tra il 1.3.2020 e il 30.6.2020;</w:t>
      </w:r>
    </w:p>
    <w:p w:rsidR="000E4E29" w:rsidRPr="000E4E29" w:rsidRDefault="00B47501" w:rsidP="000E4E29">
      <w:pPr>
        <w:pStyle w:val="Paragrafoelenco"/>
        <w:numPr>
          <w:ilvl w:val="0"/>
          <w:numId w:val="29"/>
        </w:numPr>
        <w:shd w:val="clear" w:color="auto" w:fill="FFFFFF"/>
        <w:spacing w:line="259" w:lineRule="exact"/>
        <w:ind w:left="1134" w:right="180"/>
        <w:contextualSpacing w:val="0"/>
        <w:jc w:val="both"/>
        <w:rPr>
          <w:rFonts w:ascii="Calibri" w:hAnsi="Calibri" w:cs="Calibri"/>
          <w:b/>
          <w:color w:val="000000"/>
          <w:spacing w:val="-1"/>
          <w:sz w:val="22"/>
          <w:szCs w:val="22"/>
        </w:rPr>
      </w:pPr>
      <w:r w:rsidRPr="00B47501">
        <w:rPr>
          <w:rFonts w:ascii="Calibri" w:hAnsi="Calibri" w:cs="Calibri"/>
          <w:b/>
          <w:color w:val="000000"/>
          <w:spacing w:val="-1"/>
          <w:sz w:val="22"/>
          <w:szCs w:val="22"/>
        </w:rPr>
        <w:t xml:space="preserve">31.3.2021 per le iniziative di ospitalità da svolgersi tra il 1.9.2020 e il 31.12.2020. </w:t>
      </w:r>
    </w:p>
    <w:p w:rsidR="000E4E29" w:rsidRPr="000E4E29" w:rsidRDefault="00B47501" w:rsidP="000E4E29">
      <w:pPr>
        <w:pStyle w:val="Paragrafoelenco"/>
        <w:numPr>
          <w:ilvl w:val="1"/>
          <w:numId w:val="20"/>
        </w:numPr>
        <w:shd w:val="clear" w:color="auto" w:fill="FFFFFF"/>
        <w:tabs>
          <w:tab w:val="left" w:pos="702"/>
        </w:tabs>
        <w:spacing w:before="29" w:line="259" w:lineRule="exact"/>
        <w:ind w:right="180"/>
        <w:contextualSpacing w:val="0"/>
        <w:jc w:val="both"/>
        <w:rPr>
          <w:rFonts w:asciiTheme="minorHAnsi" w:hAnsiTheme="minorHAnsi" w:cs="Calibri"/>
          <w:color w:val="000000"/>
          <w:spacing w:val="-1"/>
          <w:sz w:val="22"/>
          <w:szCs w:val="22"/>
        </w:rPr>
      </w:pPr>
      <w:r w:rsidRPr="00B47501">
        <w:rPr>
          <w:rFonts w:asciiTheme="minorHAnsi" w:hAnsiTheme="minorHAnsi" w:cs="Calibri"/>
          <w:color w:val="000000"/>
          <w:spacing w:val="-1"/>
          <w:sz w:val="22"/>
          <w:szCs w:val="22"/>
        </w:rPr>
        <w:t xml:space="preserve">Sarà cura del soggetto beneficiario trasmettere, negli stessi termini sopra indicati, a mezzo pec </w:t>
      </w:r>
      <w:r w:rsidRPr="00B47501">
        <w:rPr>
          <w:rFonts w:asciiTheme="minorHAnsi" w:hAnsiTheme="minorHAnsi" w:cs="Calibri"/>
          <w:color w:val="000000"/>
          <w:sz w:val="22"/>
          <w:szCs w:val="22"/>
        </w:rPr>
        <w:t xml:space="preserve">all’indirizzo </w:t>
      </w:r>
      <w:hyperlink r:id="rId10" w:history="1">
        <w:r w:rsidRPr="00B47501">
          <w:rPr>
            <w:rFonts w:asciiTheme="minorHAnsi" w:hAnsiTheme="minorHAnsi"/>
            <w:color w:val="000000"/>
            <w:sz w:val="22"/>
            <w:szCs w:val="22"/>
          </w:rPr>
          <w:t>avvisisezioneturismo@pec.rupar.puglia.it</w:t>
        </w:r>
      </w:hyperlink>
      <w:r w:rsidRPr="00B47501">
        <w:rPr>
          <w:rFonts w:asciiTheme="minorHAnsi" w:hAnsiTheme="minorHAnsi"/>
          <w:color w:val="000000"/>
          <w:sz w:val="22"/>
          <w:szCs w:val="22"/>
        </w:rPr>
        <w:t xml:space="preserve"> </w:t>
      </w:r>
      <w:r w:rsidRPr="00B47501">
        <w:rPr>
          <w:rFonts w:asciiTheme="minorHAnsi" w:hAnsiTheme="minorHAnsi" w:cs="Calibri"/>
          <w:color w:val="000000"/>
          <w:sz w:val="22"/>
          <w:szCs w:val="22"/>
        </w:rPr>
        <w:t>specificando nell’oggetto: “POR Puglia 2014-2020 –Asse VI - Azione 6.8 – Rendicontazione Avviso Ospitalità Comuni o Unioni di Comuni 2020” - periodo temporale di riferimento a)- b), esclusivamente il seguente documento:</w:t>
      </w:r>
    </w:p>
    <w:p w:rsidR="000E4E29" w:rsidRPr="000E4E29" w:rsidRDefault="00B47501" w:rsidP="000E4E29">
      <w:pPr>
        <w:pStyle w:val="Paragrafoelenco"/>
        <w:shd w:val="clear" w:color="auto" w:fill="FFFFFF"/>
        <w:tabs>
          <w:tab w:val="left" w:pos="702"/>
        </w:tabs>
        <w:spacing w:before="29" w:line="259" w:lineRule="exact"/>
        <w:ind w:left="1080" w:right="180"/>
        <w:jc w:val="both"/>
        <w:rPr>
          <w:rFonts w:asciiTheme="minorHAnsi" w:hAnsiTheme="minorHAnsi" w:cs="Calibri"/>
          <w:color w:val="000000"/>
          <w:spacing w:val="-1"/>
          <w:sz w:val="22"/>
          <w:szCs w:val="22"/>
        </w:rPr>
      </w:pPr>
      <w:r w:rsidRPr="00B47501">
        <w:rPr>
          <w:rFonts w:asciiTheme="minorHAnsi" w:hAnsiTheme="minorHAnsi" w:cs="Calibri"/>
          <w:color w:val="000000"/>
          <w:spacing w:val="-1"/>
          <w:sz w:val="22"/>
          <w:szCs w:val="22"/>
        </w:rPr>
        <w:t>n</w:t>
      </w:r>
      <w:r w:rsidRPr="00B47501">
        <w:rPr>
          <w:rFonts w:asciiTheme="minorHAnsi" w:hAnsiTheme="minorHAnsi" w:cs="Calibri"/>
          <w:color w:val="000000"/>
          <w:sz w:val="22"/>
          <w:szCs w:val="22"/>
        </w:rPr>
        <w:t xml:space="preserve">ota di trasmissione del rendiconto recante l’indicazione delle somme richieste in liquidazione unitamente  all’elenco riepilogativo dei documenti di cui al punto 4.3 e successivi caricati nella piattaforma </w:t>
      </w:r>
      <w:r w:rsidRPr="00B47501">
        <w:rPr>
          <w:rFonts w:ascii="Calibri" w:hAnsi="Calibri" w:cs="Calibri"/>
          <w:color w:val="000000"/>
          <w:sz w:val="22"/>
          <w:szCs w:val="22"/>
        </w:rPr>
        <w:t>MIRWEB/EASYCHECK</w:t>
      </w:r>
      <w:r w:rsidRPr="00B47501">
        <w:rPr>
          <w:rFonts w:asciiTheme="minorHAnsi" w:hAnsiTheme="minorHAnsi" w:cs="Calibri"/>
          <w:color w:val="000000"/>
          <w:sz w:val="22"/>
          <w:szCs w:val="22"/>
        </w:rPr>
        <w:t>,</w:t>
      </w:r>
    </w:p>
    <w:p w:rsidR="000E4E29" w:rsidRPr="000E4E29" w:rsidRDefault="00B47501" w:rsidP="000E4E29">
      <w:pPr>
        <w:pStyle w:val="Paragrafoelenco"/>
        <w:numPr>
          <w:ilvl w:val="0"/>
          <w:numId w:val="20"/>
        </w:numPr>
        <w:shd w:val="clear" w:color="auto" w:fill="FFFFFF"/>
        <w:spacing w:before="259" w:line="263" w:lineRule="exact"/>
        <w:ind w:left="426"/>
        <w:contextualSpacing w:val="0"/>
        <w:jc w:val="both"/>
        <w:rPr>
          <w:rFonts w:ascii="Calibri" w:hAnsi="Calibri" w:cs="Calibri"/>
          <w:sz w:val="22"/>
          <w:szCs w:val="22"/>
        </w:rPr>
      </w:pPr>
      <w:r w:rsidRPr="00B47501">
        <w:rPr>
          <w:rFonts w:ascii="Calibri" w:hAnsi="Calibri" w:cs="Calibri"/>
          <w:color w:val="000000"/>
          <w:sz w:val="22"/>
          <w:szCs w:val="22"/>
        </w:rPr>
        <w:t>La Regione Puglia riconoscerà ai Soggetti Beneficiari le spese ritenute ammissibili, previa verifica della documentazione di rendicontazione presentata.</w:t>
      </w:r>
    </w:p>
    <w:p w:rsidR="000E4E29" w:rsidRPr="000E4E29" w:rsidRDefault="00B47501" w:rsidP="000E4E29">
      <w:pPr>
        <w:pStyle w:val="Paragrafoelenco"/>
        <w:numPr>
          <w:ilvl w:val="0"/>
          <w:numId w:val="20"/>
        </w:numPr>
        <w:shd w:val="clear" w:color="auto" w:fill="FFFFFF"/>
        <w:spacing w:before="259" w:line="263" w:lineRule="exact"/>
        <w:ind w:left="426"/>
        <w:contextualSpacing w:val="0"/>
        <w:jc w:val="both"/>
        <w:rPr>
          <w:rFonts w:ascii="Calibri" w:hAnsi="Calibri" w:cs="Calibri"/>
          <w:color w:val="000000"/>
          <w:sz w:val="22"/>
          <w:szCs w:val="22"/>
        </w:rPr>
      </w:pPr>
      <w:r w:rsidRPr="00B47501">
        <w:rPr>
          <w:rFonts w:ascii="Calibri" w:hAnsi="Calibri" w:cs="Calibri"/>
          <w:color w:val="000000"/>
          <w:sz w:val="22"/>
          <w:szCs w:val="22"/>
        </w:rPr>
        <w:t>La rendicontazione da caricare sulla piattaforma MIRWEB/EASYCHECK dovrà essere costituita da:</w:t>
      </w:r>
    </w:p>
    <w:p w:rsidR="000E4E29" w:rsidRPr="000E4E29" w:rsidRDefault="00B47501" w:rsidP="000E4E29">
      <w:pPr>
        <w:pStyle w:val="Paragrafoelenco"/>
        <w:numPr>
          <w:ilvl w:val="1"/>
          <w:numId w:val="20"/>
        </w:numPr>
        <w:shd w:val="clear" w:color="auto" w:fill="FFFFFF"/>
        <w:tabs>
          <w:tab w:val="left" w:pos="702"/>
        </w:tabs>
        <w:spacing w:before="29"/>
        <w:contextualSpacing w:val="0"/>
        <w:rPr>
          <w:rFonts w:ascii="Calibri" w:hAnsi="Calibri" w:cs="Calibri"/>
          <w:color w:val="000000"/>
          <w:sz w:val="22"/>
          <w:szCs w:val="22"/>
        </w:rPr>
      </w:pPr>
      <w:r w:rsidRPr="00B47501">
        <w:rPr>
          <w:rFonts w:ascii="Calibri" w:hAnsi="Calibri" w:cs="Calibri"/>
          <w:color w:val="000000"/>
          <w:sz w:val="22"/>
          <w:szCs w:val="22"/>
        </w:rPr>
        <w:t>Nota di trasmissione recante l’indicazione delle somme richieste in liquidazione;</w:t>
      </w:r>
    </w:p>
    <w:p w:rsidR="000E4E29" w:rsidRPr="000E4E29" w:rsidRDefault="00B47501" w:rsidP="000E4E29">
      <w:pPr>
        <w:pStyle w:val="Paragrafoelenco"/>
        <w:numPr>
          <w:ilvl w:val="1"/>
          <w:numId w:val="20"/>
        </w:numPr>
        <w:shd w:val="clear" w:color="auto" w:fill="FFFFFF"/>
        <w:tabs>
          <w:tab w:val="left" w:pos="702"/>
        </w:tabs>
        <w:spacing w:before="29"/>
        <w:contextualSpacing w:val="0"/>
        <w:rPr>
          <w:rFonts w:ascii="Calibri" w:hAnsi="Calibri" w:cs="Calibri"/>
          <w:color w:val="000000"/>
          <w:sz w:val="22"/>
          <w:szCs w:val="22"/>
        </w:rPr>
      </w:pPr>
      <w:r w:rsidRPr="00B47501">
        <w:rPr>
          <w:rFonts w:ascii="Calibri" w:hAnsi="Calibri" w:cs="Calibri"/>
          <w:color w:val="000000"/>
          <w:sz w:val="22"/>
          <w:szCs w:val="22"/>
        </w:rPr>
        <w:t>Elenco riepilogativo dei documenti di cui ai punti successivi, da caricare sulla piattaforma MIRWEB/ EASYCHECK ;</w:t>
      </w:r>
    </w:p>
    <w:p w:rsidR="000E4E29" w:rsidRPr="000E4E29" w:rsidRDefault="00B47501" w:rsidP="000E4E29">
      <w:pPr>
        <w:pStyle w:val="Paragrafoelenco"/>
        <w:numPr>
          <w:ilvl w:val="1"/>
          <w:numId w:val="20"/>
        </w:numPr>
        <w:shd w:val="clear" w:color="auto" w:fill="FFFFFF"/>
        <w:tabs>
          <w:tab w:val="left" w:pos="702"/>
        </w:tabs>
        <w:spacing w:before="29"/>
        <w:contextualSpacing w:val="0"/>
        <w:rPr>
          <w:rFonts w:ascii="Calibri" w:hAnsi="Calibri" w:cs="Calibri"/>
          <w:color w:val="000000"/>
          <w:sz w:val="22"/>
          <w:szCs w:val="22"/>
        </w:rPr>
      </w:pPr>
      <w:r w:rsidRPr="00B47501">
        <w:rPr>
          <w:rFonts w:ascii="Calibri" w:hAnsi="Calibri" w:cs="Calibri"/>
          <w:color w:val="000000"/>
          <w:sz w:val="22"/>
          <w:szCs w:val="22"/>
        </w:rPr>
        <w:t>Piano finanziario consuntivo (comparativo delle spese presunte e di quelle effettivamente sostenute) secondo il format di cui all’allegato n. 2 al presente Avviso;</w:t>
      </w:r>
    </w:p>
    <w:p w:rsidR="000E4E29" w:rsidRPr="000E4E29" w:rsidRDefault="00B47501" w:rsidP="000E4E29">
      <w:pPr>
        <w:pStyle w:val="Paragrafoelenco"/>
        <w:numPr>
          <w:ilvl w:val="1"/>
          <w:numId w:val="20"/>
        </w:numPr>
        <w:shd w:val="clear" w:color="auto" w:fill="FFFFFF"/>
        <w:tabs>
          <w:tab w:val="left" w:pos="702"/>
        </w:tabs>
        <w:spacing w:before="29"/>
        <w:contextualSpacing w:val="0"/>
        <w:jc w:val="both"/>
        <w:rPr>
          <w:rFonts w:ascii="Calibri" w:hAnsi="Calibri" w:cs="Calibri"/>
          <w:color w:val="000000"/>
          <w:sz w:val="22"/>
          <w:szCs w:val="22"/>
        </w:rPr>
      </w:pPr>
      <w:r w:rsidRPr="00B47501">
        <w:rPr>
          <w:rFonts w:ascii="Calibri" w:hAnsi="Calibri" w:cs="Calibri"/>
          <w:color w:val="000000"/>
          <w:sz w:val="22"/>
          <w:szCs w:val="22"/>
        </w:rPr>
        <w:lastRenderedPageBreak/>
        <w:t xml:space="preserve">Dossier di operazione contenente l’elenco delle procedure di selezione attivate, delle spese sostenute e relativi mandati di pagamento quietanzati e degli atti amministrativi del Comune secondo il format di cui all’allegato n. 3 al presente Avviso; </w:t>
      </w:r>
    </w:p>
    <w:p w:rsidR="000E4E29" w:rsidRPr="000E4E29" w:rsidRDefault="00B47501" w:rsidP="000E4E29">
      <w:pPr>
        <w:pStyle w:val="Paragrafoelenco"/>
        <w:numPr>
          <w:ilvl w:val="1"/>
          <w:numId w:val="20"/>
        </w:numPr>
        <w:shd w:val="clear" w:color="auto" w:fill="FFFFFF"/>
        <w:tabs>
          <w:tab w:val="left" w:pos="702"/>
        </w:tabs>
        <w:spacing w:before="29"/>
        <w:contextualSpacing w:val="0"/>
        <w:rPr>
          <w:rFonts w:ascii="Calibri" w:hAnsi="Calibri" w:cs="Calibri"/>
          <w:color w:val="000000"/>
          <w:sz w:val="22"/>
          <w:szCs w:val="22"/>
        </w:rPr>
      </w:pPr>
      <w:r w:rsidRPr="00B47501">
        <w:rPr>
          <w:rFonts w:ascii="Calibri" w:hAnsi="Calibri" w:cs="Calibri"/>
          <w:color w:val="000000"/>
          <w:sz w:val="22"/>
          <w:szCs w:val="22"/>
        </w:rPr>
        <w:t>Copia di:</w:t>
      </w:r>
    </w:p>
    <w:p w:rsidR="000E4E29" w:rsidRPr="000E4E29" w:rsidRDefault="00B47501" w:rsidP="000E4E29">
      <w:pPr>
        <w:pStyle w:val="Paragrafoelenco"/>
        <w:numPr>
          <w:ilvl w:val="0"/>
          <w:numId w:val="19"/>
        </w:numPr>
        <w:shd w:val="clear" w:color="auto" w:fill="FFFFFF"/>
        <w:tabs>
          <w:tab w:val="left" w:pos="702"/>
        </w:tabs>
        <w:spacing w:before="29"/>
        <w:contextualSpacing w:val="0"/>
        <w:jc w:val="both"/>
        <w:rPr>
          <w:rFonts w:ascii="Calibri" w:hAnsi="Calibri" w:cs="Calibri"/>
          <w:b/>
          <w:color w:val="000000"/>
          <w:sz w:val="22"/>
          <w:szCs w:val="22"/>
        </w:rPr>
      </w:pPr>
      <w:r w:rsidRPr="00B47501">
        <w:rPr>
          <w:rFonts w:ascii="Calibri" w:hAnsi="Calibri" w:cs="Calibri"/>
          <w:color w:val="000000"/>
          <w:sz w:val="22"/>
          <w:szCs w:val="22"/>
        </w:rPr>
        <w:t>Cup di progetto generato dal Comune (nel campo Codifica locale dovrà essere indicata la seguente dicitura:  “</w:t>
      </w:r>
      <w:r w:rsidRPr="00B47501">
        <w:rPr>
          <w:rFonts w:ascii="Calibri" w:hAnsi="Calibri" w:cs="Calibri"/>
          <w:b/>
          <w:color w:val="000000"/>
          <w:sz w:val="22"/>
          <w:szCs w:val="22"/>
        </w:rPr>
        <w:t xml:space="preserve">Avviso Ospitalità Comuni o Unioni di Comuni 2020”. </w:t>
      </w:r>
      <w:r w:rsidRPr="00B47501">
        <w:rPr>
          <w:rFonts w:ascii="Calibri" w:hAnsi="Calibri" w:cs="Calibri"/>
          <w:color w:val="000000"/>
          <w:sz w:val="22"/>
          <w:szCs w:val="22"/>
        </w:rPr>
        <w:t>Il Cup dovrà avere la seguente Natura: “Acquisto o realizzazione di servizi”.</w:t>
      </w:r>
    </w:p>
    <w:p w:rsidR="000E4E29" w:rsidRPr="000E4E29" w:rsidRDefault="00B47501" w:rsidP="000E4E29">
      <w:pPr>
        <w:pStyle w:val="Paragrafoelenco"/>
        <w:numPr>
          <w:ilvl w:val="0"/>
          <w:numId w:val="19"/>
        </w:numPr>
        <w:shd w:val="clear" w:color="auto" w:fill="FFFFFF"/>
        <w:tabs>
          <w:tab w:val="left" w:pos="702"/>
        </w:tabs>
        <w:spacing w:before="29"/>
        <w:contextualSpacing w:val="0"/>
        <w:rPr>
          <w:rFonts w:ascii="Calibri" w:hAnsi="Calibri" w:cs="Calibri"/>
          <w:color w:val="000000"/>
          <w:sz w:val="22"/>
          <w:szCs w:val="22"/>
        </w:rPr>
      </w:pPr>
      <w:r w:rsidRPr="00B47501">
        <w:rPr>
          <w:rFonts w:ascii="Calibri" w:hAnsi="Calibri" w:cs="Calibri"/>
          <w:color w:val="000000"/>
          <w:sz w:val="22"/>
          <w:szCs w:val="22"/>
        </w:rPr>
        <w:t xml:space="preserve">deliberazione di giunta comunale di approvazione del progetto e relativa copertura finanziaria, ivi compresa la quota di cofinanziamento del soggetto beneficiario; </w:t>
      </w:r>
    </w:p>
    <w:p w:rsidR="000E4E29" w:rsidRPr="000E4E29" w:rsidRDefault="00B47501" w:rsidP="000E4E29">
      <w:pPr>
        <w:pStyle w:val="Paragrafoelenco"/>
        <w:numPr>
          <w:ilvl w:val="0"/>
          <w:numId w:val="19"/>
        </w:numPr>
        <w:shd w:val="clear" w:color="auto" w:fill="FFFFFF"/>
        <w:tabs>
          <w:tab w:val="left" w:pos="702"/>
        </w:tabs>
        <w:spacing w:before="29"/>
        <w:contextualSpacing w:val="0"/>
        <w:rPr>
          <w:rFonts w:ascii="Calibri" w:hAnsi="Calibri" w:cs="Calibri"/>
          <w:color w:val="000000"/>
          <w:sz w:val="22"/>
          <w:szCs w:val="22"/>
        </w:rPr>
      </w:pPr>
      <w:r w:rsidRPr="00B47501">
        <w:rPr>
          <w:rFonts w:ascii="Calibri" w:hAnsi="Calibri" w:cs="Calibri"/>
          <w:color w:val="000000"/>
          <w:sz w:val="22"/>
          <w:szCs w:val="22"/>
        </w:rPr>
        <w:t xml:space="preserve">determinazione dirigenziale di impegno di spesa, </w:t>
      </w:r>
    </w:p>
    <w:p w:rsidR="000E4E29" w:rsidRPr="000E4E29" w:rsidRDefault="00B47501" w:rsidP="000E4E29">
      <w:pPr>
        <w:pStyle w:val="Paragrafoelenco"/>
        <w:numPr>
          <w:ilvl w:val="0"/>
          <w:numId w:val="19"/>
        </w:numPr>
        <w:shd w:val="clear" w:color="auto" w:fill="FFFFFF"/>
        <w:tabs>
          <w:tab w:val="left" w:pos="702"/>
        </w:tabs>
        <w:spacing w:before="29"/>
        <w:contextualSpacing w:val="0"/>
        <w:rPr>
          <w:rFonts w:ascii="Calibri" w:hAnsi="Calibri" w:cs="Calibri"/>
          <w:color w:val="000000"/>
          <w:sz w:val="22"/>
          <w:szCs w:val="22"/>
        </w:rPr>
      </w:pPr>
      <w:r w:rsidRPr="00B47501">
        <w:rPr>
          <w:rFonts w:ascii="Calibri" w:hAnsi="Calibri" w:cs="Calibri"/>
          <w:color w:val="000000"/>
          <w:sz w:val="22"/>
          <w:szCs w:val="22"/>
        </w:rPr>
        <w:t xml:space="preserve">determina/e a contrarre e di affidamento dei servizi,  </w:t>
      </w:r>
    </w:p>
    <w:p w:rsidR="000E4E29" w:rsidRPr="000E4E29" w:rsidRDefault="00B47501" w:rsidP="000E4E29">
      <w:pPr>
        <w:pStyle w:val="Paragrafoelenco"/>
        <w:numPr>
          <w:ilvl w:val="0"/>
          <w:numId w:val="19"/>
        </w:numPr>
        <w:shd w:val="clear" w:color="auto" w:fill="FFFFFF"/>
        <w:tabs>
          <w:tab w:val="left" w:pos="702"/>
        </w:tabs>
        <w:spacing w:before="29"/>
        <w:contextualSpacing w:val="0"/>
        <w:rPr>
          <w:rFonts w:ascii="Calibri" w:hAnsi="Calibri" w:cs="Calibri"/>
          <w:color w:val="000000"/>
          <w:sz w:val="22"/>
          <w:szCs w:val="22"/>
        </w:rPr>
      </w:pPr>
      <w:r w:rsidRPr="00B47501">
        <w:rPr>
          <w:rFonts w:ascii="Calibri" w:hAnsi="Calibri" w:cs="Calibri"/>
          <w:color w:val="000000"/>
          <w:sz w:val="22"/>
          <w:szCs w:val="22"/>
        </w:rPr>
        <w:t>determinazioni dirigenziali di liquidazione delle spese;</w:t>
      </w:r>
    </w:p>
    <w:p w:rsidR="000E4E29" w:rsidRPr="000E4E29" w:rsidRDefault="00B47501" w:rsidP="000E4E29">
      <w:pPr>
        <w:pStyle w:val="Paragrafoelenco"/>
        <w:numPr>
          <w:ilvl w:val="0"/>
          <w:numId w:val="19"/>
        </w:numPr>
        <w:shd w:val="clear" w:color="auto" w:fill="FFFFFF"/>
        <w:tabs>
          <w:tab w:val="left" w:pos="702"/>
        </w:tabs>
        <w:spacing w:before="29"/>
        <w:contextualSpacing w:val="0"/>
        <w:rPr>
          <w:rFonts w:ascii="Calibri" w:hAnsi="Calibri" w:cs="Calibri"/>
          <w:color w:val="000000"/>
          <w:sz w:val="22"/>
          <w:szCs w:val="22"/>
        </w:rPr>
      </w:pPr>
      <w:r w:rsidRPr="00B47501">
        <w:rPr>
          <w:rFonts w:ascii="Calibri" w:hAnsi="Calibri" w:cs="Calibri"/>
          <w:color w:val="000000"/>
          <w:sz w:val="22"/>
          <w:szCs w:val="22"/>
        </w:rPr>
        <w:t>verifica di conformità o regolare esecuzione per gli appalti di servizi/forniture,</w:t>
      </w:r>
    </w:p>
    <w:p w:rsidR="000E4E29" w:rsidRPr="000E4E29" w:rsidRDefault="00B47501" w:rsidP="000E4E29">
      <w:pPr>
        <w:pStyle w:val="Paragrafoelenco"/>
        <w:numPr>
          <w:ilvl w:val="0"/>
          <w:numId w:val="19"/>
        </w:numPr>
        <w:shd w:val="clear" w:color="auto" w:fill="FFFFFF"/>
        <w:tabs>
          <w:tab w:val="left" w:pos="702"/>
        </w:tabs>
        <w:spacing w:before="18" w:line="256" w:lineRule="exact"/>
        <w:contextualSpacing w:val="0"/>
        <w:jc w:val="both"/>
        <w:rPr>
          <w:rFonts w:ascii="Calibri" w:hAnsi="Calibri" w:cs="Calibri"/>
          <w:color w:val="000000"/>
          <w:sz w:val="22"/>
          <w:szCs w:val="22"/>
        </w:rPr>
      </w:pPr>
      <w:r w:rsidRPr="00B47501">
        <w:rPr>
          <w:rFonts w:ascii="Calibri" w:hAnsi="Calibri" w:cs="Calibri"/>
          <w:color w:val="000000"/>
          <w:sz w:val="22"/>
          <w:szCs w:val="22"/>
        </w:rPr>
        <w:t xml:space="preserve">giustificativi di spesa attinenti ai giorni di realizzazione dell’intervento (tra cui fatture quietanzate, ricevute fiscali o altro documento contabile fiscalmente e giuridicamente valido con indicazione di </w:t>
      </w:r>
      <w:r w:rsidRPr="00B47501">
        <w:rPr>
          <w:rFonts w:ascii="Calibri" w:hAnsi="Calibri" w:cs="Calibri"/>
          <w:b/>
          <w:color w:val="000000"/>
          <w:sz w:val="22"/>
          <w:szCs w:val="22"/>
        </w:rPr>
        <w:t>CUP e CIG di progetto</w:t>
      </w:r>
      <w:r w:rsidRPr="00B47501">
        <w:rPr>
          <w:rFonts w:ascii="Calibri" w:hAnsi="Calibri" w:cs="Calibri"/>
          <w:color w:val="000000"/>
          <w:sz w:val="22"/>
          <w:szCs w:val="22"/>
        </w:rPr>
        <w:t>) contenenti nella descrizione del servizio/fornitura la seguente dicit</w:t>
      </w:r>
      <w:r w:rsidRPr="00B47501">
        <w:rPr>
          <w:rFonts w:ascii="Calibri" w:hAnsi="Calibri" w:cs="Calibri"/>
          <w:color w:val="000000"/>
          <w:spacing w:val="-2"/>
          <w:sz w:val="22"/>
          <w:szCs w:val="22"/>
        </w:rPr>
        <w:t>ura “</w:t>
      </w:r>
      <w:r w:rsidRPr="00B47501">
        <w:rPr>
          <w:rFonts w:ascii="Calibri" w:hAnsi="Calibri" w:cs="Calibri"/>
          <w:i/>
          <w:iCs/>
          <w:color w:val="000000"/>
          <w:spacing w:val="-3"/>
          <w:sz w:val="22"/>
          <w:szCs w:val="22"/>
        </w:rPr>
        <w:t xml:space="preserve">Documento contabile finanziato a valere sul PO FESR-FSE 2014-2020, </w:t>
      </w:r>
      <w:r w:rsidRPr="00B47501">
        <w:rPr>
          <w:rFonts w:ascii="Calibri" w:hAnsi="Calibri" w:cs="Calibri"/>
          <w:i/>
          <w:iCs/>
          <w:color w:val="000000"/>
          <w:sz w:val="22"/>
          <w:szCs w:val="22"/>
        </w:rPr>
        <w:t>Asse VI, Azione 6.8 “Interventi per il riposizionamento competitivo delle destinazioni turistiche”ammesso per l'intero importo o per l'importo di Euro ______</w:t>
      </w:r>
      <w:r w:rsidRPr="00B47501">
        <w:rPr>
          <w:rFonts w:ascii="Calibri" w:hAnsi="Calibri" w:cs="Calibri"/>
          <w:color w:val="000000"/>
          <w:sz w:val="22"/>
          <w:szCs w:val="22"/>
        </w:rPr>
        <w:t>(n.b.: specificare importo del documento contabile solo se rendicontato parzialmente)</w:t>
      </w:r>
      <w:r w:rsidRPr="00B47501">
        <w:rPr>
          <w:rFonts w:ascii="Calibri" w:hAnsi="Calibri" w:cs="Calibri"/>
          <w:color w:val="000000"/>
          <w:spacing w:val="-2"/>
          <w:sz w:val="22"/>
          <w:szCs w:val="22"/>
        </w:rPr>
        <w:t xml:space="preserve">; nel caso di più servizi resi da </w:t>
      </w:r>
      <w:r w:rsidRPr="00B47501">
        <w:rPr>
          <w:rFonts w:ascii="Calibri" w:hAnsi="Calibri" w:cs="Calibri"/>
          <w:b/>
          <w:color w:val="000000"/>
          <w:spacing w:val="-2"/>
          <w:sz w:val="22"/>
          <w:szCs w:val="22"/>
        </w:rPr>
        <w:t>un unico fornitore</w:t>
      </w:r>
      <w:r w:rsidRPr="00B47501">
        <w:rPr>
          <w:rFonts w:ascii="Calibri" w:hAnsi="Calibri" w:cs="Calibri"/>
          <w:color w:val="000000"/>
          <w:spacing w:val="-2"/>
          <w:sz w:val="22"/>
          <w:szCs w:val="22"/>
        </w:rPr>
        <w:t>, la</w:t>
      </w:r>
      <w:r w:rsidRPr="00B47501">
        <w:rPr>
          <w:rFonts w:ascii="Calibri" w:hAnsi="Calibri" w:cs="Calibri"/>
          <w:b/>
          <w:color w:val="000000"/>
          <w:spacing w:val="-2"/>
          <w:sz w:val="22"/>
          <w:szCs w:val="22"/>
        </w:rPr>
        <w:t xml:space="preserve"> fattura emessa dal fornitore unico dovrà dettagliare i singoli costi sostenuti in relazione a ciascuna  voce del  piano finanziario approvato</w:t>
      </w:r>
      <w:r w:rsidRPr="00B47501">
        <w:rPr>
          <w:rFonts w:ascii="Calibri" w:hAnsi="Calibri" w:cs="Calibri"/>
          <w:color w:val="000000"/>
          <w:spacing w:val="-2"/>
          <w:sz w:val="22"/>
          <w:szCs w:val="22"/>
        </w:rPr>
        <w:t>;</w:t>
      </w:r>
    </w:p>
    <w:p w:rsidR="000E4E29" w:rsidRPr="000E4E29" w:rsidRDefault="00B47501" w:rsidP="000E4E29">
      <w:pPr>
        <w:pStyle w:val="Paragrafoelenco"/>
        <w:numPr>
          <w:ilvl w:val="0"/>
          <w:numId w:val="19"/>
        </w:numPr>
        <w:shd w:val="clear" w:color="auto" w:fill="FFFFFF"/>
        <w:tabs>
          <w:tab w:val="left" w:pos="702"/>
        </w:tabs>
        <w:spacing w:before="18" w:line="256" w:lineRule="exact"/>
        <w:contextualSpacing w:val="0"/>
        <w:jc w:val="both"/>
        <w:rPr>
          <w:rFonts w:ascii="Calibri" w:hAnsi="Calibri" w:cs="Calibri"/>
          <w:color w:val="000000"/>
          <w:sz w:val="22"/>
          <w:szCs w:val="22"/>
        </w:rPr>
      </w:pPr>
      <w:r w:rsidRPr="00B47501">
        <w:rPr>
          <w:rFonts w:ascii="Calibri" w:hAnsi="Calibri" w:cs="Calibri"/>
          <w:b/>
          <w:color w:val="000000"/>
          <w:spacing w:val="-2"/>
          <w:sz w:val="22"/>
          <w:szCs w:val="22"/>
        </w:rPr>
        <w:t>rooming list</w:t>
      </w:r>
      <w:r w:rsidRPr="00B47501">
        <w:rPr>
          <w:rFonts w:ascii="Calibri" w:hAnsi="Calibri" w:cs="Calibri"/>
          <w:color w:val="000000"/>
          <w:spacing w:val="-2"/>
          <w:sz w:val="22"/>
          <w:szCs w:val="22"/>
        </w:rPr>
        <w:t xml:space="preserve"> resa dalla struttura ricettiva;</w:t>
      </w:r>
    </w:p>
    <w:p w:rsidR="000E4E29" w:rsidRPr="000E4E29" w:rsidRDefault="00B47501" w:rsidP="000E4E29">
      <w:pPr>
        <w:pStyle w:val="Paragrafoelenco"/>
        <w:numPr>
          <w:ilvl w:val="0"/>
          <w:numId w:val="19"/>
        </w:numPr>
        <w:shd w:val="clear" w:color="auto" w:fill="FFFFFF"/>
        <w:tabs>
          <w:tab w:val="left" w:pos="702"/>
        </w:tabs>
        <w:spacing w:before="18" w:line="256" w:lineRule="exact"/>
        <w:contextualSpacing w:val="0"/>
        <w:jc w:val="both"/>
        <w:rPr>
          <w:rFonts w:ascii="Calibri" w:hAnsi="Calibri" w:cs="Calibri"/>
          <w:color w:val="000000"/>
          <w:sz w:val="22"/>
          <w:szCs w:val="22"/>
        </w:rPr>
      </w:pPr>
      <w:r w:rsidRPr="00B47501">
        <w:rPr>
          <w:rFonts w:ascii="Calibri" w:hAnsi="Calibri" w:cs="Calibri"/>
          <w:b/>
          <w:sz w:val="22"/>
          <w:szCs w:val="22"/>
        </w:rPr>
        <w:t>carte di imbarco e/o certificazione del volato</w:t>
      </w:r>
      <w:r w:rsidRPr="00B47501">
        <w:rPr>
          <w:rFonts w:ascii="Calibri" w:hAnsi="Calibri" w:cs="Calibri"/>
          <w:sz w:val="22"/>
          <w:szCs w:val="22"/>
        </w:rPr>
        <w:t>;</w:t>
      </w:r>
    </w:p>
    <w:p w:rsidR="000E4E29" w:rsidRPr="000E4E29" w:rsidRDefault="00B47501" w:rsidP="000E4E29">
      <w:pPr>
        <w:pStyle w:val="Paragrafoelenco"/>
        <w:numPr>
          <w:ilvl w:val="0"/>
          <w:numId w:val="19"/>
        </w:numPr>
        <w:shd w:val="clear" w:color="auto" w:fill="FFFFFF"/>
        <w:tabs>
          <w:tab w:val="left" w:pos="702"/>
        </w:tabs>
        <w:spacing w:before="18" w:line="256" w:lineRule="exact"/>
        <w:contextualSpacing w:val="0"/>
        <w:jc w:val="both"/>
        <w:rPr>
          <w:rFonts w:ascii="Calibri" w:hAnsi="Calibri" w:cs="Calibri"/>
          <w:color w:val="000000"/>
          <w:sz w:val="22"/>
          <w:szCs w:val="22"/>
        </w:rPr>
      </w:pPr>
      <w:r w:rsidRPr="00B47501">
        <w:rPr>
          <w:rFonts w:ascii="Calibri" w:hAnsi="Calibri" w:cs="Calibri"/>
          <w:b/>
          <w:color w:val="000000"/>
          <w:sz w:val="22"/>
          <w:szCs w:val="22"/>
        </w:rPr>
        <w:t>questionario</w:t>
      </w:r>
      <w:r w:rsidRPr="00B47501">
        <w:rPr>
          <w:rFonts w:ascii="Calibri" w:hAnsi="Calibri" w:cs="Calibri"/>
          <w:color w:val="000000"/>
          <w:sz w:val="22"/>
          <w:szCs w:val="22"/>
        </w:rPr>
        <w:t xml:space="preserve"> di gradimento sottoposto agli ospiti;</w:t>
      </w:r>
    </w:p>
    <w:p w:rsidR="000E4E29" w:rsidRPr="000E4E29" w:rsidRDefault="00B47501" w:rsidP="000E4E29">
      <w:pPr>
        <w:pStyle w:val="Paragrafoelenco"/>
        <w:numPr>
          <w:ilvl w:val="0"/>
          <w:numId w:val="19"/>
        </w:numPr>
        <w:shd w:val="clear" w:color="auto" w:fill="FFFFFF"/>
        <w:tabs>
          <w:tab w:val="left" w:pos="702"/>
        </w:tabs>
        <w:spacing w:before="18" w:line="256" w:lineRule="exact"/>
        <w:contextualSpacing w:val="0"/>
        <w:jc w:val="both"/>
        <w:rPr>
          <w:rFonts w:ascii="Calibri" w:hAnsi="Calibri" w:cs="Calibri"/>
          <w:color w:val="000000"/>
          <w:sz w:val="22"/>
          <w:szCs w:val="22"/>
        </w:rPr>
      </w:pPr>
      <w:r w:rsidRPr="00B47501">
        <w:rPr>
          <w:rFonts w:ascii="Calibri" w:hAnsi="Calibri" w:cs="Calibri"/>
          <w:b/>
          <w:color w:val="000000"/>
          <w:sz w:val="22"/>
          <w:szCs w:val="22"/>
        </w:rPr>
        <w:t>mandati</w:t>
      </w:r>
      <w:r w:rsidRPr="00B47501">
        <w:rPr>
          <w:rFonts w:ascii="Calibri" w:hAnsi="Calibri" w:cs="Calibri"/>
          <w:color w:val="000000"/>
          <w:sz w:val="22"/>
          <w:szCs w:val="22"/>
        </w:rPr>
        <w:t xml:space="preserve"> di pagamento </w:t>
      </w:r>
      <w:r w:rsidRPr="00B47501">
        <w:rPr>
          <w:rFonts w:ascii="Calibri" w:hAnsi="Calibri" w:cs="Calibri"/>
          <w:b/>
          <w:color w:val="000000"/>
          <w:sz w:val="22"/>
          <w:szCs w:val="22"/>
        </w:rPr>
        <w:t>quietanzati</w:t>
      </w:r>
      <w:r w:rsidRPr="00B47501">
        <w:rPr>
          <w:rFonts w:ascii="Calibri" w:hAnsi="Calibri" w:cs="Calibri"/>
          <w:color w:val="000000"/>
          <w:sz w:val="22"/>
          <w:szCs w:val="22"/>
        </w:rPr>
        <w:t xml:space="preserve"> </w:t>
      </w:r>
      <w:r w:rsidRPr="00B47501">
        <w:rPr>
          <w:rFonts w:ascii="Calibri" w:hAnsi="Calibri" w:cs="Calibri"/>
          <w:b/>
          <w:color w:val="000000"/>
          <w:sz w:val="22"/>
          <w:szCs w:val="22"/>
        </w:rPr>
        <w:t>con indicazione di CUP e CIG di progetto</w:t>
      </w:r>
      <w:r w:rsidRPr="00B47501">
        <w:rPr>
          <w:rFonts w:ascii="Calibri" w:hAnsi="Calibri" w:cs="Calibri"/>
          <w:color w:val="000000"/>
          <w:sz w:val="22"/>
          <w:szCs w:val="22"/>
        </w:rPr>
        <w:t xml:space="preserve">; </w:t>
      </w:r>
    </w:p>
    <w:p w:rsidR="00692D21" w:rsidRDefault="00B47501" w:rsidP="000E4E29">
      <w:pPr>
        <w:pStyle w:val="Paragrafoelenco"/>
        <w:numPr>
          <w:ilvl w:val="0"/>
          <w:numId w:val="19"/>
        </w:numPr>
        <w:shd w:val="clear" w:color="auto" w:fill="FFFFFF"/>
        <w:tabs>
          <w:tab w:val="left" w:pos="702"/>
        </w:tabs>
        <w:spacing w:before="18" w:line="256" w:lineRule="exact"/>
        <w:contextualSpacing w:val="0"/>
        <w:jc w:val="both"/>
        <w:rPr>
          <w:rFonts w:ascii="Calibri" w:hAnsi="Calibri" w:cs="Calibri"/>
          <w:color w:val="000000"/>
          <w:sz w:val="22"/>
          <w:szCs w:val="22"/>
        </w:rPr>
      </w:pPr>
      <w:r w:rsidRPr="00B47501">
        <w:rPr>
          <w:rFonts w:ascii="Calibri" w:hAnsi="Calibri" w:cs="Calibri"/>
          <w:b/>
          <w:color w:val="000000"/>
          <w:sz w:val="22"/>
          <w:szCs w:val="22"/>
        </w:rPr>
        <w:t xml:space="preserve">documentazione </w:t>
      </w:r>
      <w:r w:rsidRPr="00B47501">
        <w:rPr>
          <w:rFonts w:ascii="Calibri" w:hAnsi="Calibri" w:cs="Calibri"/>
          <w:color w:val="000000"/>
          <w:sz w:val="22"/>
          <w:szCs w:val="22"/>
        </w:rPr>
        <w:t>comprovante</w:t>
      </w:r>
      <w:r w:rsidR="00692D21">
        <w:rPr>
          <w:rFonts w:ascii="Calibri" w:hAnsi="Calibri" w:cs="Calibri"/>
          <w:color w:val="000000"/>
          <w:sz w:val="22"/>
          <w:szCs w:val="22"/>
        </w:rPr>
        <w:t>:</w:t>
      </w:r>
    </w:p>
    <w:p w:rsidR="00644C04" w:rsidRDefault="00B47501">
      <w:pPr>
        <w:pStyle w:val="Paragrafoelenco"/>
        <w:numPr>
          <w:ilvl w:val="1"/>
          <w:numId w:val="32"/>
        </w:numPr>
        <w:shd w:val="clear" w:color="auto" w:fill="FFFFFF"/>
        <w:tabs>
          <w:tab w:val="left" w:pos="702"/>
        </w:tabs>
        <w:spacing w:before="18" w:line="256" w:lineRule="exact"/>
        <w:contextualSpacing w:val="0"/>
        <w:jc w:val="both"/>
        <w:rPr>
          <w:rFonts w:ascii="Calibri" w:hAnsi="Calibri" w:cs="Calibri"/>
          <w:color w:val="000000"/>
          <w:sz w:val="22"/>
          <w:szCs w:val="22"/>
        </w:rPr>
      </w:pPr>
      <w:r w:rsidRPr="00B47501">
        <w:rPr>
          <w:rFonts w:ascii="Calibri" w:hAnsi="Calibri" w:cs="Calibri"/>
          <w:b/>
          <w:color w:val="000000"/>
          <w:sz w:val="22"/>
          <w:szCs w:val="22"/>
        </w:rPr>
        <w:t xml:space="preserve"> </w:t>
      </w:r>
      <w:r w:rsidR="0000543A">
        <w:rPr>
          <w:rFonts w:ascii="Calibri" w:hAnsi="Calibri" w:cs="Calibri"/>
          <w:color w:val="000000"/>
          <w:sz w:val="22"/>
          <w:szCs w:val="22"/>
        </w:rPr>
        <w:t>l’effettiva spesa anche per la quota di</w:t>
      </w:r>
      <w:r w:rsidRPr="00B47501">
        <w:rPr>
          <w:rFonts w:ascii="Calibri" w:hAnsi="Calibri" w:cs="Calibri"/>
          <w:color w:val="000000"/>
          <w:sz w:val="22"/>
          <w:szCs w:val="22"/>
        </w:rPr>
        <w:t xml:space="preserve"> cofinanziamento del Soggetto Beneficiario</w:t>
      </w:r>
      <w:r w:rsidR="00692D21">
        <w:rPr>
          <w:rFonts w:ascii="Calibri" w:hAnsi="Calibri" w:cs="Calibri"/>
          <w:color w:val="000000"/>
          <w:sz w:val="22"/>
          <w:szCs w:val="22"/>
        </w:rPr>
        <w:t>;</w:t>
      </w:r>
      <w:r w:rsidRPr="00B47501">
        <w:rPr>
          <w:rFonts w:ascii="Calibri" w:hAnsi="Calibri" w:cs="Calibri"/>
          <w:color w:val="000000"/>
          <w:sz w:val="22"/>
          <w:szCs w:val="22"/>
        </w:rPr>
        <w:t xml:space="preserve"> </w:t>
      </w:r>
    </w:p>
    <w:p w:rsidR="00644C04" w:rsidRDefault="00B47501">
      <w:pPr>
        <w:pStyle w:val="Paragrafoelenco"/>
        <w:numPr>
          <w:ilvl w:val="1"/>
          <w:numId w:val="32"/>
        </w:numPr>
        <w:shd w:val="clear" w:color="auto" w:fill="FFFFFF"/>
        <w:tabs>
          <w:tab w:val="left" w:pos="702"/>
        </w:tabs>
        <w:spacing w:before="18" w:line="256" w:lineRule="exact"/>
        <w:contextualSpacing w:val="0"/>
        <w:jc w:val="both"/>
        <w:rPr>
          <w:rFonts w:ascii="Calibri" w:hAnsi="Calibri" w:cs="Calibri"/>
          <w:color w:val="000000"/>
          <w:sz w:val="22"/>
          <w:szCs w:val="22"/>
        </w:rPr>
      </w:pPr>
      <w:r w:rsidRPr="00B47501">
        <w:rPr>
          <w:rFonts w:ascii="Calibri" w:hAnsi="Calibri" w:cs="Calibri"/>
          <w:color w:val="000000"/>
          <w:sz w:val="22"/>
          <w:szCs w:val="22"/>
        </w:rPr>
        <w:t xml:space="preserve"> le eventuali azioni in co-marketing realizzate;</w:t>
      </w:r>
    </w:p>
    <w:p w:rsidR="000E4E29" w:rsidRPr="000E4E29" w:rsidRDefault="00B47501" w:rsidP="000E4E29">
      <w:pPr>
        <w:pStyle w:val="Paragrafoelenco"/>
        <w:numPr>
          <w:ilvl w:val="0"/>
          <w:numId w:val="19"/>
        </w:numPr>
        <w:shd w:val="clear" w:color="auto" w:fill="FFFFFF"/>
        <w:tabs>
          <w:tab w:val="left" w:pos="702"/>
        </w:tabs>
        <w:spacing w:before="18" w:line="256" w:lineRule="exact"/>
        <w:contextualSpacing w:val="0"/>
        <w:jc w:val="both"/>
        <w:rPr>
          <w:rFonts w:ascii="Calibri" w:hAnsi="Calibri" w:cs="Calibri"/>
          <w:color w:val="000000"/>
          <w:sz w:val="22"/>
          <w:szCs w:val="22"/>
        </w:rPr>
      </w:pPr>
      <w:r w:rsidRPr="00B47501">
        <w:rPr>
          <w:rFonts w:ascii="Calibri" w:hAnsi="Calibri" w:cs="Calibri"/>
          <w:b/>
          <w:color w:val="000000"/>
          <w:sz w:val="22"/>
          <w:szCs w:val="22"/>
        </w:rPr>
        <w:t>relazione</w:t>
      </w:r>
      <w:r w:rsidRPr="00B47501">
        <w:rPr>
          <w:rFonts w:ascii="Calibri" w:hAnsi="Calibri" w:cs="Calibri"/>
          <w:color w:val="000000"/>
          <w:sz w:val="22"/>
          <w:szCs w:val="22"/>
        </w:rPr>
        <w:t xml:space="preserve"> finale in cui vengano descritte: le iniziative di ospitalità realizzate, le procedure di selezione utilizzate per la scelta dei fornitori e dei prestatori di servizi, i risultati raggiunti, gli ospiti intervenuti e i relativi output, il cofinanziamento del Soggetto Beneficiario e le eventuali azioni in co-marketing realizzate.</w:t>
      </w:r>
    </w:p>
    <w:p w:rsidR="00C4197E" w:rsidRPr="00C4197E" w:rsidRDefault="00C4197E" w:rsidP="00F24C88">
      <w:pPr>
        <w:pStyle w:val="Paragrafoelenco"/>
        <w:numPr>
          <w:ilvl w:val="0"/>
          <w:numId w:val="20"/>
        </w:numPr>
        <w:shd w:val="clear" w:color="auto" w:fill="FFFFFF"/>
        <w:tabs>
          <w:tab w:val="left" w:pos="567"/>
        </w:tabs>
        <w:spacing w:before="29"/>
        <w:ind w:left="426"/>
        <w:contextualSpacing w:val="0"/>
        <w:rPr>
          <w:rFonts w:asciiTheme="minorHAnsi" w:hAnsiTheme="minorHAnsi" w:cstheme="minorHAnsi"/>
          <w:color w:val="000000"/>
          <w:sz w:val="22"/>
          <w:szCs w:val="22"/>
        </w:rPr>
      </w:pPr>
      <w:r w:rsidRPr="00C4197E">
        <w:rPr>
          <w:rFonts w:asciiTheme="minorHAnsi" w:hAnsiTheme="minorHAnsi" w:cstheme="minorHAnsi"/>
          <w:b/>
          <w:color w:val="000000"/>
          <w:sz w:val="22"/>
          <w:szCs w:val="22"/>
        </w:rPr>
        <w:t>Output di progetto</w:t>
      </w:r>
      <w:r w:rsidRPr="00C4197E">
        <w:rPr>
          <w:rFonts w:asciiTheme="minorHAnsi" w:hAnsiTheme="minorHAnsi" w:cstheme="minorHAnsi"/>
          <w:color w:val="000000"/>
          <w:sz w:val="22"/>
          <w:szCs w:val="22"/>
        </w:rPr>
        <w:t>.</w:t>
      </w:r>
    </w:p>
    <w:p w:rsidR="00C4197E" w:rsidRPr="00C4197E" w:rsidRDefault="00C4197E" w:rsidP="00F24C88">
      <w:pPr>
        <w:pStyle w:val="Paragrafoelenco"/>
        <w:numPr>
          <w:ilvl w:val="0"/>
          <w:numId w:val="23"/>
        </w:numPr>
        <w:shd w:val="clear" w:color="auto" w:fill="FFFFFF"/>
        <w:tabs>
          <w:tab w:val="left" w:pos="702"/>
        </w:tabs>
        <w:spacing w:before="29"/>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I materiali output di progetto, acquisiti in modalità telematica o su supporto informatico, dovranno essere resi disponibili anche in formato cartaceo se si tratta di riviste o pubblicazioni o se in quest’ultime contenuti.</w:t>
      </w:r>
    </w:p>
    <w:p w:rsidR="00C4197E" w:rsidRPr="003C3A91" w:rsidRDefault="00C4197E" w:rsidP="00F24C88">
      <w:pPr>
        <w:pStyle w:val="Paragrafoelenco"/>
        <w:numPr>
          <w:ilvl w:val="0"/>
          <w:numId w:val="23"/>
        </w:numPr>
        <w:shd w:val="clear" w:color="auto" w:fill="FFFFFF"/>
        <w:tabs>
          <w:tab w:val="left" w:pos="702"/>
        </w:tabs>
        <w:spacing w:before="18" w:line="256" w:lineRule="exact"/>
        <w:contextualSpacing w:val="0"/>
        <w:jc w:val="both"/>
        <w:rPr>
          <w:rFonts w:asciiTheme="minorHAnsi" w:hAnsiTheme="minorHAnsi" w:cstheme="minorHAnsi"/>
          <w:b/>
          <w:color w:val="000000"/>
          <w:sz w:val="22"/>
          <w:szCs w:val="22"/>
        </w:rPr>
      </w:pPr>
      <w:r w:rsidRPr="003C3A91">
        <w:rPr>
          <w:rFonts w:asciiTheme="minorHAnsi" w:hAnsiTheme="minorHAnsi" w:cstheme="minorHAnsi"/>
          <w:b/>
          <w:color w:val="000000"/>
          <w:sz w:val="22"/>
          <w:szCs w:val="22"/>
        </w:rPr>
        <w:t xml:space="preserve">Nell’atto di invito ai giornalisti, editori o blogger o altri opinion leader, deve essere specificato che gli </w:t>
      </w:r>
      <w:r w:rsidRPr="003C3A91">
        <w:rPr>
          <w:rFonts w:asciiTheme="minorHAnsi" w:hAnsiTheme="minorHAnsi" w:cstheme="minorHAnsi"/>
          <w:b/>
          <w:i/>
          <w:color w:val="000000"/>
          <w:sz w:val="22"/>
          <w:szCs w:val="22"/>
        </w:rPr>
        <w:t xml:space="preserve">output </w:t>
      </w:r>
      <w:r w:rsidRPr="003C3A91">
        <w:rPr>
          <w:rFonts w:asciiTheme="minorHAnsi" w:hAnsiTheme="minorHAnsi" w:cstheme="minorHAnsi"/>
          <w:b/>
          <w:color w:val="000000"/>
          <w:sz w:val="22"/>
          <w:szCs w:val="22"/>
        </w:rPr>
        <w:t>di progetto potranno essere pubblicati sui siti istituzionali della Regione Puglia e dell’Agenzia regionale PugliaPromozione e che la partecipazione all’educational, press o blog tour costituisce esplicita accettazione e liberatoria nei confronti della Regione medesima</w:t>
      </w:r>
      <w:r w:rsidR="00141AA1">
        <w:rPr>
          <w:rFonts w:asciiTheme="minorHAnsi" w:hAnsiTheme="minorHAnsi" w:cstheme="minorHAnsi"/>
          <w:b/>
          <w:color w:val="000000"/>
          <w:sz w:val="22"/>
          <w:szCs w:val="22"/>
        </w:rPr>
        <w:t xml:space="preserve"> </w:t>
      </w:r>
      <w:r w:rsidRPr="003C3A91">
        <w:rPr>
          <w:rFonts w:asciiTheme="minorHAnsi" w:hAnsiTheme="minorHAnsi" w:cstheme="minorHAnsi"/>
          <w:b/>
          <w:color w:val="000000"/>
          <w:sz w:val="22"/>
          <w:szCs w:val="22"/>
        </w:rPr>
        <w:t>con riferimento ai diritti di autore e quale consenso alla successiva pubblicazione. Tali inviti devono essere presentati in sede di rendicontazione.</w:t>
      </w:r>
    </w:p>
    <w:p w:rsidR="00C4197E" w:rsidRPr="00C4197E" w:rsidRDefault="00C4197E" w:rsidP="00C4197E">
      <w:pPr>
        <w:shd w:val="clear" w:color="auto" w:fill="FFFFFF"/>
        <w:tabs>
          <w:tab w:val="left" w:pos="702"/>
        </w:tabs>
        <w:spacing w:before="18" w:line="256" w:lineRule="exact"/>
        <w:ind w:left="709"/>
        <w:jc w:val="both"/>
        <w:rPr>
          <w:rFonts w:asciiTheme="minorHAnsi" w:hAnsiTheme="minorHAnsi" w:cstheme="minorHAnsi"/>
          <w:color w:val="000000"/>
        </w:rPr>
      </w:pPr>
      <w:r w:rsidRPr="00C4197E">
        <w:rPr>
          <w:rFonts w:asciiTheme="minorHAnsi" w:hAnsiTheme="minorHAnsi" w:cstheme="minorHAnsi"/>
          <w:color w:val="000000"/>
        </w:rPr>
        <w:t xml:space="preserve">c. A titolo esemplificativo, per output si intendono: </w:t>
      </w:r>
    </w:p>
    <w:p w:rsidR="00C4197E" w:rsidRPr="00C4197E" w:rsidRDefault="00C4197E" w:rsidP="00F24C88">
      <w:pPr>
        <w:pStyle w:val="Paragrafoelenco"/>
        <w:numPr>
          <w:ilvl w:val="0"/>
          <w:numId w:val="22"/>
        </w:numPr>
        <w:shd w:val="clear" w:color="auto" w:fill="FFFFFF"/>
        <w:tabs>
          <w:tab w:val="left" w:pos="702"/>
        </w:tabs>
        <w:spacing w:before="18" w:line="256" w:lineRule="exact"/>
        <w:ind w:left="1276"/>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Articoli realizzati dai giornalisti ospiti;</w:t>
      </w:r>
    </w:p>
    <w:p w:rsidR="00C4197E" w:rsidRPr="00C4197E" w:rsidRDefault="00C4197E" w:rsidP="00F24C88">
      <w:pPr>
        <w:pStyle w:val="Paragrafoelenco"/>
        <w:numPr>
          <w:ilvl w:val="0"/>
          <w:numId w:val="22"/>
        </w:numPr>
        <w:shd w:val="clear" w:color="auto" w:fill="FFFFFF"/>
        <w:tabs>
          <w:tab w:val="left" w:pos="702"/>
        </w:tabs>
        <w:spacing w:before="18" w:line="256" w:lineRule="exact"/>
        <w:ind w:left="1276"/>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Video/fotografie delle conferenze stampa degli opinion leaders ospitati: cantanti, sportivi, sindaci e amministratori locali, personalità della cultura, spettacolo, musica, arti figurative, etc..</w:t>
      </w:r>
    </w:p>
    <w:p w:rsidR="00C4197E" w:rsidRPr="00C4197E" w:rsidRDefault="00C4197E" w:rsidP="00F24C88">
      <w:pPr>
        <w:pStyle w:val="Paragrafoelenco"/>
        <w:numPr>
          <w:ilvl w:val="0"/>
          <w:numId w:val="22"/>
        </w:numPr>
        <w:shd w:val="clear" w:color="auto" w:fill="FFFFFF"/>
        <w:tabs>
          <w:tab w:val="left" w:pos="702"/>
        </w:tabs>
        <w:spacing w:before="18" w:line="256" w:lineRule="exact"/>
        <w:ind w:left="1276"/>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Fotografie degli eventi realizzati e pubblicizzati, poster, locandine, manifesti, comunicati stampa, inviti etc. in cui si evidenzi l’apposizione dei loghi istituzionali;</w:t>
      </w:r>
    </w:p>
    <w:p w:rsidR="00C4197E" w:rsidRPr="00C4197E" w:rsidRDefault="00C4197E" w:rsidP="00F24C88">
      <w:pPr>
        <w:pStyle w:val="Paragrafoelenco"/>
        <w:numPr>
          <w:ilvl w:val="0"/>
          <w:numId w:val="22"/>
        </w:numPr>
        <w:shd w:val="clear" w:color="auto" w:fill="FFFFFF"/>
        <w:tabs>
          <w:tab w:val="left" w:pos="702"/>
        </w:tabs>
        <w:spacing w:before="18" w:line="256" w:lineRule="exact"/>
        <w:ind w:left="1276"/>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lastRenderedPageBreak/>
        <w:t>Eventuale dichiarazione di messa in onda da parte delle emittenti e copia, su DVD, di servizi televisivi</w:t>
      </w:r>
      <w:r w:rsidR="000E4E29">
        <w:rPr>
          <w:rFonts w:asciiTheme="minorHAnsi" w:hAnsiTheme="minorHAnsi" w:cstheme="minorHAnsi"/>
          <w:color w:val="000000"/>
          <w:sz w:val="22"/>
          <w:szCs w:val="22"/>
        </w:rPr>
        <w:t xml:space="preserve"> e/o radiofonici</w:t>
      </w:r>
      <w:r w:rsidRPr="00C4197E">
        <w:rPr>
          <w:rFonts w:asciiTheme="minorHAnsi" w:hAnsiTheme="minorHAnsi" w:cstheme="minorHAnsi"/>
          <w:color w:val="000000"/>
          <w:sz w:val="22"/>
          <w:szCs w:val="22"/>
        </w:rPr>
        <w:t>;</w:t>
      </w:r>
    </w:p>
    <w:p w:rsidR="00C4197E" w:rsidRPr="00C4197E" w:rsidRDefault="00C4197E" w:rsidP="00F24C88">
      <w:pPr>
        <w:pStyle w:val="Paragrafoelenco"/>
        <w:numPr>
          <w:ilvl w:val="0"/>
          <w:numId w:val="22"/>
        </w:numPr>
        <w:shd w:val="clear" w:color="auto" w:fill="FFFFFF"/>
        <w:tabs>
          <w:tab w:val="left" w:pos="702"/>
        </w:tabs>
        <w:spacing w:before="18" w:line="256" w:lineRule="exact"/>
        <w:ind w:left="1276"/>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Stampa delle videate on line da cui si possa evincere l’apposizione dei loghi;</w:t>
      </w:r>
    </w:p>
    <w:p w:rsidR="00C4197E" w:rsidRDefault="00C4197E" w:rsidP="00F24C88">
      <w:pPr>
        <w:pStyle w:val="Paragrafoelenco"/>
        <w:numPr>
          <w:ilvl w:val="0"/>
          <w:numId w:val="22"/>
        </w:numPr>
        <w:shd w:val="clear" w:color="auto" w:fill="FFFFFF"/>
        <w:tabs>
          <w:tab w:val="left" w:pos="702"/>
        </w:tabs>
        <w:spacing w:before="18" w:line="256" w:lineRule="exact"/>
        <w:ind w:left="1276"/>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Copia delle pagine dei quotidiani e riviste in cui sia apparsa la pubblicità dell’</w:t>
      </w:r>
      <w:r w:rsidR="003000B8">
        <w:rPr>
          <w:rFonts w:asciiTheme="minorHAnsi" w:hAnsiTheme="minorHAnsi" w:cstheme="minorHAnsi"/>
          <w:color w:val="000000"/>
          <w:sz w:val="22"/>
          <w:szCs w:val="22"/>
        </w:rPr>
        <w:t>iniziativa/</w:t>
      </w:r>
      <w:r w:rsidRPr="00C4197E">
        <w:rPr>
          <w:rFonts w:asciiTheme="minorHAnsi" w:hAnsiTheme="minorHAnsi" w:cstheme="minorHAnsi"/>
          <w:color w:val="000000"/>
          <w:sz w:val="22"/>
          <w:szCs w:val="22"/>
        </w:rPr>
        <w:t>evento con evidenza dei loghi istituzionali.</w:t>
      </w:r>
    </w:p>
    <w:p w:rsidR="00141AA1" w:rsidRPr="0041253E" w:rsidRDefault="00141AA1" w:rsidP="00CD299B">
      <w:pPr>
        <w:shd w:val="clear" w:color="auto" w:fill="FFFFFF"/>
        <w:tabs>
          <w:tab w:val="left" w:pos="702"/>
        </w:tabs>
        <w:spacing w:before="18" w:line="256" w:lineRule="exact"/>
        <w:ind w:left="916"/>
        <w:jc w:val="both"/>
        <w:rPr>
          <w:rFonts w:asciiTheme="minorHAnsi" w:hAnsiTheme="minorHAnsi" w:cstheme="minorHAnsi"/>
          <w:b/>
          <w:color w:val="000000"/>
        </w:rPr>
      </w:pPr>
      <w:r w:rsidRPr="0041253E">
        <w:rPr>
          <w:rFonts w:asciiTheme="minorHAnsi" w:hAnsiTheme="minorHAnsi" w:cstheme="minorHAnsi"/>
          <w:b/>
          <w:color w:val="000000"/>
        </w:rPr>
        <w:t>Sarà cura dell’ente beneficiario produrre su supporto informatico il materiale promozionale prodotto.</w:t>
      </w:r>
    </w:p>
    <w:p w:rsidR="00C4197E" w:rsidRPr="00C4197E" w:rsidRDefault="00C4197E" w:rsidP="00F24C88">
      <w:pPr>
        <w:pStyle w:val="Paragrafoelenco"/>
        <w:numPr>
          <w:ilvl w:val="0"/>
          <w:numId w:val="20"/>
        </w:numPr>
        <w:shd w:val="clear" w:color="auto" w:fill="FFFFFF"/>
        <w:spacing w:before="259" w:line="263" w:lineRule="exact"/>
        <w:ind w:left="426"/>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Sarà cura del Soggetto Beneficiario:</w:t>
      </w:r>
    </w:p>
    <w:p w:rsidR="009C58FD" w:rsidRPr="00F2684A" w:rsidRDefault="00C4197E" w:rsidP="009C58FD">
      <w:pPr>
        <w:pStyle w:val="Paragrafoelenco"/>
        <w:numPr>
          <w:ilvl w:val="0"/>
          <w:numId w:val="21"/>
        </w:numPr>
        <w:shd w:val="clear" w:color="auto" w:fill="FFFFFF"/>
        <w:tabs>
          <w:tab w:val="left" w:pos="702"/>
        </w:tabs>
        <w:spacing w:before="29"/>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 xml:space="preserve">generare il </w:t>
      </w:r>
      <w:r w:rsidR="00206628" w:rsidRPr="003000B8">
        <w:rPr>
          <w:rFonts w:asciiTheme="minorHAnsi" w:hAnsiTheme="minorHAnsi" w:cstheme="minorHAnsi"/>
          <w:b/>
          <w:color w:val="000000"/>
          <w:sz w:val="22"/>
          <w:szCs w:val="22"/>
        </w:rPr>
        <w:t>CUP</w:t>
      </w:r>
      <w:r w:rsidR="003000B8">
        <w:rPr>
          <w:rFonts w:asciiTheme="minorHAnsi" w:hAnsiTheme="minorHAnsi" w:cstheme="minorHAnsi"/>
          <w:color w:val="000000"/>
          <w:sz w:val="22"/>
          <w:szCs w:val="22"/>
        </w:rPr>
        <w:t xml:space="preserve"> </w:t>
      </w:r>
      <w:r w:rsidRPr="00C4197E">
        <w:rPr>
          <w:rFonts w:asciiTheme="minorHAnsi" w:hAnsiTheme="minorHAnsi" w:cstheme="minorHAnsi"/>
          <w:color w:val="000000"/>
          <w:sz w:val="22"/>
          <w:szCs w:val="22"/>
        </w:rPr>
        <w:t xml:space="preserve">di progetto (in particolare, nel campo Codifica locale dovrà essere </w:t>
      </w:r>
      <w:r w:rsidR="003000B8">
        <w:rPr>
          <w:rFonts w:asciiTheme="minorHAnsi" w:hAnsiTheme="minorHAnsi" w:cstheme="minorHAnsi"/>
          <w:color w:val="000000"/>
          <w:sz w:val="22"/>
          <w:szCs w:val="22"/>
        </w:rPr>
        <w:t xml:space="preserve">indicata la seguente dicitura: </w:t>
      </w:r>
      <w:r w:rsidRPr="00C4197E">
        <w:rPr>
          <w:rFonts w:asciiTheme="minorHAnsi" w:hAnsiTheme="minorHAnsi" w:cstheme="minorHAnsi"/>
          <w:color w:val="000000"/>
          <w:sz w:val="22"/>
          <w:szCs w:val="22"/>
        </w:rPr>
        <w:t>“</w:t>
      </w:r>
      <w:r w:rsidRPr="00C4197E">
        <w:rPr>
          <w:rFonts w:asciiTheme="minorHAnsi" w:hAnsiTheme="minorHAnsi" w:cstheme="minorHAnsi"/>
          <w:b/>
          <w:color w:val="000000"/>
          <w:sz w:val="22"/>
          <w:szCs w:val="22"/>
        </w:rPr>
        <w:t xml:space="preserve">Avviso ospitalità Comuni </w:t>
      </w:r>
      <w:r w:rsidR="009A18A8">
        <w:rPr>
          <w:rFonts w:asciiTheme="minorHAnsi" w:hAnsiTheme="minorHAnsi" w:cstheme="minorHAnsi"/>
          <w:b/>
          <w:color w:val="000000"/>
          <w:sz w:val="22"/>
          <w:szCs w:val="22"/>
        </w:rPr>
        <w:t>o</w:t>
      </w:r>
      <w:r w:rsidRPr="00C4197E">
        <w:rPr>
          <w:rFonts w:asciiTheme="minorHAnsi" w:hAnsiTheme="minorHAnsi" w:cstheme="minorHAnsi"/>
          <w:b/>
          <w:color w:val="000000"/>
          <w:sz w:val="22"/>
          <w:szCs w:val="22"/>
        </w:rPr>
        <w:t xml:space="preserve"> Unioni di Comuni 20</w:t>
      </w:r>
      <w:r w:rsidR="005F6BD7">
        <w:rPr>
          <w:rFonts w:asciiTheme="minorHAnsi" w:hAnsiTheme="minorHAnsi" w:cstheme="minorHAnsi"/>
          <w:b/>
          <w:color w:val="000000"/>
          <w:sz w:val="22"/>
          <w:szCs w:val="22"/>
        </w:rPr>
        <w:t>20</w:t>
      </w:r>
      <w:r w:rsidRPr="00C4197E">
        <w:rPr>
          <w:rFonts w:asciiTheme="minorHAnsi" w:hAnsiTheme="minorHAnsi" w:cstheme="minorHAnsi"/>
          <w:color w:val="000000"/>
          <w:sz w:val="22"/>
          <w:szCs w:val="22"/>
        </w:rPr>
        <w:t>”</w:t>
      </w:r>
      <w:r w:rsidR="003000B8">
        <w:rPr>
          <w:rFonts w:asciiTheme="minorHAnsi" w:hAnsiTheme="minorHAnsi" w:cstheme="minorHAnsi"/>
          <w:color w:val="000000"/>
          <w:sz w:val="22"/>
          <w:szCs w:val="22"/>
        </w:rPr>
        <w:t xml:space="preserve">) e indicarlo </w:t>
      </w:r>
      <w:r w:rsidR="003000B8" w:rsidRPr="00C4197E">
        <w:rPr>
          <w:rFonts w:asciiTheme="minorHAnsi" w:hAnsiTheme="minorHAnsi" w:cstheme="minorHAnsi"/>
          <w:color w:val="000000"/>
          <w:sz w:val="22"/>
          <w:szCs w:val="22"/>
        </w:rPr>
        <w:t>in tutti gli atti amministrativi e strumenti di pagamento</w:t>
      </w:r>
      <w:r w:rsidR="003000B8">
        <w:rPr>
          <w:rFonts w:asciiTheme="minorHAnsi" w:hAnsiTheme="minorHAnsi" w:cstheme="minorHAnsi"/>
          <w:color w:val="000000"/>
          <w:sz w:val="22"/>
          <w:szCs w:val="22"/>
        </w:rPr>
        <w:t xml:space="preserve"> (</w:t>
      </w:r>
      <w:r w:rsidR="003000B8" w:rsidRPr="0041253E">
        <w:rPr>
          <w:rFonts w:asciiTheme="minorHAnsi" w:hAnsiTheme="minorHAnsi" w:cstheme="minorHAnsi"/>
          <w:color w:val="000000"/>
          <w:sz w:val="22"/>
          <w:szCs w:val="22"/>
        </w:rPr>
        <w:t>fatture e mandati)</w:t>
      </w:r>
      <w:r w:rsidRPr="0041253E">
        <w:rPr>
          <w:rFonts w:asciiTheme="minorHAnsi" w:hAnsiTheme="minorHAnsi" w:cstheme="minorHAnsi"/>
          <w:color w:val="000000"/>
          <w:sz w:val="22"/>
          <w:szCs w:val="22"/>
        </w:rPr>
        <w:t>;</w:t>
      </w:r>
      <w:r w:rsidR="009C58FD" w:rsidRPr="0041253E">
        <w:rPr>
          <w:rFonts w:asciiTheme="minorHAnsi" w:hAnsiTheme="minorHAnsi" w:cstheme="minorHAnsi"/>
          <w:color w:val="000000"/>
          <w:sz w:val="22"/>
          <w:szCs w:val="22"/>
        </w:rPr>
        <w:t xml:space="preserve"> </w:t>
      </w:r>
      <w:r w:rsidR="00F2684A" w:rsidRPr="0041253E">
        <w:rPr>
          <w:rFonts w:asciiTheme="minorHAnsi" w:hAnsiTheme="minorHAnsi" w:cstheme="minorHAnsi"/>
          <w:color w:val="000000"/>
          <w:sz w:val="22"/>
          <w:szCs w:val="22"/>
        </w:rPr>
        <w:t>Il Cup dovrà</w:t>
      </w:r>
      <w:r w:rsidR="00F2684A" w:rsidRPr="00F2684A">
        <w:rPr>
          <w:rFonts w:asciiTheme="minorHAnsi" w:hAnsiTheme="minorHAnsi" w:cstheme="minorHAnsi"/>
          <w:color w:val="000000"/>
          <w:sz w:val="22"/>
          <w:szCs w:val="22"/>
        </w:rPr>
        <w:t xml:space="preserve"> avere la seguente Natura: “Acquisto o realizzazione di servizi”.</w:t>
      </w:r>
      <w:r w:rsidR="009C58FD" w:rsidRPr="00F2684A">
        <w:rPr>
          <w:rFonts w:asciiTheme="minorHAnsi" w:hAnsiTheme="minorHAnsi" w:cstheme="minorHAnsi"/>
          <w:color w:val="000000"/>
          <w:sz w:val="22"/>
          <w:szCs w:val="22"/>
        </w:rPr>
        <w:t>.</w:t>
      </w:r>
    </w:p>
    <w:p w:rsidR="00C4197E" w:rsidRPr="00C4197E" w:rsidRDefault="00C4197E" w:rsidP="00F24C88">
      <w:pPr>
        <w:pStyle w:val="Paragrafoelenco"/>
        <w:numPr>
          <w:ilvl w:val="0"/>
          <w:numId w:val="21"/>
        </w:numPr>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 xml:space="preserve">generare il/i </w:t>
      </w:r>
      <w:r w:rsidR="003000B8" w:rsidRPr="003000B8">
        <w:rPr>
          <w:rFonts w:asciiTheme="minorHAnsi" w:hAnsiTheme="minorHAnsi" w:cstheme="minorHAnsi"/>
          <w:b/>
          <w:color w:val="000000"/>
          <w:sz w:val="22"/>
          <w:szCs w:val="22"/>
        </w:rPr>
        <w:t>CIG</w:t>
      </w:r>
      <w:r w:rsidR="00206628">
        <w:rPr>
          <w:rFonts w:asciiTheme="minorHAnsi" w:hAnsiTheme="minorHAnsi" w:cstheme="minorHAnsi"/>
          <w:color w:val="000000"/>
          <w:sz w:val="22"/>
          <w:szCs w:val="22"/>
        </w:rPr>
        <w:t xml:space="preserve"> </w:t>
      </w:r>
      <w:r w:rsidRPr="00C4197E">
        <w:rPr>
          <w:rFonts w:asciiTheme="minorHAnsi" w:hAnsiTheme="minorHAnsi" w:cstheme="minorHAnsi"/>
          <w:color w:val="000000"/>
          <w:sz w:val="22"/>
          <w:szCs w:val="22"/>
        </w:rPr>
        <w:t>in qualità di stazione appaltante con riferimento alle procedure di evidenza pubblica avviate per la selezione degli operatori prestatori dei servizi di ospitalità e indicarli in tutti gli atti amministrativi e strumenti di pagamento</w:t>
      </w:r>
      <w:r w:rsidR="003000B8">
        <w:rPr>
          <w:rFonts w:asciiTheme="minorHAnsi" w:hAnsiTheme="minorHAnsi" w:cstheme="minorHAnsi"/>
          <w:color w:val="000000"/>
          <w:sz w:val="22"/>
          <w:szCs w:val="22"/>
        </w:rPr>
        <w:t xml:space="preserve"> (fatture e mandati)</w:t>
      </w:r>
      <w:r w:rsidRPr="00C4197E">
        <w:rPr>
          <w:rFonts w:asciiTheme="minorHAnsi" w:hAnsiTheme="minorHAnsi" w:cstheme="minorHAnsi"/>
          <w:color w:val="000000"/>
          <w:sz w:val="22"/>
          <w:szCs w:val="22"/>
        </w:rPr>
        <w:t xml:space="preserve">; </w:t>
      </w:r>
    </w:p>
    <w:p w:rsidR="00C4197E" w:rsidRPr="00C4197E" w:rsidRDefault="00C4197E" w:rsidP="00F24C88">
      <w:pPr>
        <w:pStyle w:val="Paragrafoelenco"/>
        <w:numPr>
          <w:ilvl w:val="0"/>
          <w:numId w:val="21"/>
        </w:numPr>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 xml:space="preserve">verificare la </w:t>
      </w:r>
      <w:r w:rsidRPr="003000B8">
        <w:rPr>
          <w:rFonts w:asciiTheme="minorHAnsi" w:hAnsiTheme="minorHAnsi" w:cstheme="minorHAnsi"/>
          <w:b/>
          <w:color w:val="000000"/>
          <w:sz w:val="22"/>
          <w:szCs w:val="22"/>
        </w:rPr>
        <w:t>regolarità contributiva</w:t>
      </w:r>
      <w:r w:rsidRPr="00C4197E">
        <w:rPr>
          <w:rFonts w:asciiTheme="minorHAnsi" w:hAnsiTheme="minorHAnsi" w:cstheme="minorHAnsi"/>
          <w:color w:val="000000"/>
          <w:sz w:val="22"/>
          <w:szCs w:val="22"/>
        </w:rPr>
        <w:t xml:space="preserve"> dei suoi fornitori mediante l'acquisizione del DURC nonché accertare, prima di effettuare il pagamento di somme di importo superiore a 10mila euro, se il beneficiario del pagamento sia adempiente rispetto all'obbligo di versamento derivante dalla notifica di una o più cartelle di pagamento mediante il Servizio Verifica Inadempimenti, gestito </w:t>
      </w:r>
      <w:proofErr w:type="spellStart"/>
      <w:r w:rsidRPr="00C4197E">
        <w:rPr>
          <w:rFonts w:asciiTheme="minorHAnsi" w:hAnsiTheme="minorHAnsi" w:cstheme="minorHAnsi"/>
          <w:color w:val="000000"/>
          <w:sz w:val="22"/>
          <w:szCs w:val="22"/>
        </w:rPr>
        <w:t>da</w:t>
      </w:r>
      <w:hyperlink r:id="rId11" w:tooltip="collegamento a sito esterno Equitalia" w:history="1">
        <w:r w:rsidRPr="00C4197E">
          <w:rPr>
            <w:rFonts w:asciiTheme="minorHAnsi" w:hAnsiTheme="minorHAnsi" w:cstheme="minorHAnsi"/>
            <w:color w:val="000000"/>
            <w:sz w:val="22"/>
            <w:szCs w:val="22"/>
          </w:rPr>
          <w:t>Equitalia</w:t>
        </w:r>
        <w:proofErr w:type="spellEnd"/>
        <w:r w:rsidRPr="00C4197E">
          <w:rPr>
            <w:rFonts w:asciiTheme="minorHAnsi" w:hAnsiTheme="minorHAnsi" w:cstheme="minorHAnsi"/>
            <w:color w:val="000000"/>
            <w:sz w:val="22"/>
            <w:szCs w:val="22"/>
          </w:rPr>
          <w:t xml:space="preserve"> S.p.A</w:t>
        </w:r>
      </w:hyperlink>
      <w:r w:rsidRPr="00C4197E">
        <w:rPr>
          <w:rFonts w:asciiTheme="minorHAnsi" w:hAnsiTheme="minorHAnsi" w:cstheme="minorHAnsi"/>
          <w:color w:val="000000"/>
          <w:sz w:val="22"/>
          <w:szCs w:val="22"/>
        </w:rPr>
        <w:t>. Dell’osservanza di tali adempimenti,</w:t>
      </w:r>
      <w:r w:rsidRPr="00C4197E">
        <w:rPr>
          <w:rFonts w:asciiTheme="minorHAnsi" w:hAnsiTheme="minorHAnsi" w:cstheme="minorHAnsi"/>
          <w:bCs/>
          <w:sz w:val="22"/>
          <w:szCs w:val="22"/>
        </w:rPr>
        <w:t xml:space="preserve"> il Soggetto</w:t>
      </w:r>
      <w:r w:rsidR="003000B8">
        <w:rPr>
          <w:rFonts w:asciiTheme="minorHAnsi" w:hAnsiTheme="minorHAnsi" w:cstheme="minorHAnsi"/>
          <w:bCs/>
          <w:sz w:val="22"/>
          <w:szCs w:val="22"/>
        </w:rPr>
        <w:t xml:space="preserve"> </w:t>
      </w:r>
      <w:r w:rsidRPr="00C4197E">
        <w:rPr>
          <w:rFonts w:asciiTheme="minorHAnsi" w:hAnsiTheme="minorHAnsi" w:cstheme="minorHAnsi"/>
          <w:bCs/>
          <w:sz w:val="22"/>
          <w:szCs w:val="22"/>
        </w:rPr>
        <w:t xml:space="preserve">Beneficiario </w:t>
      </w:r>
      <w:r w:rsidRPr="00C4197E">
        <w:rPr>
          <w:rFonts w:asciiTheme="minorHAnsi" w:hAnsiTheme="minorHAnsi" w:cstheme="minorHAnsi"/>
          <w:color w:val="000000"/>
          <w:sz w:val="22"/>
          <w:szCs w:val="22"/>
        </w:rPr>
        <w:t>dovrà fornire comunicazione alla Sezione Turismo o dovrà darne manifesta dichiarazione nei propri atti amministrativi di affidamento dei servizi o forniture e/o di liquidazione con indicazione degli estremi identificativi del documento rilasciato (data e protocollo);</w:t>
      </w:r>
    </w:p>
    <w:p w:rsidR="00C4197E" w:rsidRPr="00C4197E" w:rsidRDefault="00C4197E" w:rsidP="00F24C88">
      <w:pPr>
        <w:pStyle w:val="Paragrafoelenco"/>
        <w:numPr>
          <w:ilvl w:val="0"/>
          <w:numId w:val="21"/>
        </w:numPr>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predisporre, in attuazione delle disposizioni previste dai regolamenti comunitari sulla gestione dei fondi strutturali, una codificazione contabile appropriata di tutti gli atti e documenti di spesa relativi alle attività progettuali, tali da consentire in ogni momento, su richiesta degli organi di controllo, la verifica della documentazione relativa alle spese effettivamente sostenute nonché dell’avanzamento fisico e finanziario dei progetti realizzati;</w:t>
      </w:r>
    </w:p>
    <w:p w:rsidR="00C4197E" w:rsidRPr="00C4197E" w:rsidRDefault="00C4197E" w:rsidP="00F24C88">
      <w:pPr>
        <w:pStyle w:val="Paragrafoelenco"/>
        <w:numPr>
          <w:ilvl w:val="0"/>
          <w:numId w:val="21"/>
        </w:numPr>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conservare e rendere disponibile la documentazione relativa all’operazione ammessa a contributo finanziario, ivi compresi tutti i giustificativi di spesa, nonché consentire le verifiche in loco a favore delle autorità di controllo regionali, nazionali e comunitarie per il periodo previsto dall’art. 140 del Reg. (UE) n. 1303/2013 (tre anni a decorrere dal 31 dicembre successivo alla presentazione dei conti nei quali sono incluse le spese dell'operazione), salvo diversa indicazione in corso d’opera da parte della Regione.</w:t>
      </w:r>
    </w:p>
    <w:p w:rsidR="00C4197E" w:rsidRPr="00C4197E" w:rsidRDefault="00C4197E" w:rsidP="00F24C88">
      <w:pPr>
        <w:pStyle w:val="Paragrafoelenco"/>
        <w:numPr>
          <w:ilvl w:val="0"/>
          <w:numId w:val="20"/>
        </w:numPr>
        <w:shd w:val="clear" w:color="auto" w:fill="FFFFFF"/>
        <w:spacing w:before="259" w:line="263" w:lineRule="exact"/>
        <w:ind w:left="426"/>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Le economie rivenienti dal progetto rimangono nella disponibilità della Regione Puglia.</w:t>
      </w:r>
    </w:p>
    <w:p w:rsidR="00C4197E" w:rsidRPr="00C4197E" w:rsidRDefault="00C4197E" w:rsidP="00F24C88">
      <w:pPr>
        <w:pStyle w:val="Paragrafoelenco"/>
        <w:numPr>
          <w:ilvl w:val="0"/>
          <w:numId w:val="20"/>
        </w:numPr>
        <w:shd w:val="clear" w:color="auto" w:fill="FFFFFF"/>
        <w:spacing w:before="259" w:line="263" w:lineRule="exact"/>
        <w:ind w:left="426"/>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Si evidenzia che non sono ammissibili spese relative a un bene o servizio rispetto al quale il soggetto beneficiario abbia già fruito di una misura di sostegno finanziario regionale, nazionale o comunitario. A tal proposito, al fine del rispetto del divieto di cumulo di finanziamenti e per evitare un doppio finanziamento delle medesime spese imputabili a un bene o servizio, tutti gli originali dei documenti giustificativi di spesa devono contenere la dicitura o, in alternativa, essere "annullati" mediante l'apposizione di un timbro che riporti la denominazione di "Documento contabile finanziato a valere sul PO FESR-FSE 2014-2020,Asse VI,  Azione 6.8“Interventi per il riposizionamento competitivo delle destinazioni turistiche” - ammesso per l'intero importo o per l'importo di Euro __________ (specificare importo solo se la spesa è rendicontata parzialmente)".</w:t>
      </w:r>
    </w:p>
    <w:p w:rsidR="00C4197E" w:rsidRPr="00C4197E" w:rsidRDefault="00C4197E" w:rsidP="00F24C88">
      <w:pPr>
        <w:pStyle w:val="Paragrafoelenco"/>
        <w:numPr>
          <w:ilvl w:val="0"/>
          <w:numId w:val="20"/>
        </w:numPr>
        <w:shd w:val="clear" w:color="auto" w:fill="FFFFFF"/>
        <w:spacing w:before="259" w:line="263" w:lineRule="exact"/>
        <w:ind w:left="426"/>
        <w:contextualSpacing w:val="0"/>
        <w:jc w:val="both"/>
        <w:rPr>
          <w:rFonts w:asciiTheme="minorHAnsi" w:hAnsiTheme="minorHAnsi" w:cstheme="minorHAnsi"/>
          <w:color w:val="000000"/>
          <w:sz w:val="22"/>
          <w:szCs w:val="22"/>
        </w:rPr>
      </w:pPr>
      <w:r w:rsidRPr="00C4197E">
        <w:rPr>
          <w:rFonts w:asciiTheme="minorHAnsi" w:hAnsiTheme="minorHAnsi" w:cstheme="minorHAnsi"/>
          <w:color w:val="000000"/>
          <w:sz w:val="22"/>
          <w:szCs w:val="22"/>
        </w:rPr>
        <w:t>Le spese non ammissibili ai sensi della normativa vigente e del presente avviso rimangono a carico del soggetto beneficiario.</w:t>
      </w:r>
    </w:p>
    <w:p w:rsidR="00C4197E" w:rsidRDefault="00C4197E" w:rsidP="00C4197E">
      <w:pPr>
        <w:pStyle w:val="Paragrafoelenco"/>
        <w:shd w:val="clear" w:color="auto" w:fill="FFFFFF"/>
        <w:spacing w:line="259" w:lineRule="exact"/>
        <w:ind w:left="1440" w:right="180"/>
        <w:jc w:val="both"/>
        <w:rPr>
          <w:rFonts w:ascii="Calibri" w:hAnsi="Calibri" w:cs="Calibri"/>
          <w:b/>
          <w:color w:val="000000"/>
          <w:spacing w:val="-1"/>
          <w:sz w:val="20"/>
        </w:rPr>
      </w:pPr>
    </w:p>
    <w:p w:rsidR="006D68C3" w:rsidRDefault="00C4197E" w:rsidP="006D68C3">
      <w:pPr>
        <w:pStyle w:val="Paragrafoelenco"/>
        <w:contextualSpacing w:val="0"/>
        <w:jc w:val="center"/>
        <w:rPr>
          <w:rFonts w:ascii="Calibri" w:eastAsia="Calibri" w:hAnsi="Calibri"/>
          <w:b/>
          <w:sz w:val="22"/>
          <w:szCs w:val="22"/>
          <w:lang w:eastAsia="en-US"/>
        </w:rPr>
      </w:pPr>
      <w:r>
        <w:rPr>
          <w:rFonts w:ascii="Calibri" w:eastAsia="Calibri" w:hAnsi="Calibri"/>
          <w:b/>
          <w:sz w:val="22"/>
          <w:szCs w:val="22"/>
          <w:lang w:eastAsia="en-US"/>
        </w:rPr>
        <w:t xml:space="preserve">Art. 9 - Monitoraggio </w:t>
      </w:r>
    </w:p>
    <w:p w:rsidR="009972A2" w:rsidRDefault="009972A2" w:rsidP="006D68C3">
      <w:pPr>
        <w:pStyle w:val="Paragrafoelenco"/>
        <w:contextualSpacing w:val="0"/>
        <w:jc w:val="center"/>
        <w:rPr>
          <w:rFonts w:ascii="Calibri" w:eastAsia="Calibri" w:hAnsi="Calibri"/>
          <w:b/>
          <w:sz w:val="22"/>
          <w:szCs w:val="22"/>
          <w:lang w:eastAsia="en-US"/>
        </w:rPr>
      </w:pPr>
    </w:p>
    <w:p w:rsidR="0053115F" w:rsidRPr="0053115F" w:rsidRDefault="0053115F" w:rsidP="00692EC4">
      <w:pPr>
        <w:pStyle w:val="Paragrafoelenco"/>
        <w:numPr>
          <w:ilvl w:val="0"/>
          <w:numId w:val="25"/>
        </w:numPr>
        <w:spacing w:after="200" w:line="276" w:lineRule="auto"/>
        <w:ind w:left="426" w:hanging="284"/>
        <w:jc w:val="both"/>
        <w:rPr>
          <w:rFonts w:ascii="Calibri" w:eastAsia="Calibri" w:hAnsi="Calibri"/>
          <w:sz w:val="22"/>
          <w:szCs w:val="22"/>
          <w:lang w:eastAsia="en-US"/>
        </w:rPr>
      </w:pPr>
      <w:r w:rsidRPr="0053115F">
        <w:rPr>
          <w:rFonts w:ascii="Calibri" w:eastAsia="Calibri" w:hAnsi="Calibri"/>
          <w:sz w:val="22"/>
          <w:szCs w:val="22"/>
          <w:lang w:eastAsia="en-US"/>
        </w:rPr>
        <w:t xml:space="preserve">Il Soggetto Beneficiario provvede a fornire alla Regione per via telematica dati e documentazione relativi alla realizzazione dell’intervento mediante il sistema </w:t>
      </w:r>
      <w:r w:rsidRPr="00692EC4">
        <w:rPr>
          <w:rFonts w:ascii="Calibri" w:eastAsia="Calibri" w:hAnsi="Calibri"/>
          <w:b/>
          <w:sz w:val="22"/>
          <w:szCs w:val="22"/>
          <w:lang w:eastAsia="en-US"/>
        </w:rPr>
        <w:t>MIRWEB</w:t>
      </w:r>
      <w:r w:rsidRPr="0053115F">
        <w:rPr>
          <w:rFonts w:ascii="Calibri" w:eastAsia="Calibri" w:hAnsi="Calibri"/>
          <w:sz w:val="22"/>
          <w:szCs w:val="22"/>
          <w:lang w:eastAsia="en-US"/>
        </w:rPr>
        <w:t xml:space="preserve"> </w:t>
      </w:r>
      <w:r w:rsidR="00692EC4">
        <w:rPr>
          <w:rFonts w:ascii="Calibri" w:eastAsia="Calibri" w:hAnsi="Calibri"/>
          <w:sz w:val="22"/>
          <w:szCs w:val="22"/>
          <w:lang w:eastAsia="en-US"/>
        </w:rPr>
        <w:t xml:space="preserve">e </w:t>
      </w:r>
      <w:proofErr w:type="spellStart"/>
      <w:r w:rsidR="00692EC4" w:rsidRPr="00692EC4">
        <w:rPr>
          <w:rFonts w:ascii="Calibri" w:eastAsia="Calibri" w:hAnsi="Calibri"/>
          <w:b/>
          <w:sz w:val="22"/>
          <w:szCs w:val="22"/>
          <w:lang w:eastAsia="en-US"/>
        </w:rPr>
        <w:t>Easycheck</w:t>
      </w:r>
      <w:proofErr w:type="spellEnd"/>
      <w:r w:rsidR="00692EC4">
        <w:rPr>
          <w:rFonts w:ascii="Calibri" w:eastAsia="Calibri" w:hAnsi="Calibri"/>
          <w:sz w:val="22"/>
          <w:szCs w:val="22"/>
          <w:lang w:eastAsia="en-US"/>
        </w:rPr>
        <w:t xml:space="preserve"> messi</w:t>
      </w:r>
      <w:r w:rsidR="00692EC4" w:rsidRPr="00692EC4">
        <w:rPr>
          <w:rFonts w:ascii="Calibri" w:eastAsia="Calibri" w:hAnsi="Calibri"/>
          <w:sz w:val="22"/>
          <w:szCs w:val="22"/>
          <w:lang w:eastAsia="en-US"/>
        </w:rPr>
        <w:t xml:space="preserve"> </w:t>
      </w:r>
      <w:r w:rsidRPr="0053115F">
        <w:rPr>
          <w:rFonts w:ascii="Calibri" w:eastAsia="Calibri" w:hAnsi="Calibri"/>
          <w:sz w:val="22"/>
          <w:szCs w:val="22"/>
          <w:lang w:eastAsia="en-US"/>
        </w:rPr>
        <w:t xml:space="preserve">a disposizione dalla Regione </w:t>
      </w:r>
      <w:r w:rsidR="00446C6D" w:rsidRPr="0053115F">
        <w:rPr>
          <w:rFonts w:ascii="Calibri" w:eastAsia="Calibri" w:hAnsi="Calibri"/>
          <w:sz w:val="22"/>
          <w:szCs w:val="22"/>
          <w:lang w:eastAsia="en-US"/>
        </w:rPr>
        <w:t>nonch</w:t>
      </w:r>
      <w:r w:rsidR="00446C6D">
        <w:rPr>
          <w:rFonts w:ascii="Calibri" w:eastAsia="Calibri" w:hAnsi="Calibri"/>
          <w:sz w:val="22"/>
          <w:szCs w:val="22"/>
          <w:lang w:eastAsia="en-US"/>
        </w:rPr>
        <w:t>é</w:t>
      </w:r>
      <w:r w:rsidR="003000B8">
        <w:rPr>
          <w:rFonts w:ascii="Calibri" w:eastAsia="Calibri" w:hAnsi="Calibri"/>
          <w:sz w:val="22"/>
          <w:szCs w:val="22"/>
          <w:lang w:eastAsia="en-US"/>
        </w:rPr>
        <w:t xml:space="preserve"> </w:t>
      </w:r>
      <w:r w:rsidRPr="0053115F">
        <w:rPr>
          <w:rFonts w:ascii="Calibri" w:eastAsia="Calibri" w:hAnsi="Calibri"/>
          <w:sz w:val="22"/>
          <w:szCs w:val="22"/>
          <w:lang w:eastAsia="en-US"/>
        </w:rPr>
        <w:t>con la trasmissione a mezzo posta elettronica certificata di tutta la documentazione indicata all’art. 16 dell’Avviso e 8 del presente Disciplinare, salvo diverse, successive e specifiche disposizioni della Regione.</w:t>
      </w:r>
    </w:p>
    <w:p w:rsidR="003C3A91" w:rsidRPr="003C3A91" w:rsidRDefault="003C3A91" w:rsidP="00A970F0">
      <w:pPr>
        <w:pStyle w:val="Paragrafoelenco"/>
        <w:numPr>
          <w:ilvl w:val="0"/>
          <w:numId w:val="25"/>
        </w:numPr>
        <w:spacing w:after="200" w:line="276" w:lineRule="auto"/>
        <w:ind w:left="426"/>
        <w:jc w:val="both"/>
        <w:rPr>
          <w:rFonts w:ascii="Calibri" w:eastAsia="Calibri" w:hAnsi="Calibri"/>
          <w:sz w:val="22"/>
          <w:szCs w:val="22"/>
          <w:lang w:eastAsia="en-US"/>
        </w:rPr>
      </w:pPr>
      <w:r w:rsidRPr="003C3A91">
        <w:rPr>
          <w:rFonts w:ascii="Calibri" w:eastAsia="Calibri" w:hAnsi="Calibri"/>
          <w:sz w:val="22"/>
          <w:szCs w:val="22"/>
          <w:lang w:eastAsia="en-US"/>
        </w:rPr>
        <w:t>Il Soggetto beneficiario è tenuto ad aggiornare nel sistema MIRWEB i valori degli indicatori di realizzazione.</w:t>
      </w:r>
    </w:p>
    <w:p w:rsidR="003C3A91" w:rsidRDefault="003C3A91" w:rsidP="00A970F0">
      <w:pPr>
        <w:pStyle w:val="Paragrafoelenco"/>
        <w:numPr>
          <w:ilvl w:val="0"/>
          <w:numId w:val="25"/>
        </w:numPr>
        <w:spacing w:after="200" w:line="276" w:lineRule="auto"/>
        <w:ind w:left="426"/>
        <w:jc w:val="both"/>
        <w:rPr>
          <w:rFonts w:ascii="Calibri" w:eastAsia="Calibri" w:hAnsi="Calibri"/>
          <w:sz w:val="22"/>
          <w:szCs w:val="22"/>
          <w:lang w:eastAsia="en-US"/>
        </w:rPr>
      </w:pPr>
      <w:r w:rsidRPr="003C3A91">
        <w:rPr>
          <w:rFonts w:ascii="Calibri" w:eastAsia="Calibri" w:hAnsi="Calibri"/>
          <w:sz w:val="22"/>
          <w:szCs w:val="22"/>
          <w:lang w:eastAsia="en-US"/>
        </w:rPr>
        <w:t>In assenza di avanzamento della spesa, il Soggetto beneficiario deve comunicare la circostanza illustrandone le motivazioni.</w:t>
      </w:r>
    </w:p>
    <w:p w:rsidR="0053115F" w:rsidRPr="0053115F" w:rsidRDefault="0053115F" w:rsidP="0053115F">
      <w:pPr>
        <w:pStyle w:val="Paragrafoelenco"/>
        <w:numPr>
          <w:ilvl w:val="0"/>
          <w:numId w:val="25"/>
        </w:numPr>
        <w:spacing w:after="200" w:line="276" w:lineRule="auto"/>
        <w:ind w:left="426"/>
        <w:jc w:val="both"/>
        <w:rPr>
          <w:rFonts w:ascii="Calibri" w:eastAsia="Calibri" w:hAnsi="Calibri"/>
          <w:sz w:val="22"/>
          <w:szCs w:val="22"/>
          <w:lang w:eastAsia="en-US"/>
        </w:rPr>
      </w:pPr>
      <w:r w:rsidRPr="0053115F">
        <w:rPr>
          <w:rFonts w:ascii="Calibri" w:eastAsia="Calibri" w:hAnsi="Calibri"/>
          <w:sz w:val="22"/>
          <w:szCs w:val="22"/>
          <w:lang w:eastAsia="en-US"/>
        </w:rPr>
        <w:t>La trasmissione dei dati e della documentazione di cui al punto 1 precedente costituiscono condizione necessaria per l’erogazione da parte della Regione del contributo finanziario.</w:t>
      </w:r>
    </w:p>
    <w:p w:rsidR="0053115F" w:rsidRPr="0053115F" w:rsidRDefault="0053115F" w:rsidP="0053115F">
      <w:pPr>
        <w:pStyle w:val="Paragrafoelenco"/>
        <w:numPr>
          <w:ilvl w:val="0"/>
          <w:numId w:val="25"/>
        </w:numPr>
        <w:spacing w:after="200" w:line="276" w:lineRule="auto"/>
        <w:ind w:left="426"/>
        <w:jc w:val="both"/>
        <w:rPr>
          <w:rFonts w:ascii="Calibri" w:eastAsia="Calibri" w:hAnsi="Calibri"/>
          <w:sz w:val="22"/>
          <w:szCs w:val="22"/>
          <w:lang w:eastAsia="en-US"/>
        </w:rPr>
      </w:pPr>
      <w:r w:rsidRPr="0053115F">
        <w:rPr>
          <w:rFonts w:ascii="Calibri" w:eastAsia="Calibri" w:hAnsi="Calibri"/>
          <w:sz w:val="22"/>
          <w:szCs w:val="22"/>
          <w:lang w:eastAsia="en-US"/>
        </w:rPr>
        <w:t xml:space="preserve">Nell’eventualità in cui nei termini di cui all’art. 8, comma 1 non sia pervenuta alcuna rendicontazione della spesa e non sia intervenuta alcuna tempestiva comunicazione formale in ordine ad eventuali </w:t>
      </w:r>
      <w:r w:rsidR="003000B8">
        <w:rPr>
          <w:rFonts w:ascii="Calibri" w:eastAsia="Calibri" w:hAnsi="Calibri"/>
          <w:sz w:val="22"/>
          <w:szCs w:val="22"/>
          <w:lang w:eastAsia="en-US"/>
        </w:rPr>
        <w:t xml:space="preserve">giustificate </w:t>
      </w:r>
      <w:r w:rsidRPr="0053115F">
        <w:rPr>
          <w:rFonts w:ascii="Calibri" w:eastAsia="Calibri" w:hAnsi="Calibri"/>
          <w:sz w:val="22"/>
          <w:szCs w:val="22"/>
          <w:lang w:eastAsia="en-US"/>
        </w:rPr>
        <w:t>motivazioni ostative, la Regione potrà procedere alla revoca del finanziamento.</w:t>
      </w:r>
    </w:p>
    <w:p w:rsidR="003C3A91" w:rsidRPr="003C3A91" w:rsidRDefault="003C3A91" w:rsidP="00A970F0">
      <w:pPr>
        <w:pStyle w:val="Paragrafoelenco"/>
        <w:numPr>
          <w:ilvl w:val="0"/>
          <w:numId w:val="25"/>
        </w:numPr>
        <w:spacing w:after="200" w:line="276" w:lineRule="auto"/>
        <w:ind w:left="426"/>
        <w:jc w:val="both"/>
        <w:rPr>
          <w:rFonts w:ascii="Calibri" w:eastAsia="Calibri" w:hAnsi="Calibri" w:cs="Calibri"/>
          <w:sz w:val="22"/>
          <w:szCs w:val="22"/>
          <w:lang w:eastAsia="en-US"/>
        </w:rPr>
      </w:pPr>
      <w:r w:rsidRPr="003C3A91">
        <w:rPr>
          <w:rFonts w:ascii="Calibri" w:eastAsia="Calibri" w:hAnsi="Calibri" w:cs="Calibri"/>
          <w:sz w:val="22"/>
          <w:szCs w:val="22"/>
          <w:lang w:eastAsia="en-US"/>
        </w:rPr>
        <w:t xml:space="preserve">Per quanto concerne il funzionamento del sistema MIRWEB si rinvia al Manuale operativo MIRWEB disponibile on line </w:t>
      </w:r>
      <w:hyperlink r:id="rId12" w:history="1">
        <w:r w:rsidRPr="003C3A91">
          <w:rPr>
            <w:rFonts w:ascii="Calibri" w:eastAsia="Calibri" w:hAnsi="Calibri" w:cs="Calibri"/>
            <w:sz w:val="22"/>
            <w:szCs w:val="22"/>
          </w:rPr>
          <w:t>http://mirweb.regione.puglia.it</w:t>
        </w:r>
      </w:hyperlink>
      <w:r w:rsidRPr="003C3A91">
        <w:rPr>
          <w:rFonts w:ascii="Calibri" w:eastAsia="Calibri" w:hAnsi="Calibri" w:cs="Calibri"/>
          <w:sz w:val="22"/>
          <w:szCs w:val="22"/>
          <w:lang w:eastAsia="en-US"/>
        </w:rPr>
        <w:t>.</w:t>
      </w:r>
      <w:r w:rsidR="003000B8">
        <w:rPr>
          <w:rFonts w:ascii="Calibri" w:eastAsia="Calibri" w:hAnsi="Calibri" w:cs="Calibri"/>
          <w:sz w:val="22"/>
          <w:szCs w:val="22"/>
          <w:lang w:eastAsia="en-US"/>
        </w:rPr>
        <w:t xml:space="preserve"> </w:t>
      </w:r>
      <w:r w:rsidRPr="003C3A91">
        <w:rPr>
          <w:rFonts w:ascii="Calibri" w:eastAsia="Calibri" w:hAnsi="Calibri" w:cs="Calibri"/>
          <w:sz w:val="22"/>
          <w:szCs w:val="22"/>
          <w:lang w:eastAsia="en-US"/>
        </w:rPr>
        <w:t>È, in ogni caso, garantita assistenza sulla procedura Mirweb, contattando l'</w:t>
      </w:r>
      <w:proofErr w:type="spellStart"/>
      <w:r w:rsidRPr="003C3A91">
        <w:rPr>
          <w:rFonts w:ascii="Calibri" w:eastAsia="Calibri" w:hAnsi="Calibri" w:cs="Calibri"/>
          <w:sz w:val="22"/>
          <w:szCs w:val="22"/>
          <w:lang w:eastAsia="en-US"/>
        </w:rPr>
        <w:t>helpdesk</w:t>
      </w:r>
      <w:proofErr w:type="spellEnd"/>
      <w:r w:rsidR="00C133B1">
        <w:rPr>
          <w:rFonts w:ascii="Calibri" w:eastAsia="Calibri" w:hAnsi="Calibri" w:cs="Calibri"/>
          <w:sz w:val="22"/>
          <w:szCs w:val="22"/>
          <w:lang w:eastAsia="en-US"/>
        </w:rPr>
        <w:t xml:space="preserve"> </w:t>
      </w:r>
      <w:proofErr w:type="spellStart"/>
      <w:r w:rsidRPr="003C3A91">
        <w:rPr>
          <w:rFonts w:ascii="Calibri" w:eastAsia="Calibri" w:hAnsi="Calibri" w:cs="Calibri"/>
          <w:sz w:val="22"/>
          <w:szCs w:val="22"/>
          <w:lang w:eastAsia="en-US"/>
        </w:rPr>
        <w:t>mirweb</w:t>
      </w:r>
      <w:proofErr w:type="spellEnd"/>
      <w:r w:rsidRPr="003C3A91">
        <w:rPr>
          <w:rFonts w:ascii="Calibri" w:eastAsia="Calibri" w:hAnsi="Calibri" w:cs="Calibri"/>
          <w:sz w:val="22"/>
          <w:szCs w:val="22"/>
          <w:lang w:eastAsia="en-US"/>
        </w:rPr>
        <w:t xml:space="preserve"> all'indirizzo mail </w:t>
      </w:r>
      <w:hyperlink r:id="rId13" w:history="1">
        <w:r w:rsidRPr="003C3A91">
          <w:rPr>
            <w:rFonts w:ascii="Calibri" w:eastAsia="Calibri" w:hAnsi="Calibri" w:cs="Calibri"/>
            <w:sz w:val="22"/>
            <w:szCs w:val="22"/>
            <w:lang w:eastAsia="en-US"/>
          </w:rPr>
          <w:t>helpdeskmir@innova.puglia.it</w:t>
        </w:r>
      </w:hyperlink>
      <w:r w:rsidRPr="003C3A91">
        <w:rPr>
          <w:rFonts w:ascii="Calibri" w:eastAsia="Calibri" w:hAnsi="Calibri" w:cs="Calibri"/>
          <w:sz w:val="22"/>
          <w:szCs w:val="22"/>
          <w:lang w:eastAsia="en-US"/>
        </w:rPr>
        <w:t xml:space="preserve"> o al numero di rete fissa 080.2016749.</w:t>
      </w:r>
    </w:p>
    <w:p w:rsidR="00C4197E" w:rsidRPr="009972A2" w:rsidRDefault="003000B8" w:rsidP="00F24C88">
      <w:pPr>
        <w:pStyle w:val="Paragrafoelenco"/>
        <w:numPr>
          <w:ilvl w:val="0"/>
          <w:numId w:val="25"/>
        </w:numPr>
        <w:shd w:val="clear" w:color="auto" w:fill="FFFFFF"/>
        <w:spacing w:before="259" w:line="263" w:lineRule="exact"/>
        <w:ind w:left="426"/>
        <w:contextualSpacing w:val="0"/>
        <w:jc w:val="both"/>
        <w:rPr>
          <w:rFonts w:ascii="Calibri" w:hAnsi="Calibri" w:cs="Calibri"/>
          <w:color w:val="000000"/>
          <w:sz w:val="22"/>
          <w:szCs w:val="22"/>
        </w:rPr>
      </w:pPr>
      <w:r>
        <w:rPr>
          <w:rFonts w:ascii="Calibri" w:hAnsi="Calibri" w:cs="Calibri"/>
          <w:color w:val="000000"/>
          <w:sz w:val="22"/>
          <w:szCs w:val="22"/>
        </w:rPr>
        <w:t xml:space="preserve">Nei termini di cui all’art. 8, comma 1, </w:t>
      </w:r>
      <w:r w:rsidR="009C58FD">
        <w:rPr>
          <w:rFonts w:ascii="Calibri" w:hAnsi="Calibri" w:cs="Calibri"/>
          <w:color w:val="000000"/>
          <w:sz w:val="22"/>
          <w:szCs w:val="22"/>
        </w:rPr>
        <w:t>del presente Disciplinare</w:t>
      </w:r>
      <w:r w:rsidR="009C58FD" w:rsidRPr="009972A2">
        <w:rPr>
          <w:rFonts w:ascii="Calibri" w:hAnsi="Calibri" w:cs="Calibri"/>
          <w:color w:val="000000"/>
          <w:sz w:val="22"/>
          <w:szCs w:val="22"/>
        </w:rPr>
        <w:t xml:space="preserve"> </w:t>
      </w:r>
      <w:r w:rsidR="009C58FD">
        <w:rPr>
          <w:rFonts w:ascii="Calibri" w:hAnsi="Calibri" w:cs="Calibri"/>
          <w:color w:val="000000"/>
          <w:sz w:val="22"/>
          <w:szCs w:val="22"/>
        </w:rPr>
        <w:t xml:space="preserve">relativi al proprio </w:t>
      </w:r>
      <w:r w:rsidR="009C58FD" w:rsidRPr="0053115F">
        <w:rPr>
          <w:rFonts w:ascii="Calibri" w:hAnsi="Calibri" w:cs="Calibri"/>
          <w:color w:val="000000"/>
          <w:sz w:val="22"/>
          <w:szCs w:val="22"/>
        </w:rPr>
        <w:t>scaglione di appartenenza</w:t>
      </w:r>
      <w:r w:rsidR="009C58FD">
        <w:rPr>
          <w:rFonts w:ascii="Calibri" w:hAnsi="Calibri" w:cs="Calibri"/>
          <w:color w:val="000000"/>
          <w:sz w:val="22"/>
          <w:szCs w:val="22"/>
        </w:rPr>
        <w:t xml:space="preserve"> </w:t>
      </w:r>
      <w:r w:rsidR="00C4197E" w:rsidRPr="009972A2">
        <w:rPr>
          <w:rFonts w:ascii="Calibri" w:hAnsi="Calibri" w:cs="Calibri"/>
          <w:color w:val="000000"/>
          <w:sz w:val="22"/>
          <w:szCs w:val="22"/>
        </w:rPr>
        <w:t xml:space="preserve">ed ai fini della liquidazione della somma riconosciuta ammissibile, </w:t>
      </w:r>
      <w:r>
        <w:rPr>
          <w:rFonts w:ascii="Calibri" w:hAnsi="Calibri" w:cs="Calibri"/>
          <w:color w:val="000000"/>
          <w:sz w:val="22"/>
          <w:szCs w:val="22"/>
        </w:rPr>
        <w:t>il Soggetto</w:t>
      </w:r>
      <w:r w:rsidR="00C4197E" w:rsidRPr="009972A2">
        <w:rPr>
          <w:rFonts w:ascii="Calibri" w:hAnsi="Calibri" w:cs="Calibri"/>
          <w:color w:val="000000"/>
          <w:sz w:val="22"/>
          <w:szCs w:val="22"/>
        </w:rPr>
        <w:t xml:space="preserve"> </w:t>
      </w:r>
      <w:r>
        <w:rPr>
          <w:rFonts w:ascii="Calibri" w:hAnsi="Calibri" w:cs="Calibri"/>
          <w:color w:val="000000"/>
          <w:sz w:val="22"/>
          <w:szCs w:val="22"/>
        </w:rPr>
        <w:t>B</w:t>
      </w:r>
      <w:r w:rsidR="00C4197E" w:rsidRPr="009972A2">
        <w:rPr>
          <w:rFonts w:ascii="Calibri" w:hAnsi="Calibri" w:cs="Calibri"/>
          <w:color w:val="000000"/>
          <w:sz w:val="22"/>
          <w:szCs w:val="22"/>
        </w:rPr>
        <w:t>eneficiario dovrà provvedere a:</w:t>
      </w:r>
    </w:p>
    <w:p w:rsidR="00C4197E" w:rsidRPr="00DE4FA3" w:rsidRDefault="00C4197E" w:rsidP="00F24C88">
      <w:pPr>
        <w:widowControl w:val="0"/>
        <w:numPr>
          <w:ilvl w:val="0"/>
          <w:numId w:val="24"/>
        </w:numPr>
        <w:shd w:val="clear" w:color="auto" w:fill="FFFFFF"/>
        <w:tabs>
          <w:tab w:val="left" w:pos="659"/>
        </w:tabs>
        <w:autoSpaceDE w:val="0"/>
        <w:autoSpaceDN w:val="0"/>
        <w:adjustRightInd w:val="0"/>
        <w:spacing w:after="0" w:line="240" w:lineRule="auto"/>
        <w:ind w:right="180"/>
        <w:jc w:val="both"/>
        <w:rPr>
          <w:rFonts w:cs="Calibri"/>
          <w:color w:val="000000"/>
        </w:rPr>
      </w:pPr>
      <w:r w:rsidRPr="00DE4FA3">
        <w:rPr>
          <w:rFonts w:cs="Calibri"/>
          <w:color w:val="000000"/>
        </w:rPr>
        <w:t xml:space="preserve">iscrivere il </w:t>
      </w:r>
      <w:r w:rsidR="00446C6D">
        <w:rPr>
          <w:rFonts w:cs="Calibri"/>
          <w:color w:val="000000"/>
        </w:rPr>
        <w:t xml:space="preserve">RUP </w:t>
      </w:r>
      <w:r w:rsidRPr="00DE4FA3">
        <w:rPr>
          <w:rFonts w:cs="Calibri"/>
          <w:color w:val="000000"/>
        </w:rPr>
        <w:t xml:space="preserve">nel sistema di monitoraggio Mirweb all'indirizzo </w:t>
      </w:r>
      <w:hyperlink r:id="rId14" w:history="1">
        <w:r w:rsidRPr="00DE4FA3">
          <w:rPr>
            <w:rStyle w:val="Collegamentoipertestuale"/>
            <w:rFonts w:cs="Calibri"/>
          </w:rPr>
          <w:t>www.mirweb.regione.puglia.it</w:t>
        </w:r>
      </w:hyperlink>
      <w:r w:rsidRPr="00DE4FA3">
        <w:rPr>
          <w:rFonts w:cs="Calibri"/>
          <w:color w:val="000000"/>
          <w:u w:val="single"/>
        </w:rPr>
        <w:t>;</w:t>
      </w:r>
    </w:p>
    <w:p w:rsidR="00C4197E" w:rsidRPr="00DE4FA3" w:rsidRDefault="00C4197E" w:rsidP="00F24C88">
      <w:pPr>
        <w:widowControl w:val="0"/>
        <w:numPr>
          <w:ilvl w:val="0"/>
          <w:numId w:val="24"/>
        </w:numPr>
        <w:shd w:val="clear" w:color="auto" w:fill="FFFFFF"/>
        <w:tabs>
          <w:tab w:val="left" w:pos="659"/>
        </w:tabs>
        <w:autoSpaceDE w:val="0"/>
        <w:autoSpaceDN w:val="0"/>
        <w:adjustRightInd w:val="0"/>
        <w:spacing w:after="0" w:line="240" w:lineRule="auto"/>
        <w:ind w:right="180"/>
        <w:jc w:val="both"/>
        <w:rPr>
          <w:rFonts w:cs="Calibri"/>
          <w:color w:val="000000"/>
        </w:rPr>
      </w:pPr>
      <w:r w:rsidRPr="00DE4FA3">
        <w:rPr>
          <w:rFonts w:cs="Calibri"/>
          <w:color w:val="000000"/>
        </w:rPr>
        <w:t xml:space="preserve">comunicare l'avvenuta iscrizione a questa Sezione mediante pec al seguente indirizzo </w:t>
      </w:r>
      <w:hyperlink r:id="rId15" w:history="1">
        <w:r w:rsidRPr="00DE4FA3">
          <w:rPr>
            <w:rStyle w:val="Collegamentoipertestuale"/>
            <w:rFonts w:cs="Calibri"/>
            <w:spacing w:val="-1"/>
          </w:rPr>
          <w:t>avvisisezioneturismo@pec.rupar.puglia.it</w:t>
        </w:r>
      </w:hyperlink>
      <w:r w:rsidR="009C58FD">
        <w:rPr>
          <w:rStyle w:val="Collegamentoipertestuale"/>
          <w:rFonts w:cs="Calibri"/>
          <w:spacing w:val="-1"/>
        </w:rPr>
        <w:t xml:space="preserve"> </w:t>
      </w:r>
      <w:r w:rsidRPr="00DE4FA3">
        <w:rPr>
          <w:rFonts w:cs="Calibri"/>
          <w:color w:val="000000"/>
        </w:rPr>
        <w:t xml:space="preserve">al fine di consentire la creazione del progetto nel sistema Mir ed il successivo trasferimento al </w:t>
      </w:r>
      <w:r w:rsidR="00446C6D" w:rsidRPr="00DE4FA3">
        <w:rPr>
          <w:rFonts w:cs="Calibri"/>
          <w:color w:val="000000"/>
        </w:rPr>
        <w:t>R</w:t>
      </w:r>
      <w:r w:rsidR="00446C6D">
        <w:rPr>
          <w:rFonts w:cs="Calibri"/>
          <w:color w:val="000000"/>
        </w:rPr>
        <w:t>UP</w:t>
      </w:r>
      <w:r w:rsidRPr="00DE4FA3">
        <w:rPr>
          <w:rFonts w:cs="Calibri"/>
          <w:color w:val="000000"/>
        </w:rPr>
        <w:t>;</w:t>
      </w:r>
    </w:p>
    <w:p w:rsidR="00C4197E" w:rsidRPr="009C58FD" w:rsidRDefault="00C4197E" w:rsidP="003000B8">
      <w:pPr>
        <w:widowControl w:val="0"/>
        <w:numPr>
          <w:ilvl w:val="0"/>
          <w:numId w:val="24"/>
        </w:numPr>
        <w:shd w:val="clear" w:color="auto" w:fill="FFFFFF"/>
        <w:tabs>
          <w:tab w:val="left" w:pos="0"/>
        </w:tabs>
        <w:autoSpaceDE w:val="0"/>
        <w:autoSpaceDN w:val="0"/>
        <w:adjustRightInd w:val="0"/>
        <w:spacing w:after="0" w:line="240" w:lineRule="auto"/>
        <w:ind w:right="191"/>
        <w:jc w:val="both"/>
        <w:rPr>
          <w:rFonts w:cs="Calibri"/>
          <w:color w:val="000000"/>
          <w:spacing w:val="-9"/>
        </w:rPr>
      </w:pPr>
      <w:r w:rsidRPr="00DE4FA3">
        <w:rPr>
          <w:rFonts w:cs="Calibri"/>
          <w:color w:val="000000"/>
        </w:rPr>
        <w:t xml:space="preserve">registrare nel sistema Mirweb, a cura del </w:t>
      </w:r>
      <w:r w:rsidR="00446C6D" w:rsidRPr="00DE4FA3">
        <w:rPr>
          <w:rFonts w:cs="Calibri"/>
          <w:color w:val="000000"/>
        </w:rPr>
        <w:t>R</w:t>
      </w:r>
      <w:r w:rsidR="00446C6D">
        <w:rPr>
          <w:rFonts w:cs="Calibri"/>
          <w:color w:val="000000"/>
        </w:rPr>
        <w:t>UP</w:t>
      </w:r>
      <w:r w:rsidRPr="00DE4FA3">
        <w:rPr>
          <w:rFonts w:cs="Calibri"/>
          <w:color w:val="000000"/>
        </w:rPr>
        <w:t>, tutte le informazioni amministrative e contabili relative al progetto</w:t>
      </w:r>
      <w:r w:rsidR="003000B8">
        <w:rPr>
          <w:rFonts w:cs="Calibri"/>
          <w:color w:val="000000"/>
        </w:rPr>
        <w:t>.</w:t>
      </w:r>
      <w:r w:rsidR="009C58FD">
        <w:rPr>
          <w:rFonts w:cs="Calibri"/>
          <w:color w:val="000000"/>
        </w:rPr>
        <w:t xml:space="preserve"> </w:t>
      </w:r>
    </w:p>
    <w:p w:rsidR="009C58FD" w:rsidRPr="0041253E" w:rsidRDefault="009C58FD" w:rsidP="009C58FD">
      <w:pPr>
        <w:widowControl w:val="0"/>
        <w:numPr>
          <w:ilvl w:val="0"/>
          <w:numId w:val="24"/>
        </w:numPr>
        <w:shd w:val="clear" w:color="auto" w:fill="FFFFFF"/>
        <w:tabs>
          <w:tab w:val="left" w:pos="0"/>
        </w:tabs>
        <w:autoSpaceDE w:val="0"/>
        <w:autoSpaceDN w:val="0"/>
        <w:adjustRightInd w:val="0"/>
        <w:spacing w:after="0" w:line="240" w:lineRule="auto"/>
        <w:ind w:right="191"/>
        <w:jc w:val="both"/>
        <w:rPr>
          <w:rFonts w:cs="Calibri"/>
          <w:color w:val="000000"/>
          <w:spacing w:val="-9"/>
        </w:rPr>
      </w:pPr>
      <w:r w:rsidRPr="0041253E">
        <w:rPr>
          <w:rFonts w:cs="Calibri"/>
          <w:color w:val="000000"/>
        </w:rPr>
        <w:t>implementare tutti i dati procedurali e di gara sulla piattaforma Easy check secondo le indicazioni contenute nel Manuale disponibile</w:t>
      </w:r>
      <w:r w:rsidR="0041253E">
        <w:rPr>
          <w:rFonts w:cs="Calibri"/>
          <w:color w:val="000000"/>
        </w:rPr>
        <w:t xml:space="preserve"> </w:t>
      </w:r>
      <w:r w:rsidR="00B507A9" w:rsidRPr="0041253E">
        <w:rPr>
          <w:rFonts w:cs="Calibri"/>
          <w:color w:val="000000"/>
        </w:rPr>
        <w:t>sulla relativa piattaforma</w:t>
      </w:r>
      <w:r w:rsidRPr="0041253E">
        <w:rPr>
          <w:rFonts w:cs="Calibri"/>
          <w:color w:val="000000"/>
        </w:rPr>
        <w:t>;</w:t>
      </w:r>
    </w:p>
    <w:p w:rsidR="009C58FD" w:rsidRPr="00772687" w:rsidRDefault="009C58FD" w:rsidP="009C58FD">
      <w:pPr>
        <w:widowControl w:val="0"/>
        <w:numPr>
          <w:ilvl w:val="0"/>
          <w:numId w:val="24"/>
        </w:numPr>
        <w:shd w:val="clear" w:color="auto" w:fill="FFFFFF"/>
        <w:tabs>
          <w:tab w:val="left" w:pos="659"/>
        </w:tabs>
        <w:autoSpaceDE w:val="0"/>
        <w:autoSpaceDN w:val="0"/>
        <w:adjustRightInd w:val="0"/>
        <w:spacing w:after="0" w:line="240" w:lineRule="auto"/>
        <w:rPr>
          <w:rFonts w:cs="Calibri"/>
          <w:color w:val="000000"/>
          <w:spacing w:val="-6"/>
        </w:rPr>
      </w:pPr>
      <w:r w:rsidRPr="00772687">
        <w:rPr>
          <w:rFonts w:cs="Calibri"/>
          <w:color w:val="000000"/>
        </w:rPr>
        <w:t>inviare il rendiconto finale tramite sistema Mirweb.</w:t>
      </w:r>
    </w:p>
    <w:p w:rsidR="009C58FD" w:rsidRPr="009C58FD" w:rsidRDefault="009C58FD" w:rsidP="009C58FD">
      <w:pPr>
        <w:widowControl w:val="0"/>
        <w:shd w:val="clear" w:color="auto" w:fill="FFFFFF"/>
        <w:tabs>
          <w:tab w:val="left" w:pos="0"/>
        </w:tabs>
        <w:autoSpaceDE w:val="0"/>
        <w:autoSpaceDN w:val="0"/>
        <w:adjustRightInd w:val="0"/>
        <w:spacing w:after="0" w:line="240" w:lineRule="auto"/>
        <w:ind w:left="720" w:right="191"/>
        <w:jc w:val="both"/>
        <w:rPr>
          <w:rFonts w:cs="Calibri"/>
          <w:color w:val="000000"/>
          <w:spacing w:val="-9"/>
        </w:rPr>
      </w:pPr>
    </w:p>
    <w:p w:rsidR="003C3A91" w:rsidRPr="00BE35F4" w:rsidRDefault="003C3A91" w:rsidP="003C3A91">
      <w:pPr>
        <w:pStyle w:val="Paragrafoelenco"/>
        <w:ind w:left="0"/>
        <w:contextualSpacing w:val="0"/>
        <w:jc w:val="center"/>
        <w:rPr>
          <w:rFonts w:ascii="Calibri" w:eastAsia="Calibri" w:hAnsi="Calibri"/>
          <w:b/>
          <w:sz w:val="22"/>
          <w:szCs w:val="22"/>
          <w:lang w:eastAsia="en-US"/>
        </w:rPr>
      </w:pPr>
      <w:r w:rsidRPr="00BE35F4">
        <w:rPr>
          <w:rFonts w:ascii="Calibri" w:eastAsia="Calibri" w:hAnsi="Calibri"/>
          <w:b/>
          <w:sz w:val="22"/>
          <w:szCs w:val="22"/>
          <w:lang w:eastAsia="en-US"/>
        </w:rPr>
        <w:t>Art. 1</w:t>
      </w:r>
      <w:r>
        <w:rPr>
          <w:rFonts w:ascii="Calibri" w:eastAsia="Calibri" w:hAnsi="Calibri"/>
          <w:b/>
          <w:sz w:val="22"/>
          <w:szCs w:val="22"/>
          <w:lang w:eastAsia="en-US"/>
        </w:rPr>
        <w:t>0</w:t>
      </w:r>
      <w:r w:rsidRPr="00BE35F4">
        <w:rPr>
          <w:rFonts w:ascii="Calibri" w:eastAsia="Calibri" w:hAnsi="Calibri"/>
          <w:b/>
          <w:sz w:val="22"/>
          <w:szCs w:val="22"/>
          <w:lang w:eastAsia="en-US"/>
        </w:rPr>
        <w:t xml:space="preserve"> – Tracciabilità dei flussi finanziari</w:t>
      </w:r>
    </w:p>
    <w:p w:rsidR="003C3A91" w:rsidRDefault="003C3A91" w:rsidP="003C3A91">
      <w:pPr>
        <w:pStyle w:val="Paragrafoelenco"/>
        <w:ind w:left="0"/>
        <w:contextualSpacing w:val="0"/>
        <w:jc w:val="center"/>
        <w:rPr>
          <w:rFonts w:ascii="Calibri" w:eastAsia="Calibri" w:hAnsi="Calibri"/>
          <w:b/>
          <w:sz w:val="22"/>
          <w:szCs w:val="22"/>
          <w:lang w:eastAsia="en-US"/>
        </w:rPr>
      </w:pPr>
    </w:p>
    <w:p w:rsidR="003C3A91" w:rsidRPr="001D0554" w:rsidRDefault="003C3A91" w:rsidP="00A970F0">
      <w:pPr>
        <w:numPr>
          <w:ilvl w:val="0"/>
          <w:numId w:val="10"/>
        </w:numPr>
        <w:shd w:val="clear" w:color="auto" w:fill="FFFFFF"/>
        <w:spacing w:after="0"/>
        <w:ind w:left="426" w:right="173"/>
        <w:jc w:val="both"/>
        <w:rPr>
          <w:rFonts w:cs="Calibri"/>
          <w:color w:val="000000"/>
          <w:spacing w:val="-1"/>
        </w:rPr>
      </w:pPr>
      <w:r w:rsidRPr="001D0554">
        <w:rPr>
          <w:rFonts w:cs="Calibri"/>
          <w:color w:val="000000"/>
          <w:spacing w:val="-1"/>
        </w:rPr>
        <w:t xml:space="preserve">Il </w:t>
      </w:r>
      <w:r>
        <w:rPr>
          <w:rFonts w:cs="Calibri"/>
          <w:color w:val="000000"/>
          <w:spacing w:val="-1"/>
        </w:rPr>
        <w:t>S</w:t>
      </w:r>
      <w:r w:rsidRPr="001D0554">
        <w:rPr>
          <w:rFonts w:cs="Calibri"/>
          <w:color w:val="000000"/>
          <w:spacing w:val="-1"/>
        </w:rPr>
        <w:t xml:space="preserve">oggetto beneficiario del finanziamento assume tutti gli obblighi di tracciabilità dei flussi finanziari di cui all'art. 3 della </w:t>
      </w:r>
      <w:r>
        <w:rPr>
          <w:rFonts w:cs="Calibri"/>
          <w:color w:val="000000"/>
          <w:spacing w:val="-1"/>
        </w:rPr>
        <w:t>L</w:t>
      </w:r>
      <w:r w:rsidRPr="001D0554">
        <w:rPr>
          <w:rFonts w:cs="Calibri"/>
          <w:color w:val="000000"/>
          <w:spacing w:val="-1"/>
        </w:rPr>
        <w:t xml:space="preserve">egge </w:t>
      </w:r>
      <w:r>
        <w:rPr>
          <w:rFonts w:cs="Calibri"/>
          <w:color w:val="000000"/>
          <w:spacing w:val="-1"/>
        </w:rPr>
        <w:t xml:space="preserve">n. </w:t>
      </w:r>
      <w:r w:rsidRPr="001D0554">
        <w:rPr>
          <w:rFonts w:cs="Calibri"/>
          <w:color w:val="000000"/>
          <w:spacing w:val="-1"/>
        </w:rPr>
        <w:t>136/2010 (Tracciabilità dei flussi finanziari)</w:t>
      </w:r>
      <w:r>
        <w:rPr>
          <w:rFonts w:cs="Calibri"/>
          <w:color w:val="000000"/>
          <w:spacing w:val="-1"/>
        </w:rPr>
        <w:t>; p</w:t>
      </w:r>
      <w:r w:rsidRPr="001D0554">
        <w:rPr>
          <w:rFonts w:cs="Calibri"/>
          <w:color w:val="000000"/>
          <w:spacing w:val="-1"/>
        </w:rPr>
        <w:t>ertanto</w:t>
      </w:r>
      <w:r>
        <w:rPr>
          <w:rFonts w:cs="Calibri"/>
          <w:color w:val="000000"/>
          <w:spacing w:val="-1"/>
        </w:rPr>
        <w:t>,</w:t>
      </w:r>
      <w:r w:rsidRPr="001D0554">
        <w:rPr>
          <w:rFonts w:cs="Calibri"/>
          <w:color w:val="000000"/>
          <w:spacing w:val="-1"/>
        </w:rPr>
        <w:t xml:space="preserve"> rinviando per intero a quanto prescritto dalla norma citata, si specifica in ogni caso che:</w:t>
      </w:r>
    </w:p>
    <w:p w:rsidR="003C3A91" w:rsidRPr="00D70421" w:rsidRDefault="003000B8" w:rsidP="00F24C88">
      <w:pPr>
        <w:numPr>
          <w:ilvl w:val="0"/>
          <w:numId w:val="11"/>
        </w:numPr>
        <w:shd w:val="clear" w:color="auto" w:fill="FFFFFF"/>
        <w:spacing w:after="0"/>
        <w:ind w:right="173"/>
        <w:jc w:val="both"/>
        <w:rPr>
          <w:rFonts w:cs="Calibri"/>
          <w:color w:val="000000"/>
          <w:spacing w:val="-1"/>
        </w:rPr>
      </w:pPr>
      <w:r w:rsidRPr="00D70421">
        <w:rPr>
          <w:rFonts w:cs="Calibri"/>
          <w:color w:val="000000"/>
          <w:spacing w:val="-1"/>
        </w:rPr>
        <w:t>I</w:t>
      </w:r>
      <w:r w:rsidR="003C3A91" w:rsidRPr="00D70421">
        <w:rPr>
          <w:rFonts w:cs="Calibri"/>
          <w:color w:val="000000"/>
          <w:spacing w:val="-1"/>
        </w:rPr>
        <w:t>l</w:t>
      </w:r>
      <w:r>
        <w:rPr>
          <w:rFonts w:cs="Calibri"/>
          <w:color w:val="000000"/>
          <w:spacing w:val="-1"/>
        </w:rPr>
        <w:t xml:space="preserve"> </w:t>
      </w:r>
      <w:r w:rsidR="003C3A91">
        <w:rPr>
          <w:rFonts w:cs="Calibri"/>
          <w:color w:val="000000"/>
          <w:spacing w:val="-1"/>
        </w:rPr>
        <w:t>S</w:t>
      </w:r>
      <w:r w:rsidR="003C3A91" w:rsidRPr="00D70421">
        <w:rPr>
          <w:rFonts w:cs="Calibri"/>
          <w:color w:val="000000"/>
          <w:spacing w:val="-1"/>
        </w:rPr>
        <w:t>oggetto beneficiario del finanziamento è tenuto ad obbligare tutti i soggetti fornitori ad utilizzare uno o più conti correnti bancari o postali, accesi presso banche o presso la società Poste italiane Sp</w:t>
      </w:r>
      <w:r w:rsidR="003C3A91">
        <w:rPr>
          <w:rFonts w:cs="Calibri"/>
          <w:color w:val="000000"/>
          <w:spacing w:val="-1"/>
        </w:rPr>
        <w:t>A</w:t>
      </w:r>
      <w:r w:rsidR="003C3A91" w:rsidRPr="00D70421">
        <w:rPr>
          <w:rFonts w:cs="Calibri"/>
          <w:color w:val="000000"/>
          <w:spacing w:val="-1"/>
        </w:rPr>
        <w:t>, dedicati, anche non in via esclusiva, fermo restando quanto previsto da</w:t>
      </w:r>
      <w:r w:rsidR="003C3A91">
        <w:rPr>
          <w:rFonts w:cs="Calibri"/>
          <w:color w:val="000000"/>
          <w:spacing w:val="-1"/>
        </w:rPr>
        <w:t>l</w:t>
      </w:r>
      <w:r w:rsidR="003C3A91" w:rsidRPr="00D70421">
        <w:rPr>
          <w:rFonts w:cs="Calibri"/>
          <w:color w:val="000000"/>
          <w:spacing w:val="-1"/>
        </w:rPr>
        <w:t xml:space="preserve"> comma 5 dell'art. 3</w:t>
      </w:r>
      <w:r>
        <w:rPr>
          <w:rFonts w:cs="Calibri"/>
          <w:color w:val="000000"/>
          <w:spacing w:val="-1"/>
        </w:rPr>
        <w:t xml:space="preserve"> </w:t>
      </w:r>
      <w:r w:rsidR="003C3A91" w:rsidRPr="00D70421">
        <w:rPr>
          <w:rFonts w:cs="Calibri"/>
          <w:color w:val="000000"/>
          <w:spacing w:val="-1"/>
        </w:rPr>
        <w:t>succitato, alle commesse pubbliche</w:t>
      </w:r>
      <w:r w:rsidR="003C3A91">
        <w:rPr>
          <w:rFonts w:cs="Calibri"/>
          <w:color w:val="000000"/>
          <w:spacing w:val="-1"/>
        </w:rPr>
        <w:t>;</w:t>
      </w:r>
    </w:p>
    <w:p w:rsidR="003C3A91" w:rsidRPr="00D70421" w:rsidRDefault="003C3A91" w:rsidP="00F24C88">
      <w:pPr>
        <w:numPr>
          <w:ilvl w:val="0"/>
          <w:numId w:val="11"/>
        </w:numPr>
        <w:shd w:val="clear" w:color="auto" w:fill="FFFFFF"/>
        <w:spacing w:after="0"/>
        <w:ind w:right="173"/>
        <w:jc w:val="both"/>
        <w:rPr>
          <w:rFonts w:cs="Calibri"/>
          <w:color w:val="000000"/>
          <w:spacing w:val="-1"/>
        </w:rPr>
      </w:pPr>
      <w:r>
        <w:rPr>
          <w:rFonts w:cs="Calibri"/>
          <w:color w:val="000000"/>
          <w:spacing w:val="-1"/>
        </w:rPr>
        <w:t>t</w:t>
      </w:r>
      <w:r w:rsidRPr="00D70421">
        <w:rPr>
          <w:rFonts w:cs="Calibri"/>
          <w:color w:val="000000"/>
          <w:spacing w:val="-1"/>
        </w:rPr>
        <w:t>utti i movimenti finanziari relativi ai lavori, ai servizi e alle forniture pubbliche devono essere registrati sui conti correnti dedicati e, salvo quanto previsto al comma 3 dell'art. 3 succitato, devono essere effettuati esclusivamente tramite lo strumento del bonifico bancario o postale, ovvero con altri strumenti di pagamento idonei a consentire la piena tracciabilità delle operazioni</w:t>
      </w:r>
      <w:r>
        <w:rPr>
          <w:rFonts w:cs="Calibri"/>
          <w:color w:val="000000"/>
          <w:spacing w:val="-1"/>
        </w:rPr>
        <w:t>;</w:t>
      </w:r>
    </w:p>
    <w:p w:rsidR="003C3A91" w:rsidRPr="00F60430" w:rsidRDefault="003C3A91" w:rsidP="00F24C88">
      <w:pPr>
        <w:numPr>
          <w:ilvl w:val="0"/>
          <w:numId w:val="11"/>
        </w:numPr>
        <w:shd w:val="clear" w:color="auto" w:fill="FFFFFF"/>
        <w:spacing w:after="0"/>
        <w:ind w:right="173"/>
        <w:jc w:val="both"/>
        <w:rPr>
          <w:b/>
        </w:rPr>
      </w:pPr>
      <w:r w:rsidRPr="00C4197E">
        <w:rPr>
          <w:rFonts w:cs="Calibri"/>
          <w:b/>
          <w:color w:val="000000"/>
          <w:spacing w:val="-1"/>
        </w:rPr>
        <w:lastRenderedPageBreak/>
        <w:t>gli atti e gli strumenti di pagamento devono riportare, in relazione a ciascuna transazione posta in essere dai soggetti coinvolti, il codice unico di progetto (CUP) relativo all'investimento pubblico sottostante e il CIG relativo a ciascuna procedura ad evidenza pubblica attivata</w:t>
      </w:r>
      <w:r>
        <w:rPr>
          <w:rFonts w:cs="Calibri"/>
          <w:color w:val="000000"/>
          <w:spacing w:val="-1"/>
        </w:rPr>
        <w:t>;</w:t>
      </w:r>
    </w:p>
    <w:p w:rsidR="003C3A91" w:rsidRPr="00D70421" w:rsidRDefault="003C3A91" w:rsidP="00F24C88">
      <w:pPr>
        <w:numPr>
          <w:ilvl w:val="0"/>
          <w:numId w:val="11"/>
        </w:numPr>
        <w:shd w:val="clear" w:color="auto" w:fill="FFFFFF"/>
        <w:spacing w:after="0"/>
        <w:ind w:right="173"/>
        <w:jc w:val="both"/>
        <w:rPr>
          <w:b/>
        </w:rPr>
      </w:pPr>
      <w:r>
        <w:rPr>
          <w:rFonts w:cs="Calibri"/>
          <w:color w:val="000000"/>
          <w:spacing w:val="-1"/>
        </w:rPr>
        <w:t>i</w:t>
      </w:r>
      <w:r w:rsidRPr="00F60430">
        <w:rPr>
          <w:rFonts w:cs="Calibri"/>
          <w:color w:val="000000"/>
          <w:spacing w:val="-1"/>
        </w:rPr>
        <w:t xml:space="preserve"> soggetti fornitori devono comunicare al </w:t>
      </w:r>
      <w:r>
        <w:rPr>
          <w:rFonts w:cs="Calibri"/>
          <w:color w:val="000000"/>
          <w:spacing w:val="-1"/>
        </w:rPr>
        <w:t>S</w:t>
      </w:r>
      <w:r w:rsidRPr="00F60430">
        <w:rPr>
          <w:rFonts w:cs="Calibri"/>
          <w:color w:val="000000"/>
          <w:spacing w:val="-1"/>
        </w:rPr>
        <w:t xml:space="preserve">oggetto beneficiario del finanziamento gli estremi identificativi dei conti correnti dedicati entro sette giorni dalla loro accensione o, nel caso di conti correnti già esistenti, dalla loro prima utilizzazione in operazioni finanziarie relative ad una commessa </w:t>
      </w:r>
      <w:proofErr w:type="spellStart"/>
      <w:r w:rsidRPr="00F60430">
        <w:rPr>
          <w:rFonts w:cs="Calibri"/>
          <w:color w:val="000000"/>
          <w:spacing w:val="-1"/>
        </w:rPr>
        <w:t>pubbliça</w:t>
      </w:r>
      <w:proofErr w:type="spellEnd"/>
      <w:r w:rsidRPr="00F60430">
        <w:rPr>
          <w:rFonts w:cs="Calibri"/>
          <w:color w:val="000000"/>
          <w:spacing w:val="-1"/>
        </w:rPr>
        <w:t xml:space="preserve">, nonché nello stesso termine, le generalità e il codice fiscale delle persone delegate ad operare su di essi. </w:t>
      </w:r>
      <w:proofErr w:type="spellStart"/>
      <w:r w:rsidRPr="00F60430">
        <w:rPr>
          <w:rFonts w:cs="Calibri"/>
          <w:color w:val="000000"/>
          <w:spacing w:val="-1"/>
        </w:rPr>
        <w:t>GIi</w:t>
      </w:r>
      <w:proofErr w:type="spellEnd"/>
      <w:r w:rsidRPr="00F60430">
        <w:rPr>
          <w:rFonts w:cs="Calibri"/>
          <w:color w:val="000000"/>
          <w:spacing w:val="-1"/>
        </w:rPr>
        <w:t xml:space="preserve"> stessi soggetti provvedono, altresì, a comunicare ogni modifica relativa ai dati trasmessi</w:t>
      </w:r>
      <w:r w:rsidRPr="00F60430">
        <w:rPr>
          <w:rFonts w:cs="Calibri"/>
          <w:b/>
          <w:color w:val="000000"/>
          <w:spacing w:val="-1"/>
        </w:rPr>
        <w:t>.</w:t>
      </w:r>
    </w:p>
    <w:p w:rsidR="003C3A91" w:rsidRPr="007C27B0" w:rsidRDefault="003C3A91" w:rsidP="003C3A91">
      <w:pPr>
        <w:pStyle w:val="Paragrafoelenco"/>
        <w:spacing w:line="276" w:lineRule="auto"/>
        <w:ind w:left="0"/>
        <w:jc w:val="both"/>
        <w:rPr>
          <w:rFonts w:ascii="Calibri" w:eastAsia="Calibri" w:hAnsi="Calibri"/>
          <w:sz w:val="22"/>
          <w:szCs w:val="22"/>
          <w:lang w:eastAsia="en-US"/>
        </w:rPr>
      </w:pPr>
    </w:p>
    <w:p w:rsidR="0036046B" w:rsidRDefault="0036046B" w:rsidP="0036046B">
      <w:pPr>
        <w:pStyle w:val="Paragrafoelenco"/>
        <w:ind w:left="0"/>
        <w:contextualSpacing w:val="0"/>
        <w:jc w:val="center"/>
        <w:rPr>
          <w:rFonts w:ascii="Calibri" w:eastAsia="Calibri" w:hAnsi="Calibri"/>
          <w:b/>
          <w:sz w:val="22"/>
          <w:szCs w:val="22"/>
          <w:lang w:eastAsia="en-US"/>
        </w:rPr>
      </w:pPr>
      <w:r w:rsidRPr="007A556A">
        <w:rPr>
          <w:rFonts w:ascii="Calibri" w:eastAsia="Calibri" w:hAnsi="Calibri"/>
          <w:b/>
          <w:sz w:val="22"/>
          <w:szCs w:val="22"/>
          <w:lang w:eastAsia="en-US"/>
        </w:rPr>
        <w:t xml:space="preserve">Art. </w:t>
      </w:r>
      <w:r>
        <w:rPr>
          <w:rFonts w:ascii="Calibri" w:eastAsia="Calibri" w:hAnsi="Calibri"/>
          <w:b/>
          <w:sz w:val="22"/>
          <w:szCs w:val="22"/>
          <w:lang w:eastAsia="en-US"/>
        </w:rPr>
        <w:t>1</w:t>
      </w:r>
      <w:r w:rsidR="003C3A91">
        <w:rPr>
          <w:rFonts w:ascii="Calibri" w:eastAsia="Calibri" w:hAnsi="Calibri"/>
          <w:b/>
          <w:sz w:val="22"/>
          <w:szCs w:val="22"/>
          <w:lang w:eastAsia="en-US"/>
        </w:rPr>
        <w:t>1</w:t>
      </w:r>
      <w:r w:rsidRPr="007A556A">
        <w:rPr>
          <w:rFonts w:ascii="Calibri" w:eastAsia="Calibri" w:hAnsi="Calibri"/>
          <w:b/>
          <w:sz w:val="22"/>
          <w:szCs w:val="22"/>
          <w:lang w:eastAsia="en-US"/>
        </w:rPr>
        <w:t xml:space="preserve"> – Controlli e verifiche</w:t>
      </w:r>
    </w:p>
    <w:p w:rsidR="0036046B" w:rsidRPr="007A556A" w:rsidRDefault="0036046B" w:rsidP="0036046B">
      <w:pPr>
        <w:pStyle w:val="Paragrafoelenco"/>
        <w:ind w:left="0"/>
        <w:contextualSpacing w:val="0"/>
        <w:jc w:val="center"/>
        <w:rPr>
          <w:rFonts w:ascii="Calibri" w:eastAsia="Calibri" w:hAnsi="Calibri"/>
          <w:b/>
          <w:sz w:val="22"/>
          <w:szCs w:val="22"/>
          <w:lang w:eastAsia="en-US"/>
        </w:rPr>
      </w:pPr>
    </w:p>
    <w:p w:rsidR="0036046B" w:rsidRPr="007A556A" w:rsidRDefault="0036046B" w:rsidP="00F24C88">
      <w:pPr>
        <w:pStyle w:val="Paragrafoelenco"/>
        <w:numPr>
          <w:ilvl w:val="0"/>
          <w:numId w:val="5"/>
        </w:numPr>
        <w:spacing w:after="200" w:line="276" w:lineRule="auto"/>
        <w:ind w:left="357" w:hanging="357"/>
        <w:jc w:val="both"/>
        <w:rPr>
          <w:rFonts w:ascii="Calibri" w:eastAsia="Calibri" w:hAnsi="Calibri"/>
          <w:sz w:val="22"/>
          <w:szCs w:val="22"/>
          <w:lang w:eastAsia="en-US"/>
        </w:rPr>
      </w:pPr>
      <w:smartTag w:uri="urn:schemas-microsoft-com:office:smarttags" w:element="PersonName">
        <w:smartTagPr>
          <w:attr w:name="ProductID" w:val="la Regione Puglia"/>
        </w:smartTagPr>
        <w:r w:rsidRPr="007A556A">
          <w:rPr>
            <w:rFonts w:ascii="Calibri" w:eastAsia="Calibri" w:hAnsi="Calibri"/>
            <w:sz w:val="22"/>
            <w:szCs w:val="22"/>
            <w:lang w:eastAsia="en-US"/>
          </w:rPr>
          <w:t>La Regione Puglia</w:t>
        </w:r>
      </w:smartTag>
      <w:r w:rsidRPr="007A556A">
        <w:rPr>
          <w:rFonts w:ascii="Calibri" w:eastAsia="Calibri" w:hAnsi="Calibri"/>
          <w:sz w:val="22"/>
          <w:szCs w:val="22"/>
          <w:lang w:eastAsia="en-US"/>
        </w:rPr>
        <w:t xml:space="preserve"> si riserva il diritto di esercitare, in ogni tempo e con le modalità che riterrà opportune, verifiche e controlli sull’avanzamento fisico e finanziario dell’intervento da realizzare. Tali verifiche non sollevano, in ogni caso, il Soggetto beneficiario dalla piena ed esclusiva responsabilità della regolare e perfetta esecuzione dei lavori</w:t>
      </w:r>
      <w:r>
        <w:rPr>
          <w:rFonts w:ascii="Calibri" w:eastAsia="Calibri" w:hAnsi="Calibri"/>
          <w:sz w:val="22"/>
          <w:szCs w:val="22"/>
          <w:lang w:eastAsia="en-US"/>
        </w:rPr>
        <w:t xml:space="preserve"> e dei servizi</w:t>
      </w:r>
      <w:r w:rsidRPr="007A556A">
        <w:rPr>
          <w:rFonts w:ascii="Calibri" w:eastAsia="Calibri" w:hAnsi="Calibri"/>
          <w:sz w:val="22"/>
          <w:szCs w:val="22"/>
          <w:lang w:eastAsia="en-US"/>
        </w:rPr>
        <w:t>.</w:t>
      </w:r>
    </w:p>
    <w:p w:rsidR="0036046B" w:rsidRPr="007A556A" w:rsidRDefault="0036046B" w:rsidP="00F24C88">
      <w:pPr>
        <w:pStyle w:val="Paragrafoelenco"/>
        <w:numPr>
          <w:ilvl w:val="0"/>
          <w:numId w:val="5"/>
        </w:numPr>
        <w:spacing w:after="200" w:line="276" w:lineRule="auto"/>
        <w:ind w:left="357" w:hanging="357"/>
        <w:jc w:val="both"/>
        <w:rPr>
          <w:rFonts w:ascii="Calibri" w:eastAsia="Calibri" w:hAnsi="Calibri"/>
          <w:sz w:val="22"/>
          <w:szCs w:val="22"/>
          <w:lang w:eastAsia="en-US"/>
        </w:rPr>
      </w:pPr>
      <w:r w:rsidRPr="007A556A">
        <w:rPr>
          <w:rFonts w:ascii="Calibri" w:eastAsia="Calibri" w:hAnsi="Calibri"/>
          <w:sz w:val="22"/>
          <w:szCs w:val="22"/>
          <w:lang w:eastAsia="en-US"/>
        </w:rPr>
        <w:t>La Regione Puglia rimane estranea ad ogni rapporto comunque nascente con terzi in dipendenza della realizzazione delle opere</w:t>
      </w:r>
      <w:r>
        <w:rPr>
          <w:rFonts w:ascii="Calibri" w:eastAsia="Calibri" w:hAnsi="Calibri"/>
          <w:sz w:val="22"/>
          <w:szCs w:val="22"/>
          <w:lang w:eastAsia="en-US"/>
        </w:rPr>
        <w:t xml:space="preserve"> e dei servizi</w:t>
      </w:r>
      <w:r w:rsidRPr="007A556A">
        <w:rPr>
          <w:rFonts w:ascii="Calibri" w:eastAsia="Calibri" w:hAnsi="Calibri"/>
          <w:sz w:val="22"/>
          <w:szCs w:val="22"/>
          <w:lang w:eastAsia="en-US"/>
        </w:rPr>
        <w:t>. Le verifiche effettuate riguardano esclusivamente i rapporti che intercorrono con il Soggetto beneficiario.</w:t>
      </w:r>
    </w:p>
    <w:p w:rsidR="0036046B" w:rsidRPr="007A556A" w:rsidRDefault="0036046B" w:rsidP="00F24C88">
      <w:pPr>
        <w:pStyle w:val="Paragrafoelenco"/>
        <w:numPr>
          <w:ilvl w:val="0"/>
          <w:numId w:val="5"/>
        </w:numPr>
        <w:spacing w:after="200" w:line="276" w:lineRule="auto"/>
        <w:ind w:left="357" w:hanging="357"/>
        <w:jc w:val="both"/>
        <w:rPr>
          <w:rFonts w:ascii="Calibri" w:eastAsia="Calibri" w:hAnsi="Calibri"/>
          <w:sz w:val="22"/>
          <w:szCs w:val="22"/>
          <w:lang w:eastAsia="en-US"/>
        </w:rPr>
      </w:pPr>
      <w:r w:rsidRPr="007A556A">
        <w:rPr>
          <w:rFonts w:ascii="Calibri" w:eastAsia="Calibri" w:hAnsi="Calibri"/>
          <w:sz w:val="22"/>
          <w:szCs w:val="22"/>
          <w:lang w:eastAsia="en-US"/>
        </w:rPr>
        <w:t>Come già indicato all’art. 3 c. 1</w:t>
      </w:r>
      <w:r>
        <w:rPr>
          <w:rFonts w:ascii="Calibri" w:eastAsia="Calibri" w:hAnsi="Calibri"/>
          <w:sz w:val="22"/>
          <w:szCs w:val="22"/>
          <w:lang w:eastAsia="en-US"/>
        </w:rPr>
        <w:t xml:space="preserve"> del presente Disciplinare</w:t>
      </w:r>
      <w:r w:rsidRPr="007A556A">
        <w:rPr>
          <w:rFonts w:ascii="Calibri" w:eastAsia="Calibri" w:hAnsi="Calibri"/>
          <w:sz w:val="22"/>
          <w:szCs w:val="22"/>
          <w:lang w:eastAsia="en-US"/>
        </w:rPr>
        <w:t xml:space="preserve">, il Soggetto beneficiario è impegnato a conservare e rendere disponibile la documentazione relativa all’operazione ammessa a contributo finanziario, ivi compresi tutti i giustificativi di spesa </w:t>
      </w:r>
      <w:r>
        <w:rPr>
          <w:rFonts w:ascii="Calibri" w:eastAsia="Calibri" w:hAnsi="Calibri"/>
          <w:sz w:val="22"/>
          <w:szCs w:val="22"/>
          <w:lang w:eastAsia="en-US"/>
        </w:rPr>
        <w:t>annullati così come indicato al</w:t>
      </w:r>
      <w:r w:rsidRPr="007A556A">
        <w:rPr>
          <w:rFonts w:ascii="Calibri" w:eastAsia="Calibri" w:hAnsi="Calibri"/>
          <w:sz w:val="22"/>
          <w:szCs w:val="22"/>
          <w:lang w:eastAsia="en-US"/>
        </w:rPr>
        <w:t>l’art. 7, nonché a consentire le verifiche in loco, a favore delle autorità di controllo regionali, nazionali e comunitarie</w:t>
      </w:r>
      <w:r w:rsidR="001650ED">
        <w:rPr>
          <w:rFonts w:ascii="Calibri" w:eastAsia="Calibri" w:hAnsi="Calibri"/>
          <w:sz w:val="22"/>
          <w:szCs w:val="22"/>
          <w:lang w:eastAsia="en-US"/>
        </w:rPr>
        <w:t xml:space="preserve"> </w:t>
      </w:r>
      <w:r w:rsidR="00BE35F4" w:rsidRPr="00BE35F4">
        <w:rPr>
          <w:rFonts w:ascii="Calibri" w:eastAsia="Calibri" w:hAnsi="Calibri"/>
          <w:sz w:val="22"/>
          <w:szCs w:val="22"/>
          <w:lang w:eastAsia="en-US"/>
        </w:rPr>
        <w:t>per il periodo previsto dall’art. 140 del Reg. (UE) n. 1303/2013 (tre anni a decorrere dal 31 dicembre successivo alla presentazione dei conti nei quali sono incluse le spese dell'operazione) salvo diversa indicazione in corso d’opera da parte della Regione</w:t>
      </w:r>
      <w:r w:rsidRPr="007A556A">
        <w:rPr>
          <w:rFonts w:ascii="Calibri" w:eastAsia="Calibri" w:hAnsi="Calibri"/>
          <w:sz w:val="22"/>
          <w:szCs w:val="22"/>
          <w:lang w:eastAsia="en-US"/>
        </w:rPr>
        <w:t>.</w:t>
      </w:r>
    </w:p>
    <w:p w:rsidR="0036046B" w:rsidRPr="00C133B1" w:rsidRDefault="00BE35F4" w:rsidP="00C133B1">
      <w:pPr>
        <w:pStyle w:val="Paragrafoelenco"/>
        <w:numPr>
          <w:ilvl w:val="0"/>
          <w:numId w:val="5"/>
        </w:numPr>
        <w:spacing w:after="200" w:line="276" w:lineRule="auto"/>
        <w:ind w:left="357" w:hanging="357"/>
        <w:jc w:val="both"/>
        <w:rPr>
          <w:rFonts w:ascii="Calibri" w:eastAsia="Calibri" w:hAnsi="Calibri"/>
          <w:sz w:val="22"/>
          <w:szCs w:val="22"/>
          <w:lang w:eastAsia="en-US"/>
        </w:rPr>
      </w:pPr>
      <w:r w:rsidRPr="00BE35F4">
        <w:rPr>
          <w:rFonts w:ascii="Calibri" w:eastAsia="Calibri" w:hAnsi="Calibri"/>
          <w:sz w:val="22"/>
          <w:szCs w:val="22"/>
          <w:lang w:eastAsia="en-US"/>
        </w:rPr>
        <w:t>In sede di controllo da parte della struttura di gestione, dell’Autorità di Audit, della Commissione Europea, della Corte dei Conti Europea o di altri organismi di controllo interni o esterni all’Amministrazione regionale, nel caso di accertamento del mancato pieno rispetto delle disposizioni normative di livello comunitario, nazionale e regionale, anche se non penalmente rilevanti, la Regione potrà procedere, a seconda dell’impatto finanziario dell’irregolarità accertata, alla revoca parziale o totale del finanziamento concesso nonché al recupero delle eventuali somme già erogate.</w:t>
      </w:r>
    </w:p>
    <w:p w:rsidR="007A556A" w:rsidRPr="007A556A" w:rsidRDefault="007A556A" w:rsidP="007A556A">
      <w:pPr>
        <w:pStyle w:val="Paragrafoelenco"/>
        <w:contextualSpacing w:val="0"/>
        <w:jc w:val="both"/>
        <w:rPr>
          <w:rFonts w:ascii="Calibri" w:eastAsia="Calibri" w:hAnsi="Calibri"/>
          <w:sz w:val="22"/>
          <w:szCs w:val="22"/>
          <w:lang w:eastAsia="en-US"/>
        </w:rPr>
      </w:pPr>
    </w:p>
    <w:p w:rsidR="007A556A" w:rsidRPr="007A556A" w:rsidRDefault="007A556A" w:rsidP="007A556A">
      <w:pPr>
        <w:jc w:val="center"/>
        <w:rPr>
          <w:b/>
        </w:rPr>
      </w:pPr>
      <w:r w:rsidRPr="007A556A">
        <w:rPr>
          <w:b/>
        </w:rPr>
        <w:t xml:space="preserve">Art. </w:t>
      </w:r>
      <w:r w:rsidR="00C61B07">
        <w:rPr>
          <w:b/>
        </w:rPr>
        <w:t>1</w:t>
      </w:r>
      <w:r w:rsidR="00BE35F4">
        <w:rPr>
          <w:b/>
        </w:rPr>
        <w:t xml:space="preserve">2 </w:t>
      </w:r>
      <w:r w:rsidRPr="007A556A">
        <w:rPr>
          <w:b/>
        </w:rPr>
        <w:t xml:space="preserve">– Disponibilità </w:t>
      </w:r>
      <w:r w:rsidR="004E3874">
        <w:rPr>
          <w:b/>
        </w:rPr>
        <w:t xml:space="preserve">e trattamento </w:t>
      </w:r>
      <w:r w:rsidRPr="007A556A">
        <w:rPr>
          <w:b/>
        </w:rPr>
        <w:t>dei dati</w:t>
      </w:r>
    </w:p>
    <w:p w:rsidR="007A556A" w:rsidRPr="007A556A" w:rsidRDefault="007A556A" w:rsidP="00F24C88">
      <w:pPr>
        <w:pStyle w:val="Paragrafoelenco"/>
        <w:numPr>
          <w:ilvl w:val="0"/>
          <w:numId w:val="6"/>
        </w:numPr>
        <w:spacing w:after="200" w:line="276" w:lineRule="auto"/>
        <w:ind w:left="357" w:hanging="357"/>
        <w:jc w:val="both"/>
        <w:rPr>
          <w:rFonts w:ascii="Calibri" w:eastAsia="Calibri" w:hAnsi="Calibri"/>
          <w:sz w:val="22"/>
          <w:szCs w:val="22"/>
          <w:lang w:eastAsia="en-US"/>
        </w:rPr>
      </w:pPr>
      <w:r w:rsidRPr="007A556A">
        <w:rPr>
          <w:rFonts w:ascii="Calibri" w:eastAsia="Calibri" w:hAnsi="Calibri"/>
          <w:sz w:val="22"/>
          <w:szCs w:val="22"/>
          <w:lang w:eastAsia="en-US"/>
        </w:rPr>
        <w:t>I dati relativi all’attuazione dell’intervento, così come riportati nel sistema informatico di monitoraggio finanziario, fisico e procedurale, saranno resi disponibili per gli organi istituzionali deputati al monitoraggio e al controllo.</w:t>
      </w:r>
    </w:p>
    <w:p w:rsidR="007A556A" w:rsidRPr="007A556A" w:rsidRDefault="007A556A" w:rsidP="00F24C88">
      <w:pPr>
        <w:pStyle w:val="Paragrafoelenco"/>
        <w:numPr>
          <w:ilvl w:val="0"/>
          <w:numId w:val="6"/>
        </w:numPr>
        <w:spacing w:after="200" w:line="276" w:lineRule="auto"/>
        <w:ind w:left="357" w:hanging="357"/>
        <w:jc w:val="both"/>
        <w:rPr>
          <w:rFonts w:ascii="Calibri" w:eastAsia="Calibri" w:hAnsi="Calibri"/>
          <w:sz w:val="22"/>
          <w:szCs w:val="22"/>
          <w:lang w:eastAsia="en-US"/>
        </w:rPr>
      </w:pPr>
      <w:r w:rsidRPr="007A556A">
        <w:rPr>
          <w:rFonts w:ascii="Calibri" w:eastAsia="Calibri" w:hAnsi="Calibri"/>
          <w:sz w:val="22"/>
          <w:szCs w:val="22"/>
          <w:lang w:eastAsia="en-US"/>
        </w:rPr>
        <w:t>Il Soggetto beneficiario si impegna a comunicare detta circostanza ai soggetti esecutori concessionari dei lavori/servizi o fornitori dei beni mobili.</w:t>
      </w:r>
    </w:p>
    <w:p w:rsidR="00BE35F4" w:rsidRDefault="00BE35F4" w:rsidP="00F24C88">
      <w:pPr>
        <w:pStyle w:val="Paragrafoelenco"/>
        <w:numPr>
          <w:ilvl w:val="0"/>
          <w:numId w:val="6"/>
        </w:numPr>
        <w:spacing w:after="200" w:line="276" w:lineRule="auto"/>
        <w:ind w:left="357" w:hanging="357"/>
        <w:jc w:val="both"/>
        <w:rPr>
          <w:rFonts w:ascii="Calibri" w:eastAsia="Calibri" w:hAnsi="Calibri"/>
          <w:sz w:val="22"/>
          <w:szCs w:val="22"/>
          <w:lang w:eastAsia="en-US"/>
        </w:rPr>
      </w:pPr>
      <w:r w:rsidRPr="00BE35F4">
        <w:rPr>
          <w:rFonts w:ascii="Calibri" w:eastAsia="Calibri" w:hAnsi="Calibri"/>
          <w:sz w:val="22"/>
          <w:szCs w:val="22"/>
          <w:lang w:eastAsia="en-US"/>
        </w:rPr>
        <w:t>I dati relativi all’operazione ammessa a contribuzione finanziaria e al relativo stato di avanzamento saranno resi disponibili al pubblico ai sensi dell’art. 115 par. 2 del Reg. (UE) n. 1303/2013.</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La Regione Puglia tratterà le informazioni relative alla procedura in oggetto unicamente al fine di gestire il rapporto contrattuale con il Soggetto Beneficiario ed ogni altra attività strumentale al perseguimento delle proprie finalità istituzionali.</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lastRenderedPageBreak/>
        <w:t>Ai sensi della normativa in vigore in materia di protezione dei dati personali (</w:t>
      </w:r>
      <w:proofErr w:type="spellStart"/>
      <w:r w:rsidRPr="004E3874">
        <w:rPr>
          <w:rFonts w:ascii="Calibri" w:eastAsia="Calibri" w:hAnsi="Calibri"/>
          <w:sz w:val="22"/>
          <w:szCs w:val="22"/>
          <w:lang w:eastAsia="en-US"/>
        </w:rPr>
        <w:t>D.Lgs</w:t>
      </w:r>
      <w:proofErr w:type="spellEnd"/>
      <w:r w:rsidRPr="004E3874">
        <w:rPr>
          <w:rFonts w:ascii="Calibri" w:eastAsia="Calibri" w:hAnsi="Calibri"/>
          <w:sz w:val="22"/>
          <w:szCs w:val="22"/>
          <w:lang w:eastAsia="en-US"/>
        </w:rPr>
        <w:t xml:space="preserve"> 196/2003 e </w:t>
      </w:r>
      <w:proofErr w:type="spellStart"/>
      <w:r w:rsidRPr="004E3874">
        <w:rPr>
          <w:rFonts w:ascii="Calibri" w:eastAsia="Calibri" w:hAnsi="Calibri"/>
          <w:sz w:val="22"/>
          <w:szCs w:val="22"/>
          <w:lang w:eastAsia="en-US"/>
        </w:rPr>
        <w:t>ss.mm.ii.</w:t>
      </w:r>
      <w:proofErr w:type="spellEnd"/>
      <w:r w:rsidRPr="004E3874">
        <w:rPr>
          <w:rFonts w:ascii="Calibri" w:eastAsia="Calibri" w:hAnsi="Calibri"/>
          <w:sz w:val="22"/>
          <w:szCs w:val="22"/>
          <w:lang w:eastAsia="en-US"/>
        </w:rPr>
        <w:t xml:space="preserve">, Regolamento (UE) 2016/679) la Regione Puglia informa che i dati forniti, contenuti nella domanda di finanziamento e nei relativi allegati, saranno utilizzati esclusivamente per le finalità connesse alla gestione del presente Avviso. </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Il trattamento dei dati avviene secondo le norme del Regolamento (UE) 2016/679 del Parlamento europeo e del Consiglio, del 27 aprile 2016 e del D.Lgs. n. 196/2003 così come novellato dal D.Lgs. n. 101/2018;</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Il titolare del trattamento dati è la Regione Puglia, con sede in Bari - Lungomare Nazario Sauro n. 33, legalmente rappresentata dal Presidente pro tempore della Giunta regionale.</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 xml:space="preserve">Il responsabile del trattamento per i dati inerenti i procedimenti in carico alla Sezione </w:t>
      </w:r>
      <w:proofErr w:type="spellStart"/>
      <w:r w:rsidRPr="004E3874">
        <w:rPr>
          <w:rFonts w:ascii="Calibri" w:eastAsia="Calibri" w:hAnsi="Calibri"/>
          <w:sz w:val="22"/>
          <w:szCs w:val="22"/>
          <w:lang w:eastAsia="en-US"/>
        </w:rPr>
        <w:t>Turismoè</w:t>
      </w:r>
      <w:proofErr w:type="spellEnd"/>
      <w:r w:rsidRPr="004E3874">
        <w:rPr>
          <w:rFonts w:ascii="Calibri" w:eastAsia="Calibri" w:hAnsi="Calibri"/>
          <w:sz w:val="22"/>
          <w:szCs w:val="22"/>
          <w:lang w:eastAsia="en-US"/>
        </w:rPr>
        <w:t xml:space="preserve"> il Dirigente pro tempore della Sezione stessa, che può essere contattato all’indirizzo e mail servizioturismo@pec.rupar.puglia.it</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 xml:space="preserve">Il Responsabile della protezione dei dati (“RDP”), nominato con DGR n. 794/2018 è l’Avv. Silvia Piemonte, contattabile inviando una mail all’indirizzo </w:t>
      </w:r>
      <w:hyperlink r:id="rId16" w:history="1">
        <w:r w:rsidRPr="004E3874">
          <w:rPr>
            <w:rFonts w:ascii="Calibri" w:eastAsia="Calibri" w:hAnsi="Calibri"/>
            <w:sz w:val="22"/>
            <w:szCs w:val="22"/>
            <w:lang w:eastAsia="en-US"/>
          </w:rPr>
          <w:t>rpd@regione.puglia.it</w:t>
        </w:r>
      </w:hyperlink>
      <w:r w:rsidRPr="004E3874">
        <w:rPr>
          <w:rFonts w:ascii="Calibri" w:eastAsia="Calibri" w:hAnsi="Calibri"/>
          <w:sz w:val="22"/>
          <w:szCs w:val="22"/>
          <w:lang w:eastAsia="en-US"/>
        </w:rPr>
        <w:t xml:space="preserve">. </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Oggetto del trattamento sono i dati personali e/o identificativi e non sensibili (in particolare nome, cognome, ragione sociale, indirizzo, telefono, e-mail, pec, codice fiscale, partita IVA), i dati di identificazione elettronica, i dati di identificazione rilasciati dai servizi pubblici, i dati patrimoniali, i dati reddituali, in seguito anche “dati”, comunicati durante le varie fasi del procedimento relativo al finanziamento dei progetti di cui al presente Avviso.</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 xml:space="preserve">Il trattamento dei dati è necessario per l’esecuzione di un compito di interesse pubblico o connesso all’esercizio di pubblici poteri di cui è investito il titolare del trattamento, ivi incluse le finalità di archiviazione, di ricerca storica e di analisi per scopi statistici, nell’attuazione, gestione, monitoraggio del presente Avviso finanziato a valere POR Puglia 2014-2020, pertanto non è necessaria la raccolta del consenso degli interessati. </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Laddove il Soggetto proponente fosse beneficiario del finanziamento, le informazioni di cui sopra potranno essere pubblicate sui siti internet istituzionali della Regione Puglia, in ottemperanza agli obblighi di pubblicità prescritti dalla legge Regionale del 20 giugno 2008, n.15 “Principi e linee guida in materia di trasparenza dell’attività amministrativa nella Regione Puglia”, dalla normativa comunitaria, nonché dalla normativa sulla trasparenza amministrativa (Decreto legislativo n.33/2013) .</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I dati forniti saranno sottoposti a trattamento sia cartaceo, sia elettronico e/o automatizzato, e saranno archiviati presso la Sezione competente per l’operazione, nonché inseriti nelle banche dati regionali, anche per il tramite delle società in house.</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I dati potranno essere comunicati agli Enti Pubblici preposti per legge a consentire le verifiche dei requisiti soggettivi ed oggettivi per la partecipazione all’Avviso, nonché alle autorità di controllo regionali, nazionali e comunitarie. I dati trattati saranno, altresì, pubblicati nelle pagine dell'Ente (Amministrazione Trasparente, Albo Pretorio e simili), in banche dati nazionali, nell’elenco dei beneficiari e potranno essere trasmessi ad altri soggetti (es. controinteressati, partecipanti al procedimento, altri richiedenti) in caso di richiesta di accesso ai documenti amministrativi.</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 xml:space="preserve">Il trattamento dei dati avverrà per le finalità relative al procedimento amministrativo per il quale gli stessi sono stati comunicati  e per il tempo necessario a gestire il presente Avviso, fermo restando che, il Titolare tratterà i dati personali contenuti nei documenti relativi alle operazioni finanziate dal presente Avviso per un periodo di 10 anni a decorrere dalla data di conclusione dell’operazione e in una forma tale da consentire l'identificazione delle persone interessate solo per il periodo necessario al conseguimento delle finalità per le quali i dati sono rilevati o successivamente trattati. </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lastRenderedPageBreak/>
        <w:t xml:space="preserve">Per quanto concerne, invece, il trattamento dei dati ai fini di archiviazione nel pubblico interesse, di ricerca scientifica o storica o a fini statistici, ai dati sarà applicato l’art. 89 del GDPR, e, ove sia possibile senza pregiudicare gravemente o rendere impossibile il conseguimento di tali finalità, saranno introdotte misure tecniche ed organizzative al fine di garantire il principio della minimizzazione dei dati. </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 xml:space="preserve">I dati potranno essere resi trattati da dipendenti e collaboratori del Titolare o da eventuali Responsabili esterni del trattamento, nella loro qualità di autorizzati al trattamento e/o di amministratori di sistema. </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Il conferimento dei dati ha natura facoltativa e si configura più esattamente come onere, nel senso che il richiedente il contributo, se intende partecipare all’Avviso, deve rendere la documentazione ed i dati richiesti dall’Amministrazione in base alla vigente normativa.</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Il mancato conferimento dei dati, nei termini e nei modi richiesti, comporta l’esclusione dai benefici di cui all’Avviso pubblico, o la decadenza dalla eventuale assegnazione del contributo.</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Ai sensi della vigente normativa in materia di dati personali, l’interessato ha, tra gli altri, il diritto di:</w:t>
      </w:r>
    </w:p>
    <w:p w:rsidR="004E3874" w:rsidRPr="004E3874" w:rsidRDefault="004E3874" w:rsidP="004E3874">
      <w:pPr>
        <w:pStyle w:val="Paragrafoelenco"/>
        <w:spacing w:after="200" w:line="276" w:lineRule="auto"/>
        <w:ind w:left="357"/>
        <w:jc w:val="both"/>
        <w:rPr>
          <w:rFonts w:ascii="Calibri" w:eastAsia="Calibri" w:hAnsi="Calibri"/>
          <w:sz w:val="22"/>
          <w:szCs w:val="22"/>
          <w:lang w:eastAsia="en-US"/>
        </w:rPr>
      </w:pPr>
      <w:r w:rsidRPr="004E3874">
        <w:rPr>
          <w:rFonts w:ascii="Calibri" w:eastAsia="Calibri" w:hAnsi="Calibri"/>
          <w:sz w:val="22"/>
          <w:szCs w:val="22"/>
          <w:lang w:eastAsia="en-US"/>
        </w:rPr>
        <w:t xml:space="preserve">ottenere: la conferma dell'esistenza o meno di dati personali che li riguardano, anche se non ancora registrati, e la loro comunicazione in forma intelligibile;  l'indicazione dell'origine dei dati personali, delle finalità e modalità del trattamento, della logica applicata in caso di trattamento effettuato con l'ausilio di strumenti elettronici, degli estremi identificativi del titolare, dei responsabili e del rappresentante designato, dei soggetti o delle categorie di soggetti ai quali i dati personali possono essere comunicati o che possono venirne a conoscenza in qualità di rappresentante designato nel territorio dello Stato, di responsabili o incaricati; </w:t>
      </w:r>
    </w:p>
    <w:p w:rsidR="004E3874" w:rsidRPr="004E3874" w:rsidRDefault="004E3874" w:rsidP="004E3874">
      <w:pPr>
        <w:pStyle w:val="Paragrafoelenco"/>
        <w:spacing w:after="200" w:line="276" w:lineRule="auto"/>
        <w:ind w:left="357"/>
        <w:jc w:val="both"/>
        <w:rPr>
          <w:rFonts w:ascii="Calibri" w:eastAsia="Calibri" w:hAnsi="Calibri"/>
          <w:sz w:val="22"/>
          <w:szCs w:val="22"/>
          <w:lang w:eastAsia="en-US"/>
        </w:rPr>
      </w:pPr>
      <w:r w:rsidRPr="004E3874">
        <w:rPr>
          <w:rFonts w:ascii="Calibri" w:eastAsia="Calibri" w:hAnsi="Calibri"/>
          <w:sz w:val="22"/>
          <w:szCs w:val="22"/>
          <w:lang w:eastAsia="en-US"/>
        </w:rPr>
        <w:t>chiedere: l'accesso ai propri dati personali ed alle informazioni relative agli stessi; l’aggiornamento, ovvero la rettifica dei dati inesatti o l'integrazione di quelli incompleti; la cancellazione dei dati personali che lo riguardano (al verificarsi di una delle condizioni indicate nell'art. 17, paragrafo 1 del GDPR e nel rispetto delle eccezioni previste nel paragrafo 3 dello stesso articolo); la limitazione del trattamento dei propri dati personali (al ricorrere di una delle ipotesi indicate nell'art. 18, paragrafo 1 del GDPR);</w:t>
      </w:r>
    </w:p>
    <w:p w:rsidR="004E3874" w:rsidRPr="004E3874" w:rsidRDefault="004E3874" w:rsidP="004E3874">
      <w:pPr>
        <w:pStyle w:val="Paragrafoelenco"/>
        <w:spacing w:after="200" w:line="276" w:lineRule="auto"/>
        <w:ind w:left="357"/>
        <w:jc w:val="both"/>
        <w:rPr>
          <w:rFonts w:ascii="Calibri" w:eastAsia="Calibri" w:hAnsi="Calibri"/>
          <w:sz w:val="22"/>
          <w:szCs w:val="22"/>
          <w:lang w:eastAsia="en-US"/>
        </w:rPr>
      </w:pPr>
      <w:r w:rsidRPr="004E3874">
        <w:rPr>
          <w:rFonts w:ascii="Calibri" w:eastAsia="Calibri" w:hAnsi="Calibri"/>
          <w:sz w:val="22"/>
          <w:szCs w:val="22"/>
          <w:lang w:eastAsia="en-US"/>
        </w:rPr>
        <w:t>opporsi, in qualsiasi momento, in tutto o in parte per motivi legittimi al trattamento dei propri dati personali al ricorrere di situazioni particolari che lo riguardano;</w:t>
      </w:r>
    </w:p>
    <w:p w:rsidR="004E3874" w:rsidRPr="004E3874" w:rsidRDefault="004E3874" w:rsidP="004E3874">
      <w:pPr>
        <w:pStyle w:val="Paragrafoelenco"/>
        <w:spacing w:after="200" w:line="276" w:lineRule="auto"/>
        <w:ind w:left="357"/>
        <w:jc w:val="both"/>
        <w:rPr>
          <w:rFonts w:ascii="Calibri" w:eastAsia="Calibri" w:hAnsi="Calibri"/>
          <w:sz w:val="22"/>
          <w:szCs w:val="22"/>
          <w:lang w:eastAsia="en-US"/>
        </w:rPr>
      </w:pPr>
      <w:r w:rsidRPr="004E3874">
        <w:rPr>
          <w:rFonts w:ascii="Calibri" w:eastAsia="Calibri" w:hAnsi="Calibri"/>
          <w:sz w:val="22"/>
          <w:szCs w:val="22"/>
          <w:lang w:eastAsia="en-US"/>
        </w:rPr>
        <w:t>revocare il consenso in qualsiasi momento, limitatamente alle ipotesi in cui il trattamento sia basato sul consenso per una o più specifiche finalità e riguardi dati personali comuni (ad esempio data e luogo di nascita o luogo di residenza), oppure particolari categorie di dati (ad esempio dati che rivelano l’origine razziale, le opinioni politiche, le convinzioni religiose, lo stato di salute o la vita sessuale). Il trattamento basato sul consenso ed effettuato antecedentemente alla revoca dello stesso conserva, comunque, la sua liceità;</w:t>
      </w:r>
    </w:p>
    <w:p w:rsidR="004E3874" w:rsidRPr="004E3874" w:rsidRDefault="004E3874" w:rsidP="004E3874">
      <w:pPr>
        <w:pStyle w:val="Paragrafoelenco"/>
        <w:spacing w:after="200" w:line="276" w:lineRule="auto"/>
        <w:ind w:left="357"/>
        <w:jc w:val="both"/>
        <w:rPr>
          <w:rFonts w:ascii="Calibri" w:eastAsia="Calibri" w:hAnsi="Calibri"/>
          <w:sz w:val="22"/>
          <w:szCs w:val="22"/>
          <w:lang w:eastAsia="en-US"/>
        </w:rPr>
      </w:pPr>
      <w:r w:rsidRPr="004E3874">
        <w:rPr>
          <w:rFonts w:ascii="Calibri" w:eastAsia="Calibri" w:hAnsi="Calibri"/>
          <w:sz w:val="22"/>
          <w:szCs w:val="22"/>
          <w:lang w:eastAsia="en-US"/>
        </w:rPr>
        <w:t>proporre reclamo a un'autorità di controllo (Autorità Garante per la protezione dei dati personali – www.garanteprivacy.it).</w:t>
      </w:r>
    </w:p>
    <w:p w:rsidR="004E3874" w:rsidRPr="004E3874" w:rsidRDefault="004E3874" w:rsidP="004E3874">
      <w:pPr>
        <w:pStyle w:val="Paragrafoelenco"/>
        <w:numPr>
          <w:ilvl w:val="0"/>
          <w:numId w:val="6"/>
        </w:numPr>
        <w:spacing w:after="200" w:line="276" w:lineRule="auto"/>
        <w:ind w:left="357" w:hanging="357"/>
        <w:jc w:val="both"/>
        <w:rPr>
          <w:rFonts w:ascii="Calibri" w:eastAsia="Calibri" w:hAnsi="Calibri"/>
          <w:sz w:val="22"/>
          <w:szCs w:val="22"/>
          <w:lang w:eastAsia="en-US"/>
        </w:rPr>
      </w:pPr>
      <w:r w:rsidRPr="004E3874">
        <w:rPr>
          <w:rFonts w:ascii="Calibri" w:eastAsia="Calibri" w:hAnsi="Calibri"/>
          <w:sz w:val="22"/>
          <w:szCs w:val="22"/>
          <w:lang w:eastAsia="en-US"/>
        </w:rPr>
        <w:t xml:space="preserve">E’ possibile in qualsiasi momento esercitare i propri diritti inviando: </w:t>
      </w:r>
    </w:p>
    <w:p w:rsidR="004E3874" w:rsidRPr="004E3874" w:rsidRDefault="004E3874" w:rsidP="004E3874">
      <w:pPr>
        <w:pStyle w:val="Paragrafoelenco"/>
        <w:spacing w:after="200" w:line="276" w:lineRule="auto"/>
        <w:ind w:left="357"/>
        <w:jc w:val="both"/>
        <w:rPr>
          <w:rFonts w:ascii="Calibri" w:eastAsia="Calibri" w:hAnsi="Calibri"/>
          <w:sz w:val="22"/>
          <w:szCs w:val="22"/>
          <w:lang w:eastAsia="en-US"/>
        </w:rPr>
      </w:pPr>
      <w:r w:rsidRPr="004E3874">
        <w:rPr>
          <w:rFonts w:ascii="Calibri" w:eastAsia="Calibri" w:hAnsi="Calibri"/>
          <w:sz w:val="22"/>
          <w:szCs w:val="22"/>
          <w:lang w:eastAsia="en-US"/>
        </w:rPr>
        <w:t xml:space="preserve">una raccomandata a/r a Regione Puglia – Sezione Turismo-, via </w:t>
      </w:r>
      <w:r w:rsidR="00C04521">
        <w:rPr>
          <w:rFonts w:ascii="Calibri" w:eastAsia="Calibri" w:hAnsi="Calibri"/>
          <w:sz w:val="22"/>
          <w:szCs w:val="22"/>
          <w:lang w:eastAsia="en-US"/>
        </w:rPr>
        <w:t>Francesco Lattanzio</w:t>
      </w:r>
      <w:r w:rsidRPr="004E3874">
        <w:rPr>
          <w:rFonts w:ascii="Calibri" w:eastAsia="Calibri" w:hAnsi="Calibri"/>
          <w:sz w:val="22"/>
          <w:szCs w:val="22"/>
          <w:lang w:eastAsia="en-US"/>
        </w:rPr>
        <w:t>, 2</w:t>
      </w:r>
      <w:r w:rsidR="00C04521">
        <w:rPr>
          <w:rFonts w:ascii="Calibri" w:eastAsia="Calibri" w:hAnsi="Calibri"/>
          <w:sz w:val="22"/>
          <w:szCs w:val="22"/>
          <w:lang w:eastAsia="en-US"/>
        </w:rPr>
        <w:t>9</w:t>
      </w:r>
      <w:r w:rsidRPr="004E3874">
        <w:rPr>
          <w:rFonts w:ascii="Calibri" w:eastAsia="Calibri" w:hAnsi="Calibri"/>
          <w:sz w:val="22"/>
          <w:szCs w:val="22"/>
          <w:lang w:eastAsia="en-US"/>
        </w:rPr>
        <w:t xml:space="preserve"> - 7012</w:t>
      </w:r>
      <w:r w:rsidR="00C04521">
        <w:rPr>
          <w:rFonts w:ascii="Calibri" w:eastAsia="Calibri" w:hAnsi="Calibri"/>
          <w:sz w:val="22"/>
          <w:szCs w:val="22"/>
          <w:lang w:eastAsia="en-US"/>
        </w:rPr>
        <w:t>6</w:t>
      </w:r>
      <w:r w:rsidRPr="004E3874">
        <w:rPr>
          <w:rFonts w:ascii="Calibri" w:eastAsia="Calibri" w:hAnsi="Calibri"/>
          <w:sz w:val="22"/>
          <w:szCs w:val="22"/>
          <w:lang w:eastAsia="en-US"/>
        </w:rPr>
        <w:t xml:space="preserve"> - Bari. </w:t>
      </w:r>
    </w:p>
    <w:p w:rsidR="004E3874" w:rsidRPr="004E3874" w:rsidRDefault="004E3874" w:rsidP="004E3874">
      <w:pPr>
        <w:pStyle w:val="Paragrafoelenco"/>
        <w:spacing w:after="200" w:line="276" w:lineRule="auto"/>
        <w:ind w:left="357"/>
        <w:jc w:val="both"/>
        <w:rPr>
          <w:rFonts w:ascii="Calibri" w:eastAsia="Calibri" w:hAnsi="Calibri"/>
          <w:sz w:val="22"/>
          <w:szCs w:val="22"/>
          <w:lang w:eastAsia="en-US"/>
        </w:rPr>
      </w:pPr>
      <w:r w:rsidRPr="004E3874">
        <w:rPr>
          <w:rFonts w:ascii="Calibri" w:eastAsia="Calibri" w:hAnsi="Calibri"/>
          <w:sz w:val="22"/>
          <w:szCs w:val="22"/>
          <w:lang w:eastAsia="en-US"/>
        </w:rPr>
        <w:t>una PEC all’indirizzo: avvisisezioneturismo@pec.rupar.puglia.it</w:t>
      </w:r>
    </w:p>
    <w:p w:rsidR="004E3874" w:rsidRPr="00BE35F4" w:rsidRDefault="004E3874" w:rsidP="004E3874">
      <w:pPr>
        <w:pStyle w:val="Paragrafoelenco"/>
        <w:spacing w:after="200" w:line="276" w:lineRule="auto"/>
        <w:ind w:left="357"/>
        <w:jc w:val="both"/>
        <w:rPr>
          <w:rFonts w:ascii="Calibri" w:eastAsia="Calibri" w:hAnsi="Calibri"/>
          <w:sz w:val="22"/>
          <w:szCs w:val="22"/>
          <w:lang w:eastAsia="en-US"/>
        </w:rPr>
      </w:pPr>
    </w:p>
    <w:p w:rsidR="007A556A" w:rsidRPr="007A556A" w:rsidRDefault="007A556A" w:rsidP="007A556A">
      <w:pPr>
        <w:pStyle w:val="Paragrafoelenco"/>
        <w:ind w:left="0"/>
        <w:jc w:val="both"/>
        <w:rPr>
          <w:rFonts w:ascii="Calibri" w:eastAsia="Calibri" w:hAnsi="Calibri"/>
          <w:sz w:val="22"/>
          <w:szCs w:val="22"/>
          <w:lang w:eastAsia="en-US"/>
        </w:rPr>
      </w:pPr>
    </w:p>
    <w:p w:rsidR="007A556A" w:rsidRPr="00060BF4" w:rsidRDefault="00236588" w:rsidP="007A556A">
      <w:pPr>
        <w:jc w:val="center"/>
        <w:rPr>
          <w:b/>
        </w:rPr>
      </w:pPr>
      <w:r w:rsidRPr="00236588">
        <w:rPr>
          <w:b/>
        </w:rPr>
        <w:t>Art. 1</w:t>
      </w:r>
      <w:r w:rsidR="005104E0">
        <w:rPr>
          <w:b/>
        </w:rPr>
        <w:t>3</w:t>
      </w:r>
      <w:r w:rsidRPr="00236588">
        <w:rPr>
          <w:b/>
        </w:rPr>
        <w:t xml:space="preserve"> – Revoca della contribuzione finanziaria</w:t>
      </w:r>
    </w:p>
    <w:p w:rsidR="00BE35F4" w:rsidRPr="005104E0" w:rsidRDefault="00BE35F4" w:rsidP="009B251A">
      <w:pPr>
        <w:pStyle w:val="Normale2"/>
        <w:numPr>
          <w:ilvl w:val="0"/>
          <w:numId w:val="12"/>
        </w:numPr>
        <w:spacing w:after="120" w:line="240" w:lineRule="auto"/>
        <w:ind w:left="284" w:right="-1" w:hanging="284"/>
        <w:rPr>
          <w:rFonts w:asciiTheme="minorHAnsi" w:hAnsiTheme="minorHAnsi" w:cstheme="minorHAnsi"/>
          <w:sz w:val="22"/>
          <w:szCs w:val="22"/>
        </w:rPr>
      </w:pPr>
      <w:r w:rsidRPr="005104E0">
        <w:rPr>
          <w:rFonts w:asciiTheme="minorHAnsi" w:hAnsiTheme="minorHAnsi" w:cstheme="minorHAnsi"/>
          <w:sz w:val="22"/>
          <w:szCs w:val="22"/>
        </w:rPr>
        <w:t>Alla Regione è riservato il potere di revocare il contributo finanziario concesso nel caso in cui il Soggetto beneficiario incorra in violazioni o negligenze in ordine alle condizioni di cui al presente Disciplinare, a leggi, regolamenti e disposizioni amministrative vigenti nonché alle norme di buona amministrazione.</w:t>
      </w:r>
    </w:p>
    <w:p w:rsidR="00BE35F4" w:rsidRPr="005104E0" w:rsidRDefault="00BE35F4" w:rsidP="009B251A">
      <w:pPr>
        <w:pStyle w:val="Normale2"/>
        <w:numPr>
          <w:ilvl w:val="0"/>
          <w:numId w:val="12"/>
        </w:numPr>
        <w:spacing w:after="120" w:line="240" w:lineRule="auto"/>
        <w:ind w:left="284" w:right="-1" w:hanging="284"/>
        <w:rPr>
          <w:rFonts w:asciiTheme="minorHAnsi" w:hAnsiTheme="minorHAnsi" w:cstheme="minorHAnsi"/>
          <w:sz w:val="22"/>
          <w:szCs w:val="22"/>
        </w:rPr>
      </w:pPr>
      <w:r w:rsidRPr="005104E0">
        <w:rPr>
          <w:rFonts w:asciiTheme="minorHAnsi" w:hAnsiTheme="minorHAnsi" w:cstheme="minorHAnsi"/>
          <w:sz w:val="22"/>
          <w:szCs w:val="22"/>
        </w:rPr>
        <w:lastRenderedPageBreak/>
        <w:t>Costituisce motivo di revoca il mancato aggiornamento dei dati relativi all’intervento finanziato nel sistema di monitoraggio da parte del Soggetto beneficiario.</w:t>
      </w:r>
    </w:p>
    <w:p w:rsidR="00BE35F4" w:rsidRPr="005104E0" w:rsidRDefault="00BE35F4" w:rsidP="009B251A">
      <w:pPr>
        <w:pStyle w:val="Normale2"/>
        <w:numPr>
          <w:ilvl w:val="0"/>
          <w:numId w:val="12"/>
        </w:numPr>
        <w:spacing w:after="120" w:line="240" w:lineRule="auto"/>
        <w:ind w:left="284" w:right="-1" w:hanging="284"/>
        <w:rPr>
          <w:rFonts w:asciiTheme="minorHAnsi" w:hAnsiTheme="minorHAnsi" w:cstheme="minorHAnsi"/>
          <w:sz w:val="22"/>
          <w:szCs w:val="22"/>
        </w:rPr>
      </w:pPr>
      <w:r w:rsidRPr="005104E0">
        <w:rPr>
          <w:rFonts w:asciiTheme="minorHAnsi" w:hAnsiTheme="minorHAnsi" w:cstheme="minorHAnsi"/>
          <w:sz w:val="22"/>
          <w:szCs w:val="22"/>
        </w:rPr>
        <w:t>Lo stesso potere di revoca la Regione lo eserciterà ove, per imperizia o altro comportamento, il Soggetto beneficiario comprometta la tempestiva esecuzione e/o buona riuscita dell'intervento.</w:t>
      </w:r>
    </w:p>
    <w:p w:rsidR="00BE35F4" w:rsidRDefault="00BE35F4" w:rsidP="009B251A">
      <w:pPr>
        <w:pStyle w:val="Normale2"/>
        <w:numPr>
          <w:ilvl w:val="0"/>
          <w:numId w:val="12"/>
        </w:numPr>
        <w:spacing w:after="120" w:line="240" w:lineRule="auto"/>
        <w:ind w:left="284" w:right="-1" w:hanging="284"/>
        <w:rPr>
          <w:rFonts w:asciiTheme="minorHAnsi" w:hAnsiTheme="minorHAnsi" w:cstheme="minorHAnsi"/>
          <w:sz w:val="22"/>
          <w:szCs w:val="22"/>
        </w:rPr>
      </w:pPr>
      <w:r w:rsidRPr="005104E0">
        <w:rPr>
          <w:rFonts w:asciiTheme="minorHAnsi" w:hAnsiTheme="minorHAnsi" w:cstheme="minorHAnsi"/>
          <w:sz w:val="22"/>
          <w:szCs w:val="22"/>
        </w:rPr>
        <w:t>Inoltre, è facoltà della Regione utilizzare il potere di revoca previsto dal presente articolo nel caso di gravi ritardi, indipendentemente da fatti imputabili al Soggetto beneficiario, nell'utilizzo del finanziamento concesso.</w:t>
      </w:r>
    </w:p>
    <w:p w:rsidR="002D0754" w:rsidRDefault="002D0754" w:rsidP="009B251A">
      <w:pPr>
        <w:pStyle w:val="Normale2"/>
        <w:numPr>
          <w:ilvl w:val="0"/>
          <w:numId w:val="12"/>
        </w:numPr>
        <w:spacing w:after="120" w:line="240" w:lineRule="auto"/>
        <w:ind w:left="284" w:right="-1" w:hanging="284"/>
        <w:rPr>
          <w:rFonts w:asciiTheme="minorHAnsi" w:hAnsiTheme="minorHAnsi" w:cstheme="minorHAnsi"/>
          <w:sz w:val="22"/>
          <w:szCs w:val="22"/>
        </w:rPr>
      </w:pPr>
      <w:r w:rsidRPr="006D6AAD">
        <w:rPr>
          <w:rFonts w:asciiTheme="minorHAnsi" w:hAnsiTheme="minorHAnsi" w:cstheme="minorHAnsi"/>
          <w:sz w:val="22"/>
          <w:szCs w:val="22"/>
        </w:rPr>
        <w:t>In caso di revoca, restano a totale carico del  Soggetto beneficiario  tutti gli oneri relativi all'intervento</w:t>
      </w:r>
      <w:r>
        <w:rPr>
          <w:rFonts w:asciiTheme="minorHAnsi" w:hAnsiTheme="minorHAnsi" w:cstheme="minorHAnsi"/>
          <w:sz w:val="22"/>
          <w:szCs w:val="22"/>
        </w:rPr>
        <w:t xml:space="preserve"> </w:t>
      </w:r>
      <w:r w:rsidRPr="006D6AAD">
        <w:rPr>
          <w:rFonts w:asciiTheme="minorHAnsi" w:hAnsiTheme="minorHAnsi" w:cstheme="minorHAnsi"/>
          <w:sz w:val="22"/>
          <w:szCs w:val="22"/>
        </w:rPr>
        <w:t>eventualmente già sostenuti.</w:t>
      </w:r>
    </w:p>
    <w:p w:rsidR="00BE35F4" w:rsidRPr="005104E0" w:rsidRDefault="00BE35F4" w:rsidP="009B251A">
      <w:pPr>
        <w:pStyle w:val="Normale2"/>
        <w:numPr>
          <w:ilvl w:val="0"/>
          <w:numId w:val="12"/>
        </w:numPr>
        <w:spacing w:after="120" w:line="240" w:lineRule="auto"/>
        <w:ind w:left="284" w:right="-1" w:hanging="284"/>
        <w:rPr>
          <w:rFonts w:asciiTheme="minorHAnsi" w:hAnsiTheme="minorHAnsi" w:cstheme="minorHAnsi"/>
          <w:sz w:val="22"/>
          <w:szCs w:val="22"/>
        </w:rPr>
      </w:pPr>
      <w:r w:rsidRPr="005104E0">
        <w:rPr>
          <w:rFonts w:asciiTheme="minorHAnsi" w:hAnsiTheme="minorHAnsi" w:cstheme="minorHAnsi"/>
          <w:sz w:val="22"/>
          <w:szCs w:val="22"/>
        </w:rPr>
        <w:t>In caso di revoca parziale riferita alla parte di finanziamento di cui alle spese accertate non ammissibili, le stesse saranno a totale carico del Soggetto beneficiario.</w:t>
      </w:r>
    </w:p>
    <w:p w:rsidR="00BE35F4" w:rsidRPr="00A970F0" w:rsidRDefault="00A970F0" w:rsidP="009B251A">
      <w:pPr>
        <w:pStyle w:val="Paragrafoelenco"/>
        <w:numPr>
          <w:ilvl w:val="0"/>
          <w:numId w:val="12"/>
        </w:numPr>
        <w:spacing w:after="120"/>
        <w:ind w:left="284" w:right="-1" w:hanging="284"/>
        <w:jc w:val="both"/>
        <w:rPr>
          <w:b/>
        </w:rPr>
      </w:pPr>
      <w:r>
        <w:rPr>
          <w:rFonts w:ascii="Calibri" w:eastAsia="Calibri" w:hAnsi="Calibri"/>
          <w:sz w:val="22"/>
          <w:szCs w:val="22"/>
          <w:lang w:eastAsia="en-US"/>
        </w:rPr>
        <w:t>C</w:t>
      </w:r>
      <w:r w:rsidR="00BE35F4" w:rsidRPr="005104E0">
        <w:rPr>
          <w:rFonts w:ascii="Calibri" w:eastAsia="Calibri" w:hAnsi="Calibri"/>
          <w:sz w:val="22"/>
          <w:szCs w:val="22"/>
          <w:lang w:eastAsia="en-US"/>
        </w:rPr>
        <w:t>ostituisce motivo di revoca del finanzia</w:t>
      </w:r>
      <w:r w:rsidR="00BE35F4" w:rsidRPr="00BE35F4">
        <w:rPr>
          <w:rFonts w:ascii="Calibri" w:eastAsia="Calibri" w:hAnsi="Calibri"/>
          <w:sz w:val="22"/>
          <w:szCs w:val="22"/>
          <w:lang w:eastAsia="en-US"/>
        </w:rPr>
        <w:t xml:space="preserve">mento concesso </w:t>
      </w:r>
      <w:r w:rsidR="00F60430" w:rsidRPr="00BE35F4">
        <w:rPr>
          <w:rFonts w:ascii="Calibri" w:eastAsia="Calibri" w:hAnsi="Calibri"/>
          <w:sz w:val="22"/>
          <w:szCs w:val="22"/>
          <w:lang w:eastAsia="en-US"/>
        </w:rPr>
        <w:t xml:space="preserve">la mancata caratterizzazione di tutti gli output con i loghi della Unione Europea e l'indicazione del </w:t>
      </w:r>
      <w:r w:rsidR="00063EBF" w:rsidRPr="00BE35F4">
        <w:rPr>
          <w:rFonts w:ascii="Calibri" w:eastAsia="Calibri" w:hAnsi="Calibri"/>
          <w:sz w:val="22"/>
          <w:szCs w:val="22"/>
          <w:lang w:eastAsia="en-US"/>
        </w:rPr>
        <w:t xml:space="preserve">“POR Puglia FESR – FSE 2014-2020 - </w:t>
      </w:r>
      <w:r w:rsidR="00F60430" w:rsidRPr="00BE35F4">
        <w:rPr>
          <w:rFonts w:ascii="Calibri" w:eastAsia="Calibri" w:hAnsi="Calibri"/>
          <w:sz w:val="22"/>
          <w:szCs w:val="22"/>
          <w:lang w:eastAsia="en-US"/>
        </w:rPr>
        <w:t xml:space="preserve"> Asse VI</w:t>
      </w:r>
      <w:r w:rsidR="00063EBF" w:rsidRPr="00BE35F4">
        <w:rPr>
          <w:rFonts w:ascii="Calibri" w:eastAsia="Calibri" w:hAnsi="Calibri"/>
          <w:sz w:val="22"/>
          <w:szCs w:val="22"/>
          <w:lang w:eastAsia="en-US"/>
        </w:rPr>
        <w:t xml:space="preserve"> -</w:t>
      </w:r>
      <w:r w:rsidR="00F60430" w:rsidRPr="00BE35F4">
        <w:rPr>
          <w:rFonts w:ascii="Calibri" w:eastAsia="Calibri" w:hAnsi="Calibri"/>
          <w:sz w:val="22"/>
          <w:szCs w:val="22"/>
          <w:lang w:eastAsia="en-US"/>
        </w:rPr>
        <w:t xml:space="preserve"> Azione 6.8</w:t>
      </w:r>
      <w:r w:rsidR="00063EBF" w:rsidRPr="00BE35F4">
        <w:rPr>
          <w:rFonts w:ascii="Calibri" w:eastAsia="Calibri" w:hAnsi="Calibri"/>
          <w:sz w:val="22"/>
          <w:szCs w:val="22"/>
          <w:lang w:eastAsia="en-US"/>
        </w:rPr>
        <w:t>”</w:t>
      </w:r>
      <w:r>
        <w:rPr>
          <w:rFonts w:ascii="Calibri" w:eastAsia="Calibri" w:hAnsi="Calibri"/>
          <w:sz w:val="22"/>
          <w:szCs w:val="22"/>
          <w:lang w:eastAsia="en-US"/>
        </w:rPr>
        <w:t xml:space="preserve"> come </w:t>
      </w:r>
      <w:r w:rsidR="009B251A">
        <w:rPr>
          <w:rFonts w:ascii="Calibri" w:eastAsia="Calibri" w:hAnsi="Calibri"/>
          <w:sz w:val="22"/>
          <w:szCs w:val="22"/>
          <w:lang w:eastAsia="en-US"/>
        </w:rPr>
        <w:t>indic</w:t>
      </w:r>
      <w:r>
        <w:rPr>
          <w:rFonts w:ascii="Calibri" w:eastAsia="Calibri" w:hAnsi="Calibri"/>
          <w:sz w:val="22"/>
          <w:szCs w:val="22"/>
          <w:lang w:eastAsia="en-US"/>
        </w:rPr>
        <w:t xml:space="preserve">ato all’art. </w:t>
      </w:r>
      <w:r w:rsidR="009B251A">
        <w:rPr>
          <w:rFonts w:ascii="Calibri" w:eastAsia="Calibri" w:hAnsi="Calibri"/>
          <w:sz w:val="22"/>
          <w:szCs w:val="22"/>
          <w:lang w:eastAsia="en-US"/>
        </w:rPr>
        <w:t>3 del presente Disciplinare e all’art. 14 dell’Avviso</w:t>
      </w:r>
      <w:r w:rsidR="003000B8">
        <w:rPr>
          <w:rFonts w:ascii="Calibri" w:eastAsia="Calibri" w:hAnsi="Calibri"/>
          <w:sz w:val="22"/>
          <w:szCs w:val="22"/>
          <w:lang w:eastAsia="en-US"/>
        </w:rPr>
        <w:t xml:space="preserve"> nonché l’ipotesi di cui all’art. 17, comma 4 dell’Avviso</w:t>
      </w:r>
      <w:r>
        <w:rPr>
          <w:rFonts w:ascii="Calibri" w:eastAsia="Calibri" w:hAnsi="Calibri"/>
          <w:sz w:val="22"/>
          <w:szCs w:val="22"/>
          <w:lang w:eastAsia="en-US"/>
        </w:rPr>
        <w:t>.</w:t>
      </w:r>
    </w:p>
    <w:p w:rsidR="00E34D1B" w:rsidRDefault="00E34D1B" w:rsidP="00E34D1B">
      <w:pPr>
        <w:pStyle w:val="Paragrafoelenco"/>
        <w:spacing w:after="120"/>
        <w:ind w:left="284" w:right="-1"/>
        <w:jc w:val="both"/>
        <w:rPr>
          <w:b/>
        </w:rPr>
      </w:pPr>
    </w:p>
    <w:p w:rsidR="007A556A" w:rsidRPr="00BE35F4" w:rsidRDefault="00236588" w:rsidP="009B251A">
      <w:pPr>
        <w:spacing w:after="120" w:line="240" w:lineRule="auto"/>
        <w:jc w:val="center"/>
        <w:rPr>
          <w:b/>
        </w:rPr>
      </w:pPr>
      <w:r w:rsidRPr="00BE35F4">
        <w:rPr>
          <w:b/>
        </w:rPr>
        <w:t>Art. 1</w:t>
      </w:r>
      <w:r w:rsidR="005104E0">
        <w:rPr>
          <w:b/>
        </w:rPr>
        <w:t>4</w:t>
      </w:r>
      <w:r w:rsidRPr="00BE35F4">
        <w:rPr>
          <w:b/>
        </w:rPr>
        <w:t xml:space="preserve"> – Richiamo generale alle norme vigenti e alle disposizioni comunitarie</w:t>
      </w:r>
    </w:p>
    <w:p w:rsidR="007A556A" w:rsidRDefault="007A556A" w:rsidP="009B251A">
      <w:pPr>
        <w:numPr>
          <w:ilvl w:val="0"/>
          <w:numId w:val="7"/>
        </w:numPr>
        <w:spacing w:after="120" w:line="240" w:lineRule="auto"/>
        <w:ind w:left="284"/>
        <w:jc w:val="both"/>
      </w:pPr>
      <w:r>
        <w:t>Per quanto non espressamente previsto, si richiamano tutte le norme di legge vigenti in materia, in quanto applicabili, nonché le disposizioni impartite dalla Unione Europea.</w:t>
      </w:r>
    </w:p>
    <w:p w:rsidR="007A556A" w:rsidRDefault="007A556A" w:rsidP="007A556A">
      <w:pPr>
        <w:spacing w:after="0"/>
        <w:jc w:val="both"/>
      </w:pPr>
    </w:p>
    <w:p w:rsidR="007A556A" w:rsidRDefault="007A556A" w:rsidP="007A556A">
      <w:pPr>
        <w:spacing w:after="0"/>
        <w:jc w:val="both"/>
      </w:pPr>
      <w:r>
        <w:t>_______________________________, ______________</w:t>
      </w:r>
    </w:p>
    <w:p w:rsidR="007A556A" w:rsidRDefault="007A556A" w:rsidP="007A556A">
      <w:pPr>
        <w:tabs>
          <w:tab w:val="left" w:pos="4111"/>
        </w:tabs>
        <w:spacing w:line="240" w:lineRule="auto"/>
        <w:ind w:left="1276"/>
        <w:jc w:val="both"/>
      </w:pPr>
      <w:r>
        <w:t>(luogo)</w:t>
      </w:r>
      <w:r>
        <w:tab/>
        <w:t>(data)</w:t>
      </w:r>
    </w:p>
    <w:p w:rsidR="007A556A" w:rsidRDefault="007A556A" w:rsidP="007A556A">
      <w:pPr>
        <w:jc w:val="both"/>
      </w:pPr>
      <w:r>
        <w:t>Per il Soggetto Beneficiario,</w:t>
      </w:r>
    </w:p>
    <w:p w:rsidR="007A556A" w:rsidRDefault="002C38CA" w:rsidP="007A556A">
      <w:pPr>
        <w:spacing w:after="0"/>
        <w:jc w:val="both"/>
      </w:pPr>
      <w:r>
        <w:t>I</w:t>
      </w:r>
      <w:r w:rsidR="007A556A" w:rsidRPr="007A474E">
        <w:t xml:space="preserve">l legale rappresentante o </w:t>
      </w:r>
      <w:r w:rsidR="007A556A">
        <w:t>delegato</w:t>
      </w:r>
      <w:r w:rsidR="007A556A">
        <w:tab/>
        <w:t>_____________________________________</w:t>
      </w:r>
    </w:p>
    <w:p w:rsidR="007A556A" w:rsidRDefault="007A556A" w:rsidP="007A556A">
      <w:pPr>
        <w:jc w:val="both"/>
      </w:pPr>
    </w:p>
    <w:p w:rsidR="007A556A" w:rsidRDefault="007A556A" w:rsidP="007A556A">
      <w:pPr>
        <w:jc w:val="both"/>
      </w:pPr>
      <w:r>
        <w:t xml:space="preserve">Per </w:t>
      </w:r>
      <w:smartTag w:uri="urn:schemas-microsoft-com:office:smarttags" w:element="PersonName">
        <w:smartTagPr>
          <w:attr w:name="ProductID" w:val="la Regione Puglia"/>
        </w:smartTagPr>
        <w:r>
          <w:t>la Regione Puglia</w:t>
        </w:r>
      </w:smartTag>
      <w:r>
        <w:t>,</w:t>
      </w:r>
    </w:p>
    <w:p w:rsidR="007A556A" w:rsidRDefault="002C38CA" w:rsidP="007A556A">
      <w:pPr>
        <w:jc w:val="both"/>
      </w:pPr>
      <w:r>
        <w:t>I</w:t>
      </w:r>
      <w:r w:rsidR="007A556A">
        <w:t>l Dirigente della Sezione</w:t>
      </w:r>
      <w:r w:rsidR="003319E7">
        <w:t xml:space="preserve"> Turismo</w:t>
      </w:r>
      <w:r w:rsidR="003319E7">
        <w:tab/>
      </w:r>
      <w:r w:rsidR="007A556A">
        <w:t>_____________________________________</w:t>
      </w:r>
    </w:p>
    <w:sectPr w:rsidR="007A556A" w:rsidSect="00527D07">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BF3" w:rsidRDefault="00246BF3" w:rsidP="00D92B23">
      <w:pPr>
        <w:spacing w:after="0" w:line="240" w:lineRule="auto"/>
      </w:pPr>
      <w:r>
        <w:separator/>
      </w:r>
    </w:p>
  </w:endnote>
  <w:endnote w:type="continuationSeparator" w:id="0">
    <w:p w:rsidR="00246BF3" w:rsidRDefault="00246BF3" w:rsidP="00D92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 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10881"/>
      <w:docPartObj>
        <w:docPartGallery w:val="Page Numbers (Bottom of Page)"/>
        <w:docPartUnique/>
      </w:docPartObj>
    </w:sdtPr>
    <w:sdtContent>
      <w:p w:rsidR="00102612" w:rsidRDefault="00703538">
        <w:pPr>
          <w:pStyle w:val="Pidipagina"/>
          <w:jc w:val="right"/>
        </w:pPr>
        <w:r>
          <w:fldChar w:fldCharType="begin"/>
        </w:r>
        <w:r w:rsidR="009E3142">
          <w:instrText xml:space="preserve"> PAGE   \* MERGEFORMAT </w:instrText>
        </w:r>
        <w:r>
          <w:fldChar w:fldCharType="separate"/>
        </w:r>
        <w:r w:rsidR="00C04521">
          <w:rPr>
            <w:noProof/>
          </w:rPr>
          <w:t>13</w:t>
        </w:r>
        <w:r>
          <w:rPr>
            <w:noProof/>
          </w:rPr>
          <w:fldChar w:fldCharType="end"/>
        </w:r>
      </w:p>
    </w:sdtContent>
  </w:sdt>
  <w:p w:rsidR="00102612" w:rsidRDefault="0010261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BF3" w:rsidRDefault="00246BF3" w:rsidP="00D92B23">
      <w:pPr>
        <w:spacing w:after="0" w:line="240" w:lineRule="auto"/>
      </w:pPr>
      <w:r>
        <w:separator/>
      </w:r>
    </w:p>
  </w:footnote>
  <w:footnote w:type="continuationSeparator" w:id="0">
    <w:p w:rsidR="00246BF3" w:rsidRDefault="00246BF3" w:rsidP="00D92B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2235"/>
      <w:gridCol w:w="4961"/>
      <w:gridCol w:w="2582"/>
    </w:tblGrid>
    <w:tr w:rsidR="00102612" w:rsidRPr="00E272DF" w:rsidTr="00D365C2">
      <w:tc>
        <w:tcPr>
          <w:tcW w:w="2235" w:type="dxa"/>
        </w:tcPr>
        <w:p w:rsidR="00102612" w:rsidRPr="00E272DF" w:rsidRDefault="00102612" w:rsidP="00D365C2">
          <w:pPr>
            <w:spacing w:after="0" w:line="240" w:lineRule="auto"/>
            <w:jc w:val="center"/>
            <w:rPr>
              <w:noProof/>
              <w:lang w:eastAsia="it-IT"/>
            </w:rPr>
          </w:pPr>
        </w:p>
        <w:p w:rsidR="00102612" w:rsidRPr="00E272DF" w:rsidRDefault="00102612" w:rsidP="00D365C2">
          <w:pPr>
            <w:spacing w:after="0" w:line="240" w:lineRule="auto"/>
            <w:jc w:val="center"/>
          </w:pPr>
        </w:p>
      </w:tc>
      <w:tc>
        <w:tcPr>
          <w:tcW w:w="4961" w:type="dxa"/>
        </w:tcPr>
        <w:p w:rsidR="00102612" w:rsidRPr="00E272DF" w:rsidRDefault="00102612" w:rsidP="00D365C2">
          <w:pPr>
            <w:spacing w:after="0" w:line="240" w:lineRule="auto"/>
            <w:jc w:val="center"/>
            <w:rPr>
              <w:b/>
              <w:sz w:val="28"/>
              <w:szCs w:val="28"/>
            </w:rPr>
          </w:pPr>
        </w:p>
        <w:p w:rsidR="00102612" w:rsidRPr="00E272DF" w:rsidRDefault="00102612" w:rsidP="003048B4">
          <w:pPr>
            <w:spacing w:after="0" w:line="240" w:lineRule="auto"/>
            <w:jc w:val="center"/>
          </w:pPr>
        </w:p>
      </w:tc>
      <w:tc>
        <w:tcPr>
          <w:tcW w:w="2582" w:type="dxa"/>
        </w:tcPr>
        <w:p w:rsidR="00102612" w:rsidRPr="00E272DF" w:rsidRDefault="00102612" w:rsidP="00D365C2">
          <w:pPr>
            <w:spacing w:after="0" w:line="240" w:lineRule="auto"/>
            <w:jc w:val="center"/>
          </w:pPr>
        </w:p>
        <w:p w:rsidR="00102612" w:rsidRPr="00E272DF" w:rsidRDefault="00102612" w:rsidP="00357713">
          <w:pPr>
            <w:spacing w:after="0" w:line="240" w:lineRule="auto"/>
            <w:jc w:val="center"/>
          </w:pPr>
        </w:p>
      </w:tc>
    </w:tr>
  </w:tbl>
  <w:p w:rsidR="00102612" w:rsidRDefault="0010261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0DC"/>
    <w:multiLevelType w:val="hybridMultilevel"/>
    <w:tmpl w:val="9AD41C48"/>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816DA5"/>
    <w:multiLevelType w:val="hybridMultilevel"/>
    <w:tmpl w:val="60E2475E"/>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C56310"/>
    <w:multiLevelType w:val="hybridMultilevel"/>
    <w:tmpl w:val="32CE5496"/>
    <w:lvl w:ilvl="0" w:tplc="52E80384">
      <w:start w:val="1"/>
      <w:numFmt w:val="decimal"/>
      <w:lvlText w:val="%1."/>
      <w:lvlJc w:val="left"/>
      <w:pPr>
        <w:ind w:left="720" w:hanging="360"/>
      </w:pPr>
      <w:rPr>
        <w:i w:val="0"/>
        <w:strike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BAC6BDD"/>
    <w:multiLevelType w:val="hybridMultilevel"/>
    <w:tmpl w:val="9F922F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0C11185D"/>
    <w:multiLevelType w:val="hybridMultilevel"/>
    <w:tmpl w:val="833C21FC"/>
    <w:lvl w:ilvl="0" w:tplc="25A6C328">
      <w:start w:val="1"/>
      <w:numFmt w:val="decimal"/>
      <w:lvlText w:val="%1."/>
      <w:lvlJc w:val="left"/>
      <w:pPr>
        <w:ind w:left="389" w:hanging="360"/>
      </w:pPr>
      <w:rPr>
        <w:rFonts w:cs="Times New Roman" w:hint="default"/>
        <w:b w:val="0"/>
        <w:color w:val="auto"/>
        <w:sz w:val="22"/>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5">
    <w:nsid w:val="12E46884"/>
    <w:multiLevelType w:val="hybridMultilevel"/>
    <w:tmpl w:val="AF62D894"/>
    <w:lvl w:ilvl="0" w:tplc="04100019">
      <w:start w:val="1"/>
      <w:numFmt w:val="lowerLetter"/>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6">
    <w:nsid w:val="16197F9F"/>
    <w:multiLevelType w:val="hybridMultilevel"/>
    <w:tmpl w:val="5AF83A64"/>
    <w:lvl w:ilvl="0" w:tplc="6F325342">
      <w:start w:val="1"/>
      <w:numFmt w:val="lowerLetter"/>
      <w:lvlText w:val="%1."/>
      <w:lvlJc w:val="left"/>
      <w:pPr>
        <w:ind w:left="1080" w:hanging="360"/>
      </w:pPr>
      <w:rPr>
        <w:rFonts w:cs="Calibri"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9FA4FBA"/>
    <w:multiLevelType w:val="hybridMultilevel"/>
    <w:tmpl w:val="BED21918"/>
    <w:lvl w:ilvl="0" w:tplc="43822884">
      <w:start w:val="1"/>
      <w:numFmt w:val="lowerLetter"/>
      <w:lvlText w:val="%1)"/>
      <w:lvlJc w:val="left"/>
      <w:pPr>
        <w:ind w:left="1353" w:hanging="360"/>
      </w:pPr>
      <w:rPr>
        <w:rFonts w:cs="Times New Roman" w:hint="default"/>
        <w:b w:val="0"/>
      </w:rPr>
    </w:lvl>
    <w:lvl w:ilvl="1" w:tplc="98381D3C">
      <w:numFmt w:val="bullet"/>
      <w:lvlText w:val="-"/>
      <w:lvlJc w:val="left"/>
      <w:pPr>
        <w:ind w:left="2073" w:hanging="360"/>
      </w:pPr>
      <w:rPr>
        <w:rFonts w:ascii="Calibri" w:eastAsia="Calibri" w:hAnsi="Calibri" w:cs="Calibri" w:hint="default"/>
      </w:rPr>
    </w:lvl>
    <w:lvl w:ilvl="2" w:tplc="0410001B" w:tentative="1">
      <w:start w:val="1"/>
      <w:numFmt w:val="lowerRoman"/>
      <w:lvlText w:val="%3."/>
      <w:lvlJc w:val="right"/>
      <w:pPr>
        <w:ind w:left="2793" w:hanging="180"/>
      </w:pPr>
      <w:rPr>
        <w:rFonts w:cs="Times New Roman"/>
      </w:rPr>
    </w:lvl>
    <w:lvl w:ilvl="3" w:tplc="0410000F" w:tentative="1">
      <w:start w:val="1"/>
      <w:numFmt w:val="decimal"/>
      <w:lvlText w:val="%4."/>
      <w:lvlJc w:val="left"/>
      <w:pPr>
        <w:ind w:left="3513" w:hanging="360"/>
      </w:pPr>
      <w:rPr>
        <w:rFonts w:cs="Times New Roman"/>
      </w:rPr>
    </w:lvl>
    <w:lvl w:ilvl="4" w:tplc="04100019" w:tentative="1">
      <w:start w:val="1"/>
      <w:numFmt w:val="lowerLetter"/>
      <w:lvlText w:val="%5."/>
      <w:lvlJc w:val="left"/>
      <w:pPr>
        <w:ind w:left="4233" w:hanging="360"/>
      </w:pPr>
      <w:rPr>
        <w:rFonts w:cs="Times New Roman"/>
      </w:rPr>
    </w:lvl>
    <w:lvl w:ilvl="5" w:tplc="0410001B" w:tentative="1">
      <w:start w:val="1"/>
      <w:numFmt w:val="lowerRoman"/>
      <w:lvlText w:val="%6."/>
      <w:lvlJc w:val="right"/>
      <w:pPr>
        <w:ind w:left="4953" w:hanging="180"/>
      </w:pPr>
      <w:rPr>
        <w:rFonts w:cs="Times New Roman"/>
      </w:rPr>
    </w:lvl>
    <w:lvl w:ilvl="6" w:tplc="0410000F" w:tentative="1">
      <w:start w:val="1"/>
      <w:numFmt w:val="decimal"/>
      <w:lvlText w:val="%7."/>
      <w:lvlJc w:val="left"/>
      <w:pPr>
        <w:ind w:left="5673" w:hanging="360"/>
      </w:pPr>
      <w:rPr>
        <w:rFonts w:cs="Times New Roman"/>
      </w:rPr>
    </w:lvl>
    <w:lvl w:ilvl="7" w:tplc="04100019" w:tentative="1">
      <w:start w:val="1"/>
      <w:numFmt w:val="lowerLetter"/>
      <w:lvlText w:val="%8."/>
      <w:lvlJc w:val="left"/>
      <w:pPr>
        <w:ind w:left="6393" w:hanging="360"/>
      </w:pPr>
      <w:rPr>
        <w:rFonts w:cs="Times New Roman"/>
      </w:rPr>
    </w:lvl>
    <w:lvl w:ilvl="8" w:tplc="0410001B" w:tentative="1">
      <w:start w:val="1"/>
      <w:numFmt w:val="lowerRoman"/>
      <w:lvlText w:val="%9."/>
      <w:lvlJc w:val="right"/>
      <w:pPr>
        <w:ind w:left="7113" w:hanging="180"/>
      </w:pPr>
      <w:rPr>
        <w:rFonts w:cs="Times New Roman"/>
      </w:rPr>
    </w:lvl>
  </w:abstractNum>
  <w:abstractNum w:abstractNumId="8">
    <w:nsid w:val="1FB04A32"/>
    <w:multiLevelType w:val="hybridMultilevel"/>
    <w:tmpl w:val="11AC5182"/>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4225561"/>
    <w:multiLevelType w:val="hybridMultilevel"/>
    <w:tmpl w:val="5FE65AE8"/>
    <w:lvl w:ilvl="0" w:tplc="0FB4E176">
      <w:start w:val="1"/>
      <w:numFmt w:val="decimal"/>
      <w:lvlText w:val="%1."/>
      <w:lvlJc w:val="left"/>
      <w:pPr>
        <w:ind w:left="1004" w:hanging="360"/>
      </w:pPr>
      <w:rPr>
        <w:rFonts w:asciiTheme="minorHAnsi" w:hAnsiTheme="minorHAnsi" w:hint="default"/>
        <w:sz w:val="22"/>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nsid w:val="2E2802DD"/>
    <w:multiLevelType w:val="multilevel"/>
    <w:tmpl w:val="7BF25AEE"/>
    <w:lvl w:ilvl="0">
      <w:start w:val="1"/>
      <w:numFmt w:val="decimal"/>
      <w:lvlText w:val="%1."/>
      <w:lvlJc w:val="left"/>
      <w:pPr>
        <w:ind w:left="731" w:hanging="360"/>
      </w:pPr>
      <w:rPr>
        <w:rFonts w:ascii="Calibri" w:eastAsia="Calibri" w:hAnsi="Calibri"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87" w:hanging="720"/>
      </w:pPr>
      <w:rPr>
        <w:rFonts w:hint="default"/>
      </w:rPr>
    </w:lvl>
    <w:lvl w:ilvl="5">
      <w:start w:val="1"/>
      <w:numFmt w:val="decimal"/>
      <w:isLgl/>
      <w:lvlText w:val="%1.%2.%3.%4.%5.%6"/>
      <w:lvlJc w:val="left"/>
      <w:pPr>
        <w:ind w:left="3196" w:hanging="1080"/>
      </w:pPr>
      <w:rPr>
        <w:rFonts w:hint="default"/>
      </w:rPr>
    </w:lvl>
    <w:lvl w:ilvl="6">
      <w:start w:val="1"/>
      <w:numFmt w:val="decimal"/>
      <w:isLgl/>
      <w:lvlText w:val="%1.%2.%3.%4.%5.%6.%7"/>
      <w:lvlJc w:val="left"/>
      <w:pPr>
        <w:ind w:left="3545" w:hanging="1080"/>
      </w:pPr>
      <w:rPr>
        <w:rFonts w:hint="default"/>
      </w:rPr>
    </w:lvl>
    <w:lvl w:ilvl="7">
      <w:start w:val="1"/>
      <w:numFmt w:val="decimal"/>
      <w:isLgl/>
      <w:lvlText w:val="%1.%2.%3.%4.%5.%6.%7.%8"/>
      <w:lvlJc w:val="left"/>
      <w:pPr>
        <w:ind w:left="4254" w:hanging="1440"/>
      </w:pPr>
      <w:rPr>
        <w:rFonts w:hint="default"/>
      </w:rPr>
    </w:lvl>
    <w:lvl w:ilvl="8">
      <w:start w:val="1"/>
      <w:numFmt w:val="decimal"/>
      <w:isLgl/>
      <w:lvlText w:val="%1.%2.%3.%4.%5.%6.%7.%8.%9"/>
      <w:lvlJc w:val="left"/>
      <w:pPr>
        <w:ind w:left="4603" w:hanging="1440"/>
      </w:pPr>
      <w:rPr>
        <w:rFonts w:hint="default"/>
      </w:rPr>
    </w:lvl>
  </w:abstractNum>
  <w:abstractNum w:abstractNumId="11">
    <w:nsid w:val="31C50FE7"/>
    <w:multiLevelType w:val="hybridMultilevel"/>
    <w:tmpl w:val="67081440"/>
    <w:lvl w:ilvl="0" w:tplc="382C39D6">
      <w:start w:val="3"/>
      <w:numFmt w:val="bullet"/>
      <w:lvlText w:val="-"/>
      <w:lvlJc w:val="left"/>
      <w:pPr>
        <w:ind w:left="1800" w:hanging="360"/>
      </w:pPr>
      <w:rPr>
        <w:rFonts w:ascii="Calibri" w:eastAsia="Times New Roman" w:hAnsi="Calibri" w:hint="default"/>
        <w:color w:val="000000"/>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nsid w:val="3A5F117E"/>
    <w:multiLevelType w:val="hybridMultilevel"/>
    <w:tmpl w:val="749CE0EA"/>
    <w:lvl w:ilvl="0" w:tplc="94D8CC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F5308F9"/>
    <w:multiLevelType w:val="hybridMultilevel"/>
    <w:tmpl w:val="4CD284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15A5F00"/>
    <w:multiLevelType w:val="hybridMultilevel"/>
    <w:tmpl w:val="A2C2900C"/>
    <w:lvl w:ilvl="0" w:tplc="04100017">
      <w:start w:val="1"/>
      <w:numFmt w:val="lowerLetter"/>
      <w:lvlText w:val="%1)"/>
      <w:lvlJc w:val="left"/>
      <w:pPr>
        <w:ind w:left="1100" w:hanging="360"/>
      </w:pPr>
    </w:lvl>
    <w:lvl w:ilvl="1" w:tplc="04100019" w:tentative="1">
      <w:start w:val="1"/>
      <w:numFmt w:val="lowerLetter"/>
      <w:lvlText w:val="%2."/>
      <w:lvlJc w:val="left"/>
      <w:pPr>
        <w:ind w:left="1820" w:hanging="360"/>
      </w:pPr>
    </w:lvl>
    <w:lvl w:ilvl="2" w:tplc="0410001B" w:tentative="1">
      <w:start w:val="1"/>
      <w:numFmt w:val="lowerRoman"/>
      <w:lvlText w:val="%3."/>
      <w:lvlJc w:val="right"/>
      <w:pPr>
        <w:ind w:left="2540" w:hanging="180"/>
      </w:pPr>
    </w:lvl>
    <w:lvl w:ilvl="3" w:tplc="0410000F" w:tentative="1">
      <w:start w:val="1"/>
      <w:numFmt w:val="decimal"/>
      <w:lvlText w:val="%4."/>
      <w:lvlJc w:val="left"/>
      <w:pPr>
        <w:ind w:left="3260" w:hanging="360"/>
      </w:pPr>
    </w:lvl>
    <w:lvl w:ilvl="4" w:tplc="04100019" w:tentative="1">
      <w:start w:val="1"/>
      <w:numFmt w:val="lowerLetter"/>
      <w:lvlText w:val="%5."/>
      <w:lvlJc w:val="left"/>
      <w:pPr>
        <w:ind w:left="3980" w:hanging="360"/>
      </w:pPr>
    </w:lvl>
    <w:lvl w:ilvl="5" w:tplc="0410001B" w:tentative="1">
      <w:start w:val="1"/>
      <w:numFmt w:val="lowerRoman"/>
      <w:lvlText w:val="%6."/>
      <w:lvlJc w:val="right"/>
      <w:pPr>
        <w:ind w:left="4700" w:hanging="180"/>
      </w:pPr>
    </w:lvl>
    <w:lvl w:ilvl="6" w:tplc="0410000F" w:tentative="1">
      <w:start w:val="1"/>
      <w:numFmt w:val="decimal"/>
      <w:lvlText w:val="%7."/>
      <w:lvlJc w:val="left"/>
      <w:pPr>
        <w:ind w:left="5420" w:hanging="360"/>
      </w:pPr>
    </w:lvl>
    <w:lvl w:ilvl="7" w:tplc="04100019" w:tentative="1">
      <w:start w:val="1"/>
      <w:numFmt w:val="lowerLetter"/>
      <w:lvlText w:val="%8."/>
      <w:lvlJc w:val="left"/>
      <w:pPr>
        <w:ind w:left="6140" w:hanging="360"/>
      </w:pPr>
    </w:lvl>
    <w:lvl w:ilvl="8" w:tplc="0410001B" w:tentative="1">
      <w:start w:val="1"/>
      <w:numFmt w:val="lowerRoman"/>
      <w:lvlText w:val="%9."/>
      <w:lvlJc w:val="right"/>
      <w:pPr>
        <w:ind w:left="6860" w:hanging="180"/>
      </w:pPr>
    </w:lvl>
  </w:abstractNum>
  <w:abstractNum w:abstractNumId="15">
    <w:nsid w:val="42EE53A9"/>
    <w:multiLevelType w:val="hybridMultilevel"/>
    <w:tmpl w:val="833C21FC"/>
    <w:lvl w:ilvl="0" w:tplc="25A6C328">
      <w:start w:val="1"/>
      <w:numFmt w:val="decimal"/>
      <w:lvlText w:val="%1."/>
      <w:lvlJc w:val="left"/>
      <w:pPr>
        <w:ind w:left="389" w:hanging="360"/>
      </w:pPr>
      <w:rPr>
        <w:rFonts w:cs="Times New Roman" w:hint="default"/>
        <w:b w:val="0"/>
        <w:color w:val="auto"/>
        <w:sz w:val="22"/>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16">
    <w:nsid w:val="4BE4315D"/>
    <w:multiLevelType w:val="hybridMultilevel"/>
    <w:tmpl w:val="9012ACFC"/>
    <w:lvl w:ilvl="0" w:tplc="CD68ADB4">
      <w:start w:val="1"/>
      <w:numFmt w:val="decimal"/>
      <w:lvlText w:val="%1."/>
      <w:lvlJc w:val="left"/>
      <w:pPr>
        <w:ind w:left="727" w:hanging="360"/>
      </w:pPr>
      <w:rPr>
        <w:i w:val="0"/>
        <w:sz w:val="20"/>
        <w:szCs w:val="20"/>
      </w:rPr>
    </w:lvl>
    <w:lvl w:ilvl="1" w:tplc="04100019" w:tentative="1">
      <w:start w:val="1"/>
      <w:numFmt w:val="lowerLetter"/>
      <w:lvlText w:val="%2."/>
      <w:lvlJc w:val="left"/>
      <w:pPr>
        <w:ind w:left="1447" w:hanging="360"/>
      </w:pPr>
    </w:lvl>
    <w:lvl w:ilvl="2" w:tplc="0410001B" w:tentative="1">
      <w:start w:val="1"/>
      <w:numFmt w:val="lowerRoman"/>
      <w:lvlText w:val="%3."/>
      <w:lvlJc w:val="right"/>
      <w:pPr>
        <w:ind w:left="2167" w:hanging="180"/>
      </w:pPr>
    </w:lvl>
    <w:lvl w:ilvl="3" w:tplc="0410000F" w:tentative="1">
      <w:start w:val="1"/>
      <w:numFmt w:val="decimal"/>
      <w:lvlText w:val="%4."/>
      <w:lvlJc w:val="left"/>
      <w:pPr>
        <w:ind w:left="2887" w:hanging="360"/>
      </w:pPr>
    </w:lvl>
    <w:lvl w:ilvl="4" w:tplc="04100019" w:tentative="1">
      <w:start w:val="1"/>
      <w:numFmt w:val="lowerLetter"/>
      <w:lvlText w:val="%5."/>
      <w:lvlJc w:val="left"/>
      <w:pPr>
        <w:ind w:left="3607" w:hanging="360"/>
      </w:pPr>
    </w:lvl>
    <w:lvl w:ilvl="5" w:tplc="0410001B" w:tentative="1">
      <w:start w:val="1"/>
      <w:numFmt w:val="lowerRoman"/>
      <w:lvlText w:val="%6."/>
      <w:lvlJc w:val="right"/>
      <w:pPr>
        <w:ind w:left="4327" w:hanging="180"/>
      </w:pPr>
    </w:lvl>
    <w:lvl w:ilvl="6" w:tplc="0410000F" w:tentative="1">
      <w:start w:val="1"/>
      <w:numFmt w:val="decimal"/>
      <w:lvlText w:val="%7."/>
      <w:lvlJc w:val="left"/>
      <w:pPr>
        <w:ind w:left="5047" w:hanging="360"/>
      </w:pPr>
    </w:lvl>
    <w:lvl w:ilvl="7" w:tplc="04100019" w:tentative="1">
      <w:start w:val="1"/>
      <w:numFmt w:val="lowerLetter"/>
      <w:lvlText w:val="%8."/>
      <w:lvlJc w:val="left"/>
      <w:pPr>
        <w:ind w:left="5767" w:hanging="360"/>
      </w:pPr>
    </w:lvl>
    <w:lvl w:ilvl="8" w:tplc="0410001B" w:tentative="1">
      <w:start w:val="1"/>
      <w:numFmt w:val="lowerRoman"/>
      <w:lvlText w:val="%9."/>
      <w:lvlJc w:val="right"/>
      <w:pPr>
        <w:ind w:left="6487" w:hanging="180"/>
      </w:pPr>
    </w:lvl>
  </w:abstractNum>
  <w:abstractNum w:abstractNumId="17">
    <w:nsid w:val="4CA63F35"/>
    <w:multiLevelType w:val="hybridMultilevel"/>
    <w:tmpl w:val="20FCD45E"/>
    <w:lvl w:ilvl="0" w:tplc="04100017">
      <w:start w:val="1"/>
      <w:numFmt w:val="lowerLetter"/>
      <w:lvlText w:val="%1)"/>
      <w:lvlJc w:val="left"/>
      <w:pPr>
        <w:ind w:left="1068" w:hanging="360"/>
      </w:pPr>
      <w:rPr>
        <w:rFonts w:hint="default"/>
        <w:b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nsid w:val="50407447"/>
    <w:multiLevelType w:val="hybridMultilevel"/>
    <w:tmpl w:val="5EE870F2"/>
    <w:lvl w:ilvl="0" w:tplc="8950454A">
      <w:start w:val="1"/>
      <w:numFmt w:val="lowerLetter"/>
      <w:lvlText w:val="%1."/>
      <w:lvlJc w:val="left"/>
      <w:pPr>
        <w:ind w:left="644" w:hanging="360"/>
      </w:pPr>
      <w:rPr>
        <w:rFonts w:hint="default"/>
        <w:sz w:val="22"/>
        <w:szCs w:val="22"/>
      </w:rPr>
    </w:lvl>
    <w:lvl w:ilvl="1" w:tplc="98381D3C">
      <w:numFmt w:val="bullet"/>
      <w:lvlText w:val="-"/>
      <w:lvlJc w:val="left"/>
      <w:pPr>
        <w:ind w:left="2444" w:hanging="360"/>
      </w:pPr>
      <w:rPr>
        <w:rFonts w:ascii="Calibri" w:eastAsia="Calibri" w:hAnsi="Calibri" w:cs="Calibri" w:hint="default"/>
      </w:r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19">
    <w:nsid w:val="508705A1"/>
    <w:multiLevelType w:val="hybridMultilevel"/>
    <w:tmpl w:val="68A4B71A"/>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0">
    <w:nsid w:val="51BF5EC3"/>
    <w:multiLevelType w:val="hybridMultilevel"/>
    <w:tmpl w:val="B4664A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1C5416D"/>
    <w:multiLevelType w:val="hybridMultilevel"/>
    <w:tmpl w:val="6396E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52E1596"/>
    <w:multiLevelType w:val="hybridMultilevel"/>
    <w:tmpl w:val="97645C2C"/>
    <w:lvl w:ilvl="0" w:tplc="4E2680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77D0F38"/>
    <w:multiLevelType w:val="hybridMultilevel"/>
    <w:tmpl w:val="0F3604AA"/>
    <w:lvl w:ilvl="0" w:tplc="43822884">
      <w:start w:val="1"/>
      <w:numFmt w:val="lowerLetter"/>
      <w:lvlText w:val="%1)"/>
      <w:lvlJc w:val="left"/>
      <w:pPr>
        <w:ind w:left="1353" w:hanging="360"/>
      </w:pPr>
      <w:rPr>
        <w:rFonts w:cs="Times New Roman" w:hint="default"/>
        <w:b w:val="0"/>
      </w:rPr>
    </w:lvl>
    <w:lvl w:ilvl="1" w:tplc="04100019">
      <w:start w:val="1"/>
      <w:numFmt w:val="lowerLetter"/>
      <w:lvlText w:val="%2."/>
      <w:lvlJc w:val="left"/>
      <w:pPr>
        <w:ind w:left="2073" w:hanging="360"/>
      </w:pPr>
      <w:rPr>
        <w:rFonts w:cs="Times New Roman"/>
      </w:rPr>
    </w:lvl>
    <w:lvl w:ilvl="2" w:tplc="0410001B" w:tentative="1">
      <w:start w:val="1"/>
      <w:numFmt w:val="lowerRoman"/>
      <w:lvlText w:val="%3."/>
      <w:lvlJc w:val="right"/>
      <w:pPr>
        <w:ind w:left="2793" w:hanging="180"/>
      </w:pPr>
      <w:rPr>
        <w:rFonts w:cs="Times New Roman"/>
      </w:rPr>
    </w:lvl>
    <w:lvl w:ilvl="3" w:tplc="0410000F" w:tentative="1">
      <w:start w:val="1"/>
      <w:numFmt w:val="decimal"/>
      <w:lvlText w:val="%4."/>
      <w:lvlJc w:val="left"/>
      <w:pPr>
        <w:ind w:left="3513" w:hanging="360"/>
      </w:pPr>
      <w:rPr>
        <w:rFonts w:cs="Times New Roman"/>
      </w:rPr>
    </w:lvl>
    <w:lvl w:ilvl="4" w:tplc="04100019" w:tentative="1">
      <w:start w:val="1"/>
      <w:numFmt w:val="lowerLetter"/>
      <w:lvlText w:val="%5."/>
      <w:lvlJc w:val="left"/>
      <w:pPr>
        <w:ind w:left="4233" w:hanging="360"/>
      </w:pPr>
      <w:rPr>
        <w:rFonts w:cs="Times New Roman"/>
      </w:rPr>
    </w:lvl>
    <w:lvl w:ilvl="5" w:tplc="0410001B" w:tentative="1">
      <w:start w:val="1"/>
      <w:numFmt w:val="lowerRoman"/>
      <w:lvlText w:val="%6."/>
      <w:lvlJc w:val="right"/>
      <w:pPr>
        <w:ind w:left="4953" w:hanging="180"/>
      </w:pPr>
      <w:rPr>
        <w:rFonts w:cs="Times New Roman"/>
      </w:rPr>
    </w:lvl>
    <w:lvl w:ilvl="6" w:tplc="0410000F" w:tentative="1">
      <w:start w:val="1"/>
      <w:numFmt w:val="decimal"/>
      <w:lvlText w:val="%7."/>
      <w:lvlJc w:val="left"/>
      <w:pPr>
        <w:ind w:left="5673" w:hanging="360"/>
      </w:pPr>
      <w:rPr>
        <w:rFonts w:cs="Times New Roman"/>
      </w:rPr>
    </w:lvl>
    <w:lvl w:ilvl="7" w:tplc="04100019" w:tentative="1">
      <w:start w:val="1"/>
      <w:numFmt w:val="lowerLetter"/>
      <w:lvlText w:val="%8."/>
      <w:lvlJc w:val="left"/>
      <w:pPr>
        <w:ind w:left="6393" w:hanging="360"/>
      </w:pPr>
      <w:rPr>
        <w:rFonts w:cs="Times New Roman"/>
      </w:rPr>
    </w:lvl>
    <w:lvl w:ilvl="8" w:tplc="0410001B" w:tentative="1">
      <w:start w:val="1"/>
      <w:numFmt w:val="lowerRoman"/>
      <w:lvlText w:val="%9."/>
      <w:lvlJc w:val="right"/>
      <w:pPr>
        <w:ind w:left="7113" w:hanging="180"/>
      </w:pPr>
      <w:rPr>
        <w:rFonts w:cs="Times New Roman"/>
      </w:rPr>
    </w:lvl>
  </w:abstractNum>
  <w:abstractNum w:abstractNumId="24">
    <w:nsid w:val="58CE3186"/>
    <w:multiLevelType w:val="hybridMultilevel"/>
    <w:tmpl w:val="52FABCAE"/>
    <w:lvl w:ilvl="0" w:tplc="04100017">
      <w:start w:val="1"/>
      <w:numFmt w:val="lowerLetter"/>
      <w:lvlText w:val="%1)"/>
      <w:lvlJc w:val="left"/>
      <w:pPr>
        <w:ind w:left="720" w:hanging="360"/>
      </w:pPr>
      <w:rPr>
        <w:rFonts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8D5301A"/>
    <w:multiLevelType w:val="hybridMultilevel"/>
    <w:tmpl w:val="32DC75EC"/>
    <w:lvl w:ilvl="0" w:tplc="4DD8C5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96D6BEE"/>
    <w:multiLevelType w:val="hybridMultilevel"/>
    <w:tmpl w:val="4CA6D93A"/>
    <w:lvl w:ilvl="0" w:tplc="06564EEC">
      <w:start w:val="1"/>
      <w:numFmt w:val="decimal"/>
      <w:lvlText w:val="%1."/>
      <w:lvlJc w:val="left"/>
      <w:pPr>
        <w:ind w:left="720" w:hanging="360"/>
      </w:pPr>
      <w:rPr>
        <w:rFonts w:asciiTheme="minorHAnsi" w:hAnsiTheme="minorHAnsi" w:cstheme="minorHAnsi" w:hint="default"/>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A192DB7"/>
    <w:multiLevelType w:val="hybridMultilevel"/>
    <w:tmpl w:val="09568330"/>
    <w:lvl w:ilvl="0" w:tplc="04100011">
      <w:start w:val="1"/>
      <w:numFmt w:val="decimal"/>
      <w:lvlText w:val="%1)"/>
      <w:lvlJc w:val="left"/>
      <w:pPr>
        <w:ind w:left="720" w:hanging="360"/>
      </w:p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5AE673C5"/>
    <w:multiLevelType w:val="hybridMultilevel"/>
    <w:tmpl w:val="4F98D1B2"/>
    <w:lvl w:ilvl="0" w:tplc="382C39D6">
      <w:start w:val="3"/>
      <w:numFmt w:val="bullet"/>
      <w:lvlText w:val="-"/>
      <w:lvlJc w:val="left"/>
      <w:pPr>
        <w:ind w:left="1004" w:hanging="360"/>
      </w:pPr>
      <w:rPr>
        <w:rFonts w:ascii="Calibri" w:eastAsia="Times New Roman" w:hAnsi="Calibri" w:cs="Calibri" w:hint="default"/>
        <w:color w:val="00000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nsid w:val="6152579F"/>
    <w:multiLevelType w:val="hybridMultilevel"/>
    <w:tmpl w:val="7DE8C0DA"/>
    <w:lvl w:ilvl="0" w:tplc="0410000F">
      <w:start w:val="1"/>
      <w:numFmt w:val="decimal"/>
      <w:lvlText w:val="%1."/>
      <w:lvlJc w:val="left"/>
      <w:pPr>
        <w:ind w:left="749" w:hanging="360"/>
      </w:p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30">
    <w:nsid w:val="6209418F"/>
    <w:multiLevelType w:val="hybridMultilevel"/>
    <w:tmpl w:val="99107D86"/>
    <w:lvl w:ilvl="0" w:tplc="04100001">
      <w:start w:val="1"/>
      <w:numFmt w:val="bullet"/>
      <w:lvlText w:val=""/>
      <w:lvlJc w:val="left"/>
      <w:pPr>
        <w:ind w:left="1954" w:hanging="360"/>
      </w:pPr>
      <w:rPr>
        <w:rFonts w:ascii="Symbol" w:hAnsi="Symbol" w:hint="default"/>
      </w:rPr>
    </w:lvl>
    <w:lvl w:ilvl="1" w:tplc="04100003" w:tentative="1">
      <w:start w:val="1"/>
      <w:numFmt w:val="bullet"/>
      <w:lvlText w:val="o"/>
      <w:lvlJc w:val="left"/>
      <w:pPr>
        <w:ind w:left="2674" w:hanging="360"/>
      </w:pPr>
      <w:rPr>
        <w:rFonts w:ascii="Courier New" w:hAnsi="Courier New" w:cs="Courier New" w:hint="default"/>
      </w:rPr>
    </w:lvl>
    <w:lvl w:ilvl="2" w:tplc="04100005" w:tentative="1">
      <w:start w:val="1"/>
      <w:numFmt w:val="bullet"/>
      <w:lvlText w:val=""/>
      <w:lvlJc w:val="left"/>
      <w:pPr>
        <w:ind w:left="3394" w:hanging="360"/>
      </w:pPr>
      <w:rPr>
        <w:rFonts w:ascii="Wingdings" w:hAnsi="Wingdings" w:hint="default"/>
      </w:rPr>
    </w:lvl>
    <w:lvl w:ilvl="3" w:tplc="04100001" w:tentative="1">
      <w:start w:val="1"/>
      <w:numFmt w:val="bullet"/>
      <w:lvlText w:val=""/>
      <w:lvlJc w:val="left"/>
      <w:pPr>
        <w:ind w:left="4114" w:hanging="360"/>
      </w:pPr>
      <w:rPr>
        <w:rFonts w:ascii="Symbol" w:hAnsi="Symbol" w:hint="default"/>
      </w:rPr>
    </w:lvl>
    <w:lvl w:ilvl="4" w:tplc="04100003" w:tentative="1">
      <w:start w:val="1"/>
      <w:numFmt w:val="bullet"/>
      <w:lvlText w:val="o"/>
      <w:lvlJc w:val="left"/>
      <w:pPr>
        <w:ind w:left="4834" w:hanging="360"/>
      </w:pPr>
      <w:rPr>
        <w:rFonts w:ascii="Courier New" w:hAnsi="Courier New" w:cs="Courier New" w:hint="default"/>
      </w:rPr>
    </w:lvl>
    <w:lvl w:ilvl="5" w:tplc="04100005" w:tentative="1">
      <w:start w:val="1"/>
      <w:numFmt w:val="bullet"/>
      <w:lvlText w:val=""/>
      <w:lvlJc w:val="left"/>
      <w:pPr>
        <w:ind w:left="5554" w:hanging="360"/>
      </w:pPr>
      <w:rPr>
        <w:rFonts w:ascii="Wingdings" w:hAnsi="Wingdings" w:hint="default"/>
      </w:rPr>
    </w:lvl>
    <w:lvl w:ilvl="6" w:tplc="04100001" w:tentative="1">
      <w:start w:val="1"/>
      <w:numFmt w:val="bullet"/>
      <w:lvlText w:val=""/>
      <w:lvlJc w:val="left"/>
      <w:pPr>
        <w:ind w:left="6274" w:hanging="360"/>
      </w:pPr>
      <w:rPr>
        <w:rFonts w:ascii="Symbol" w:hAnsi="Symbol" w:hint="default"/>
      </w:rPr>
    </w:lvl>
    <w:lvl w:ilvl="7" w:tplc="04100003" w:tentative="1">
      <w:start w:val="1"/>
      <w:numFmt w:val="bullet"/>
      <w:lvlText w:val="o"/>
      <w:lvlJc w:val="left"/>
      <w:pPr>
        <w:ind w:left="6994" w:hanging="360"/>
      </w:pPr>
      <w:rPr>
        <w:rFonts w:ascii="Courier New" w:hAnsi="Courier New" w:cs="Courier New" w:hint="default"/>
      </w:rPr>
    </w:lvl>
    <w:lvl w:ilvl="8" w:tplc="04100005" w:tentative="1">
      <w:start w:val="1"/>
      <w:numFmt w:val="bullet"/>
      <w:lvlText w:val=""/>
      <w:lvlJc w:val="left"/>
      <w:pPr>
        <w:ind w:left="7714" w:hanging="360"/>
      </w:pPr>
      <w:rPr>
        <w:rFonts w:ascii="Wingdings" w:hAnsi="Wingdings" w:hint="default"/>
      </w:rPr>
    </w:lvl>
  </w:abstractNum>
  <w:abstractNum w:abstractNumId="31">
    <w:nsid w:val="6DF10314"/>
    <w:multiLevelType w:val="hybridMultilevel"/>
    <w:tmpl w:val="97E2557C"/>
    <w:lvl w:ilvl="0" w:tplc="C4EC1E82">
      <w:numFmt w:val="bullet"/>
      <w:lvlText w:val="•"/>
      <w:lvlJc w:val="left"/>
      <w:pPr>
        <w:ind w:left="1077" w:hanging="360"/>
      </w:pPr>
      <w:rPr>
        <w:rFonts w:ascii="Calibri" w:eastAsia="Times New Roman" w:hAnsi="Calibri" w:cs="Calibri"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2">
    <w:nsid w:val="79174100"/>
    <w:multiLevelType w:val="hybridMultilevel"/>
    <w:tmpl w:val="CF92BC8A"/>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8"/>
  </w:num>
  <w:num w:numId="2">
    <w:abstractNumId w:val="20"/>
  </w:num>
  <w:num w:numId="3">
    <w:abstractNumId w:val="22"/>
  </w:num>
  <w:num w:numId="4">
    <w:abstractNumId w:val="8"/>
  </w:num>
  <w:num w:numId="5">
    <w:abstractNumId w:val="12"/>
  </w:num>
  <w:num w:numId="6">
    <w:abstractNumId w:val="25"/>
  </w:num>
  <w:num w:numId="7">
    <w:abstractNumId w:val="13"/>
  </w:num>
  <w:num w:numId="8">
    <w:abstractNumId w:val="28"/>
  </w:num>
  <w:num w:numId="9">
    <w:abstractNumId w:val="14"/>
  </w:num>
  <w:num w:numId="10">
    <w:abstractNumId w:val="1"/>
  </w:num>
  <w:num w:numId="11">
    <w:abstractNumId w:val="17"/>
  </w:num>
  <w:num w:numId="12">
    <w:abstractNumId w:val="2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0"/>
  </w:num>
  <w:num w:numId="17">
    <w:abstractNumId w:val="2"/>
  </w:num>
  <w:num w:numId="18">
    <w:abstractNumId w:val="21"/>
  </w:num>
  <w:num w:numId="19">
    <w:abstractNumId w:val="23"/>
  </w:num>
  <w:num w:numId="20">
    <w:abstractNumId w:val="10"/>
  </w:num>
  <w:num w:numId="21">
    <w:abstractNumId w:val="24"/>
  </w:num>
  <w:num w:numId="22">
    <w:abstractNumId w:val="11"/>
  </w:num>
  <w:num w:numId="23">
    <w:abstractNumId w:val="6"/>
  </w:num>
  <w:num w:numId="24">
    <w:abstractNumId w:val="27"/>
  </w:num>
  <w:num w:numId="25">
    <w:abstractNumId w:val="9"/>
  </w:num>
  <w:num w:numId="26">
    <w:abstractNumId w:val="19"/>
  </w:num>
  <w:num w:numId="27">
    <w:abstractNumId w:val="31"/>
  </w:num>
  <w:num w:numId="28">
    <w:abstractNumId w:val="16"/>
  </w:num>
  <w:num w:numId="29">
    <w:abstractNumId w:val="5"/>
  </w:num>
  <w:num w:numId="30">
    <w:abstractNumId w:val="0"/>
  </w:num>
  <w:num w:numId="31">
    <w:abstractNumId w:val="15"/>
  </w:num>
  <w:num w:numId="32">
    <w:abstractNumId w:val="7"/>
  </w:num>
  <w:num w:numId="33">
    <w:abstractNumId w:val="29"/>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esca Maria Teresa Angelini De Miccolis">
    <w15:presenceInfo w15:providerId="AD" w15:userId="S-1-5-21-8915387-119489993-1287535205-733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D92B23"/>
    <w:rsid w:val="00003E64"/>
    <w:rsid w:val="0000543A"/>
    <w:rsid w:val="000058BE"/>
    <w:rsid w:val="00014929"/>
    <w:rsid w:val="00015CEE"/>
    <w:rsid w:val="00016A4B"/>
    <w:rsid w:val="00022D23"/>
    <w:rsid w:val="00057EC7"/>
    <w:rsid w:val="00060BF4"/>
    <w:rsid w:val="00063EBF"/>
    <w:rsid w:val="00092464"/>
    <w:rsid w:val="000A150E"/>
    <w:rsid w:val="000B3905"/>
    <w:rsid w:val="000B5AC2"/>
    <w:rsid w:val="000D2898"/>
    <w:rsid w:val="000D5E0D"/>
    <w:rsid w:val="000E34A8"/>
    <w:rsid w:val="000E4A06"/>
    <w:rsid w:val="000E4E29"/>
    <w:rsid w:val="000E6E01"/>
    <w:rsid w:val="000F36F4"/>
    <w:rsid w:val="0010105F"/>
    <w:rsid w:val="00102612"/>
    <w:rsid w:val="00104653"/>
    <w:rsid w:val="001143E2"/>
    <w:rsid w:val="001217AE"/>
    <w:rsid w:val="00122F12"/>
    <w:rsid w:val="0012365A"/>
    <w:rsid w:val="001303AC"/>
    <w:rsid w:val="00135D1D"/>
    <w:rsid w:val="00141AA1"/>
    <w:rsid w:val="001434D7"/>
    <w:rsid w:val="001543B7"/>
    <w:rsid w:val="001650ED"/>
    <w:rsid w:val="001835A9"/>
    <w:rsid w:val="001845C9"/>
    <w:rsid w:val="0019372E"/>
    <w:rsid w:val="00197ACE"/>
    <w:rsid w:val="001A48A4"/>
    <w:rsid w:val="001A6291"/>
    <w:rsid w:val="001A729D"/>
    <w:rsid w:val="001C2806"/>
    <w:rsid w:val="001C5DD8"/>
    <w:rsid w:val="001D0554"/>
    <w:rsid w:val="001D33B5"/>
    <w:rsid w:val="001E1498"/>
    <w:rsid w:val="001E7873"/>
    <w:rsid w:val="00206628"/>
    <w:rsid w:val="002133DE"/>
    <w:rsid w:val="00214A67"/>
    <w:rsid w:val="00214A8D"/>
    <w:rsid w:val="00225946"/>
    <w:rsid w:val="00236588"/>
    <w:rsid w:val="00246BF3"/>
    <w:rsid w:val="0025411D"/>
    <w:rsid w:val="00263A72"/>
    <w:rsid w:val="00264696"/>
    <w:rsid w:val="0026607A"/>
    <w:rsid w:val="00276FE8"/>
    <w:rsid w:val="002816B7"/>
    <w:rsid w:val="00286321"/>
    <w:rsid w:val="002907E6"/>
    <w:rsid w:val="002936A8"/>
    <w:rsid w:val="002B02DB"/>
    <w:rsid w:val="002B1CBC"/>
    <w:rsid w:val="002B35FF"/>
    <w:rsid w:val="002C38CA"/>
    <w:rsid w:val="002D0754"/>
    <w:rsid w:val="002D45D8"/>
    <w:rsid w:val="002E3D5D"/>
    <w:rsid w:val="002E4B0E"/>
    <w:rsid w:val="002F0C1E"/>
    <w:rsid w:val="003000B8"/>
    <w:rsid w:val="0030179C"/>
    <w:rsid w:val="003030D3"/>
    <w:rsid w:val="003048B4"/>
    <w:rsid w:val="0032008E"/>
    <w:rsid w:val="00323B72"/>
    <w:rsid w:val="0033172B"/>
    <w:rsid w:val="003319E7"/>
    <w:rsid w:val="0033581D"/>
    <w:rsid w:val="003450E5"/>
    <w:rsid w:val="00356387"/>
    <w:rsid w:val="00357713"/>
    <w:rsid w:val="0036046B"/>
    <w:rsid w:val="003716AA"/>
    <w:rsid w:val="00384348"/>
    <w:rsid w:val="003863AD"/>
    <w:rsid w:val="00386FFA"/>
    <w:rsid w:val="003A726D"/>
    <w:rsid w:val="003B70A4"/>
    <w:rsid w:val="003C3A91"/>
    <w:rsid w:val="003D6A13"/>
    <w:rsid w:val="003E305A"/>
    <w:rsid w:val="003F4869"/>
    <w:rsid w:val="00401DD3"/>
    <w:rsid w:val="0040781D"/>
    <w:rsid w:val="0041253E"/>
    <w:rsid w:val="004429EE"/>
    <w:rsid w:val="00446C6D"/>
    <w:rsid w:val="00450790"/>
    <w:rsid w:val="00456BF5"/>
    <w:rsid w:val="00474781"/>
    <w:rsid w:val="00475B80"/>
    <w:rsid w:val="004800A3"/>
    <w:rsid w:val="00497550"/>
    <w:rsid w:val="004A07E2"/>
    <w:rsid w:val="004A43BB"/>
    <w:rsid w:val="004B286B"/>
    <w:rsid w:val="004B5828"/>
    <w:rsid w:val="004B5C82"/>
    <w:rsid w:val="004C04D2"/>
    <w:rsid w:val="004E3874"/>
    <w:rsid w:val="004E6EB7"/>
    <w:rsid w:val="004F45BC"/>
    <w:rsid w:val="00505C35"/>
    <w:rsid w:val="005104E0"/>
    <w:rsid w:val="005118B6"/>
    <w:rsid w:val="00522DD8"/>
    <w:rsid w:val="005230F1"/>
    <w:rsid w:val="005245A8"/>
    <w:rsid w:val="00527D07"/>
    <w:rsid w:val="0053115F"/>
    <w:rsid w:val="005356AB"/>
    <w:rsid w:val="005525CB"/>
    <w:rsid w:val="005708C8"/>
    <w:rsid w:val="005724AD"/>
    <w:rsid w:val="00586D3E"/>
    <w:rsid w:val="00595848"/>
    <w:rsid w:val="005A4CBE"/>
    <w:rsid w:val="005B18BC"/>
    <w:rsid w:val="005B202A"/>
    <w:rsid w:val="005C3E5D"/>
    <w:rsid w:val="005C6E21"/>
    <w:rsid w:val="005D5909"/>
    <w:rsid w:val="005E5484"/>
    <w:rsid w:val="005F6BD7"/>
    <w:rsid w:val="00600C77"/>
    <w:rsid w:val="00611664"/>
    <w:rsid w:val="006142EA"/>
    <w:rsid w:val="00622900"/>
    <w:rsid w:val="00636446"/>
    <w:rsid w:val="00640421"/>
    <w:rsid w:val="00644C04"/>
    <w:rsid w:val="00651C47"/>
    <w:rsid w:val="00651FCE"/>
    <w:rsid w:val="00653C5C"/>
    <w:rsid w:val="006563A2"/>
    <w:rsid w:val="00661BB4"/>
    <w:rsid w:val="006644B8"/>
    <w:rsid w:val="00670D92"/>
    <w:rsid w:val="00673593"/>
    <w:rsid w:val="006751B6"/>
    <w:rsid w:val="00692D21"/>
    <w:rsid w:val="00692EC4"/>
    <w:rsid w:val="006B32BA"/>
    <w:rsid w:val="006D0D47"/>
    <w:rsid w:val="006D68C3"/>
    <w:rsid w:val="006D6AAD"/>
    <w:rsid w:val="006F02DD"/>
    <w:rsid w:val="006F1E2B"/>
    <w:rsid w:val="006F26EA"/>
    <w:rsid w:val="006F57CE"/>
    <w:rsid w:val="006F7832"/>
    <w:rsid w:val="00703538"/>
    <w:rsid w:val="00711E1C"/>
    <w:rsid w:val="00722EBF"/>
    <w:rsid w:val="007250E0"/>
    <w:rsid w:val="00733DB7"/>
    <w:rsid w:val="00734CD6"/>
    <w:rsid w:val="00735035"/>
    <w:rsid w:val="00735A57"/>
    <w:rsid w:val="00755902"/>
    <w:rsid w:val="00772067"/>
    <w:rsid w:val="00774DBA"/>
    <w:rsid w:val="00796661"/>
    <w:rsid w:val="00796C05"/>
    <w:rsid w:val="007A2349"/>
    <w:rsid w:val="007A4522"/>
    <w:rsid w:val="007A556A"/>
    <w:rsid w:val="007C27B0"/>
    <w:rsid w:val="007D720D"/>
    <w:rsid w:val="007E2335"/>
    <w:rsid w:val="007E6F26"/>
    <w:rsid w:val="007F058B"/>
    <w:rsid w:val="007F34F8"/>
    <w:rsid w:val="008023CF"/>
    <w:rsid w:val="00810B82"/>
    <w:rsid w:val="00813504"/>
    <w:rsid w:val="00815A8D"/>
    <w:rsid w:val="0082263D"/>
    <w:rsid w:val="00832392"/>
    <w:rsid w:val="0083641E"/>
    <w:rsid w:val="0084224B"/>
    <w:rsid w:val="0085052D"/>
    <w:rsid w:val="00853593"/>
    <w:rsid w:val="00886601"/>
    <w:rsid w:val="00887805"/>
    <w:rsid w:val="0089412D"/>
    <w:rsid w:val="008A0E75"/>
    <w:rsid w:val="008A291F"/>
    <w:rsid w:val="008A348C"/>
    <w:rsid w:val="008B0DD1"/>
    <w:rsid w:val="008C22BA"/>
    <w:rsid w:val="008D18D2"/>
    <w:rsid w:val="008D2E77"/>
    <w:rsid w:val="008D7717"/>
    <w:rsid w:val="008E5ED5"/>
    <w:rsid w:val="008E77B9"/>
    <w:rsid w:val="009076FD"/>
    <w:rsid w:val="00910E85"/>
    <w:rsid w:val="009160F1"/>
    <w:rsid w:val="00926348"/>
    <w:rsid w:val="0094021E"/>
    <w:rsid w:val="00943F06"/>
    <w:rsid w:val="009446DB"/>
    <w:rsid w:val="0094526A"/>
    <w:rsid w:val="009573F1"/>
    <w:rsid w:val="00960D9E"/>
    <w:rsid w:val="009627F4"/>
    <w:rsid w:val="00971AC4"/>
    <w:rsid w:val="00973A61"/>
    <w:rsid w:val="00993C43"/>
    <w:rsid w:val="009972A2"/>
    <w:rsid w:val="009A18A8"/>
    <w:rsid w:val="009B251A"/>
    <w:rsid w:val="009B55A5"/>
    <w:rsid w:val="009B5799"/>
    <w:rsid w:val="009B5E6D"/>
    <w:rsid w:val="009C58FD"/>
    <w:rsid w:val="009C757D"/>
    <w:rsid w:val="009E3142"/>
    <w:rsid w:val="009E3873"/>
    <w:rsid w:val="009E5049"/>
    <w:rsid w:val="009F5C08"/>
    <w:rsid w:val="009F5FCE"/>
    <w:rsid w:val="009F62D3"/>
    <w:rsid w:val="00A07D29"/>
    <w:rsid w:val="00A16E2E"/>
    <w:rsid w:val="00A20362"/>
    <w:rsid w:val="00A21D98"/>
    <w:rsid w:val="00A36313"/>
    <w:rsid w:val="00A42378"/>
    <w:rsid w:val="00A5027A"/>
    <w:rsid w:val="00A65446"/>
    <w:rsid w:val="00A67AF1"/>
    <w:rsid w:val="00A7000E"/>
    <w:rsid w:val="00A854D0"/>
    <w:rsid w:val="00A970F0"/>
    <w:rsid w:val="00AC5BDC"/>
    <w:rsid w:val="00AC6556"/>
    <w:rsid w:val="00AD280F"/>
    <w:rsid w:val="00AD6915"/>
    <w:rsid w:val="00AD716E"/>
    <w:rsid w:val="00AE23B3"/>
    <w:rsid w:val="00AE245A"/>
    <w:rsid w:val="00AF096F"/>
    <w:rsid w:val="00AF4C5D"/>
    <w:rsid w:val="00B02276"/>
    <w:rsid w:val="00B03C00"/>
    <w:rsid w:val="00B116AA"/>
    <w:rsid w:val="00B276B9"/>
    <w:rsid w:val="00B32C90"/>
    <w:rsid w:val="00B338F3"/>
    <w:rsid w:val="00B36573"/>
    <w:rsid w:val="00B40C31"/>
    <w:rsid w:val="00B41437"/>
    <w:rsid w:val="00B47501"/>
    <w:rsid w:val="00B507A9"/>
    <w:rsid w:val="00B52606"/>
    <w:rsid w:val="00B56A56"/>
    <w:rsid w:val="00B749DC"/>
    <w:rsid w:val="00B77CE7"/>
    <w:rsid w:val="00B8478D"/>
    <w:rsid w:val="00B86066"/>
    <w:rsid w:val="00BA2D03"/>
    <w:rsid w:val="00BD18CE"/>
    <w:rsid w:val="00BD21FA"/>
    <w:rsid w:val="00BD4622"/>
    <w:rsid w:val="00BE1233"/>
    <w:rsid w:val="00BE35F4"/>
    <w:rsid w:val="00C00AC1"/>
    <w:rsid w:val="00C04521"/>
    <w:rsid w:val="00C05A5D"/>
    <w:rsid w:val="00C05EA9"/>
    <w:rsid w:val="00C133B1"/>
    <w:rsid w:val="00C2175B"/>
    <w:rsid w:val="00C22E15"/>
    <w:rsid w:val="00C4044F"/>
    <w:rsid w:val="00C4197E"/>
    <w:rsid w:val="00C60670"/>
    <w:rsid w:val="00C6122B"/>
    <w:rsid w:val="00C61B07"/>
    <w:rsid w:val="00C67D08"/>
    <w:rsid w:val="00C716ED"/>
    <w:rsid w:val="00C742C4"/>
    <w:rsid w:val="00C8140C"/>
    <w:rsid w:val="00C83F45"/>
    <w:rsid w:val="00C853F5"/>
    <w:rsid w:val="00CA45AA"/>
    <w:rsid w:val="00CA4C76"/>
    <w:rsid w:val="00CA7FF1"/>
    <w:rsid w:val="00CC25E1"/>
    <w:rsid w:val="00CD299B"/>
    <w:rsid w:val="00CF0823"/>
    <w:rsid w:val="00CF1B59"/>
    <w:rsid w:val="00D011FD"/>
    <w:rsid w:val="00D01D9E"/>
    <w:rsid w:val="00D365C2"/>
    <w:rsid w:val="00D40F03"/>
    <w:rsid w:val="00D64F09"/>
    <w:rsid w:val="00D70421"/>
    <w:rsid w:val="00D7055D"/>
    <w:rsid w:val="00D9121E"/>
    <w:rsid w:val="00D92B23"/>
    <w:rsid w:val="00D95056"/>
    <w:rsid w:val="00DA1C31"/>
    <w:rsid w:val="00DA2764"/>
    <w:rsid w:val="00DB2B68"/>
    <w:rsid w:val="00DB4327"/>
    <w:rsid w:val="00DC2195"/>
    <w:rsid w:val="00DC468F"/>
    <w:rsid w:val="00DD5777"/>
    <w:rsid w:val="00E0324B"/>
    <w:rsid w:val="00E272DF"/>
    <w:rsid w:val="00E34D1B"/>
    <w:rsid w:val="00E436FD"/>
    <w:rsid w:val="00E447A7"/>
    <w:rsid w:val="00E726B0"/>
    <w:rsid w:val="00E735DB"/>
    <w:rsid w:val="00E741AB"/>
    <w:rsid w:val="00E76571"/>
    <w:rsid w:val="00E844FC"/>
    <w:rsid w:val="00EC424A"/>
    <w:rsid w:val="00ED42B7"/>
    <w:rsid w:val="00ED4958"/>
    <w:rsid w:val="00F139CF"/>
    <w:rsid w:val="00F207CC"/>
    <w:rsid w:val="00F24C88"/>
    <w:rsid w:val="00F2684A"/>
    <w:rsid w:val="00F41565"/>
    <w:rsid w:val="00F60430"/>
    <w:rsid w:val="00F64C7D"/>
    <w:rsid w:val="00F67F4E"/>
    <w:rsid w:val="00F72BC2"/>
    <w:rsid w:val="00F8405D"/>
    <w:rsid w:val="00F84B47"/>
    <w:rsid w:val="00F96C7E"/>
    <w:rsid w:val="00F97F76"/>
    <w:rsid w:val="00FA1F64"/>
    <w:rsid w:val="00FB1944"/>
    <w:rsid w:val="00FB297D"/>
    <w:rsid w:val="00FC23A9"/>
    <w:rsid w:val="00FD15AA"/>
    <w:rsid w:val="00FD31BE"/>
    <w:rsid w:val="00FD7B6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6A4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92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2B23"/>
  </w:style>
  <w:style w:type="paragraph" w:styleId="Pidipagina">
    <w:name w:val="footer"/>
    <w:basedOn w:val="Normale"/>
    <w:link w:val="PidipaginaCarattere"/>
    <w:uiPriority w:val="99"/>
    <w:unhideWhenUsed/>
    <w:rsid w:val="00D92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2B23"/>
  </w:style>
  <w:style w:type="paragraph" w:styleId="Testofumetto">
    <w:name w:val="Balloon Text"/>
    <w:basedOn w:val="Normale"/>
    <w:link w:val="TestofumettoCarattere"/>
    <w:uiPriority w:val="99"/>
    <w:semiHidden/>
    <w:unhideWhenUsed/>
    <w:rsid w:val="00D92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2B23"/>
    <w:rPr>
      <w:rFonts w:ascii="Tahoma" w:hAnsi="Tahoma" w:cs="Tahoma"/>
      <w:sz w:val="16"/>
      <w:szCs w:val="16"/>
    </w:rPr>
  </w:style>
  <w:style w:type="paragraph" w:styleId="Paragrafoelenco">
    <w:name w:val="List Paragraph"/>
    <w:basedOn w:val="Normale"/>
    <w:link w:val="ParagrafoelencoCarattere"/>
    <w:uiPriority w:val="34"/>
    <w:qFormat/>
    <w:rsid w:val="00D92B23"/>
    <w:pPr>
      <w:spacing w:after="0" w:line="240" w:lineRule="auto"/>
      <w:ind w:left="720"/>
      <w:contextualSpacing/>
    </w:pPr>
    <w:rPr>
      <w:rFonts w:ascii="Times New Roman" w:eastAsia="Times New Roman" w:hAnsi="Times New Roman"/>
      <w:sz w:val="24"/>
      <w:szCs w:val="24"/>
      <w:lang w:eastAsia="it-IT"/>
    </w:rPr>
  </w:style>
  <w:style w:type="character" w:styleId="Rimandocommento">
    <w:name w:val="annotation reference"/>
    <w:basedOn w:val="Carpredefinitoparagrafo"/>
    <w:uiPriority w:val="99"/>
    <w:semiHidden/>
    <w:unhideWhenUsed/>
    <w:rsid w:val="005E5484"/>
    <w:rPr>
      <w:sz w:val="16"/>
      <w:szCs w:val="16"/>
    </w:rPr>
  </w:style>
  <w:style w:type="paragraph" w:styleId="Testocommento">
    <w:name w:val="annotation text"/>
    <w:basedOn w:val="Normale"/>
    <w:link w:val="TestocommentoCarattere"/>
    <w:uiPriority w:val="99"/>
    <w:semiHidden/>
    <w:unhideWhenUsed/>
    <w:rsid w:val="005E5484"/>
    <w:rPr>
      <w:sz w:val="20"/>
      <w:szCs w:val="20"/>
    </w:rPr>
  </w:style>
  <w:style w:type="character" w:customStyle="1" w:styleId="TestocommentoCarattere">
    <w:name w:val="Testo commento Carattere"/>
    <w:basedOn w:val="Carpredefinitoparagrafo"/>
    <w:link w:val="Testocommento"/>
    <w:uiPriority w:val="99"/>
    <w:semiHidden/>
    <w:rsid w:val="005E5484"/>
    <w:rPr>
      <w:rFonts w:ascii="Calibri" w:eastAsia="Calibri" w:hAnsi="Calibri" w:cs="Times New Roman"/>
      <w:sz w:val="20"/>
      <w:szCs w:val="20"/>
    </w:rPr>
  </w:style>
  <w:style w:type="paragraph" w:styleId="NormaleWeb">
    <w:name w:val="Normal (Web)"/>
    <w:basedOn w:val="Normale"/>
    <w:uiPriority w:val="99"/>
    <w:semiHidden/>
    <w:unhideWhenUsed/>
    <w:rsid w:val="00AF4C5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AF4C5D"/>
  </w:style>
  <w:style w:type="paragraph" w:styleId="Rientrocorpodeltesto2">
    <w:name w:val="Body Text Indent 2"/>
    <w:basedOn w:val="Normale"/>
    <w:link w:val="Rientrocorpodeltesto2Carattere"/>
    <w:rsid w:val="00AF4C5D"/>
    <w:pPr>
      <w:overflowPunct w:val="0"/>
      <w:autoSpaceDE w:val="0"/>
      <w:autoSpaceDN w:val="0"/>
      <w:adjustRightInd w:val="0"/>
      <w:spacing w:after="120" w:line="480" w:lineRule="auto"/>
      <w:ind w:left="283"/>
    </w:pPr>
    <w:rPr>
      <w:rFonts w:ascii="Arial" w:eastAsia="Times New Roman" w:hAnsi="Arial"/>
      <w:noProof/>
      <w:sz w:val="20"/>
      <w:szCs w:val="20"/>
      <w:lang w:eastAsia="it-IT"/>
    </w:rPr>
  </w:style>
  <w:style w:type="character" w:customStyle="1" w:styleId="Rientrocorpodeltesto2Carattere">
    <w:name w:val="Rientro corpo del testo 2 Carattere"/>
    <w:basedOn w:val="Carpredefinitoparagrafo"/>
    <w:link w:val="Rientrocorpodeltesto2"/>
    <w:rsid w:val="00AF4C5D"/>
    <w:rPr>
      <w:rFonts w:ascii="Arial" w:eastAsia="Times New Roman" w:hAnsi="Arial" w:cs="Times New Roman"/>
      <w:noProof/>
      <w:sz w:val="20"/>
      <w:szCs w:val="20"/>
      <w:lang w:eastAsia="it-IT"/>
    </w:rPr>
  </w:style>
  <w:style w:type="paragraph" w:customStyle="1" w:styleId="p18">
    <w:name w:val="p18"/>
    <w:basedOn w:val="Normale"/>
    <w:rsid w:val="00AF4C5D"/>
    <w:pPr>
      <w:widowControl w:val="0"/>
      <w:tabs>
        <w:tab w:val="left" w:pos="487"/>
      </w:tabs>
      <w:autoSpaceDE w:val="0"/>
      <w:autoSpaceDN w:val="0"/>
      <w:adjustRightInd w:val="0"/>
      <w:spacing w:after="0" w:line="240" w:lineRule="auto"/>
      <w:jc w:val="both"/>
    </w:pPr>
    <w:rPr>
      <w:rFonts w:ascii="Times New Roman" w:eastAsia="Times New Roman" w:hAnsi="Times New Roman"/>
      <w:sz w:val="24"/>
      <w:szCs w:val="24"/>
      <w:lang w:val="en-US" w:eastAsia="it-IT"/>
    </w:rPr>
  </w:style>
  <w:style w:type="paragraph" w:customStyle="1" w:styleId="p20">
    <w:name w:val="p20"/>
    <w:basedOn w:val="Normale"/>
    <w:rsid w:val="00AF4C5D"/>
    <w:pPr>
      <w:widowControl w:val="0"/>
      <w:tabs>
        <w:tab w:val="left" w:pos="317"/>
      </w:tabs>
      <w:autoSpaceDE w:val="0"/>
      <w:autoSpaceDN w:val="0"/>
      <w:adjustRightInd w:val="0"/>
      <w:spacing w:after="0" w:line="240" w:lineRule="auto"/>
      <w:jc w:val="both"/>
    </w:pPr>
    <w:rPr>
      <w:rFonts w:ascii="Times New Roman" w:eastAsia="Times New Roman" w:hAnsi="Times New Roman"/>
      <w:sz w:val="24"/>
      <w:szCs w:val="24"/>
      <w:lang w:val="en-US" w:eastAsia="it-IT"/>
    </w:rPr>
  </w:style>
  <w:style w:type="paragraph" w:styleId="Soggettocommento">
    <w:name w:val="annotation subject"/>
    <w:basedOn w:val="Testocommento"/>
    <w:next w:val="Testocommento"/>
    <w:link w:val="SoggettocommentoCarattere"/>
    <w:uiPriority w:val="99"/>
    <w:semiHidden/>
    <w:unhideWhenUsed/>
    <w:rsid w:val="00772067"/>
    <w:pPr>
      <w:spacing w:line="240" w:lineRule="auto"/>
    </w:pPr>
    <w:rPr>
      <w:b/>
      <w:bCs/>
    </w:rPr>
  </w:style>
  <w:style w:type="character" w:customStyle="1" w:styleId="SoggettocommentoCarattere">
    <w:name w:val="Soggetto commento Carattere"/>
    <w:basedOn w:val="TestocommentoCarattere"/>
    <w:link w:val="Soggettocommento"/>
    <w:uiPriority w:val="99"/>
    <w:semiHidden/>
    <w:rsid w:val="00772067"/>
    <w:rPr>
      <w:rFonts w:ascii="Calibri" w:eastAsia="Calibri" w:hAnsi="Calibri" w:cs="Times New Roman"/>
      <w:b/>
      <w:bCs/>
      <w:sz w:val="20"/>
      <w:szCs w:val="20"/>
    </w:rPr>
  </w:style>
  <w:style w:type="paragraph" w:styleId="Corpodeltesto">
    <w:name w:val="Body Text"/>
    <w:basedOn w:val="Normale"/>
    <w:link w:val="CorpodeltestoCarattere"/>
    <w:uiPriority w:val="99"/>
    <w:semiHidden/>
    <w:unhideWhenUsed/>
    <w:rsid w:val="001835A9"/>
    <w:pPr>
      <w:spacing w:after="120"/>
    </w:pPr>
  </w:style>
  <w:style w:type="character" w:customStyle="1" w:styleId="CorpodeltestoCarattere">
    <w:name w:val="Corpo del testo Carattere"/>
    <w:basedOn w:val="Carpredefinitoparagrafo"/>
    <w:link w:val="Corpodeltesto"/>
    <w:uiPriority w:val="99"/>
    <w:semiHidden/>
    <w:rsid w:val="001835A9"/>
    <w:rPr>
      <w:rFonts w:ascii="Calibri" w:eastAsia="Calibri" w:hAnsi="Calibri" w:cs="Times New Roman"/>
    </w:rPr>
  </w:style>
  <w:style w:type="paragraph" w:styleId="Nessunaspaziatura">
    <w:name w:val="No Spacing"/>
    <w:qFormat/>
    <w:rsid w:val="007A556A"/>
    <w:rPr>
      <w:rFonts w:eastAsia="Times New Roman"/>
      <w:sz w:val="22"/>
      <w:szCs w:val="22"/>
    </w:rPr>
  </w:style>
  <w:style w:type="paragraph" w:customStyle="1" w:styleId="CM1">
    <w:name w:val="CM1"/>
    <w:basedOn w:val="Normale"/>
    <w:next w:val="Normale"/>
    <w:uiPriority w:val="99"/>
    <w:rsid w:val="007A556A"/>
    <w:pPr>
      <w:autoSpaceDE w:val="0"/>
      <w:autoSpaceDN w:val="0"/>
      <w:adjustRightInd w:val="0"/>
      <w:spacing w:after="0" w:line="240" w:lineRule="auto"/>
    </w:pPr>
    <w:rPr>
      <w:rFonts w:ascii="EUAlbertina" w:hAnsi="EUAlbertina"/>
      <w:sz w:val="24"/>
      <w:szCs w:val="24"/>
      <w:lang w:eastAsia="it-IT"/>
    </w:rPr>
  </w:style>
  <w:style w:type="character" w:styleId="Collegamentoipertestuale">
    <w:name w:val="Hyperlink"/>
    <w:basedOn w:val="Carpredefinitoparagrafo"/>
    <w:uiPriority w:val="99"/>
    <w:unhideWhenUsed/>
    <w:rsid w:val="004C04D2"/>
    <w:rPr>
      <w:color w:val="0000FF"/>
      <w:u w:val="single"/>
    </w:rPr>
  </w:style>
  <w:style w:type="character" w:customStyle="1" w:styleId="ParagrafoelencoCarattere">
    <w:name w:val="Paragrafo elenco Carattere"/>
    <w:link w:val="Paragrafoelenco"/>
    <w:uiPriority w:val="34"/>
    <w:rsid w:val="005D5909"/>
    <w:rPr>
      <w:rFonts w:ascii="Times New Roman" w:eastAsia="Times New Roman" w:hAnsi="Times New Roman" w:cs="Times New Roman"/>
      <w:sz w:val="24"/>
      <w:szCs w:val="24"/>
      <w:lang w:eastAsia="it-IT"/>
    </w:rPr>
  </w:style>
  <w:style w:type="paragraph" w:customStyle="1" w:styleId="CM3">
    <w:name w:val="CM3"/>
    <w:basedOn w:val="Normale"/>
    <w:next w:val="Normale"/>
    <w:uiPriority w:val="99"/>
    <w:rsid w:val="00734CD6"/>
    <w:pPr>
      <w:autoSpaceDE w:val="0"/>
      <w:autoSpaceDN w:val="0"/>
      <w:adjustRightInd w:val="0"/>
      <w:spacing w:after="0" w:line="240" w:lineRule="auto"/>
    </w:pPr>
    <w:rPr>
      <w:rFonts w:ascii="EUAlbertina" w:hAnsi="EUAlbertina"/>
      <w:sz w:val="24"/>
      <w:szCs w:val="24"/>
      <w:lang w:eastAsia="it-IT"/>
    </w:rPr>
  </w:style>
  <w:style w:type="paragraph" w:customStyle="1" w:styleId="Normale2">
    <w:name w:val="Normale2"/>
    <w:link w:val="Normale2Carattere"/>
    <w:rsid w:val="00122F12"/>
    <w:pPr>
      <w:widowControl w:val="0"/>
      <w:spacing w:line="360" w:lineRule="auto"/>
      <w:ind w:left="454"/>
      <w:jc w:val="both"/>
    </w:pPr>
    <w:rPr>
      <w:rFonts w:ascii="Arial" w:eastAsia="Times New Roman" w:hAnsi="Arial" w:cs="Arial"/>
    </w:rPr>
  </w:style>
  <w:style w:type="character" w:customStyle="1" w:styleId="Normale2Carattere">
    <w:name w:val="Normale2 Carattere"/>
    <w:link w:val="Normale2"/>
    <w:rsid w:val="00122F12"/>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6A4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92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2B23"/>
  </w:style>
  <w:style w:type="paragraph" w:styleId="Pidipagina">
    <w:name w:val="footer"/>
    <w:basedOn w:val="Normale"/>
    <w:link w:val="PidipaginaCarattere"/>
    <w:uiPriority w:val="99"/>
    <w:unhideWhenUsed/>
    <w:rsid w:val="00D92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2B23"/>
  </w:style>
  <w:style w:type="paragraph" w:styleId="Testofumetto">
    <w:name w:val="Balloon Text"/>
    <w:basedOn w:val="Normale"/>
    <w:link w:val="TestofumettoCarattere"/>
    <w:uiPriority w:val="99"/>
    <w:semiHidden/>
    <w:unhideWhenUsed/>
    <w:rsid w:val="00D92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2B23"/>
    <w:rPr>
      <w:rFonts w:ascii="Tahoma" w:hAnsi="Tahoma" w:cs="Tahoma"/>
      <w:sz w:val="16"/>
      <w:szCs w:val="16"/>
    </w:rPr>
  </w:style>
  <w:style w:type="paragraph" w:styleId="Paragrafoelenco">
    <w:name w:val="List Paragraph"/>
    <w:basedOn w:val="Normale"/>
    <w:link w:val="ParagrafoelencoCarattere"/>
    <w:uiPriority w:val="34"/>
    <w:qFormat/>
    <w:rsid w:val="00D92B23"/>
    <w:pPr>
      <w:spacing w:after="0" w:line="240" w:lineRule="auto"/>
      <w:ind w:left="720"/>
      <w:contextualSpacing/>
    </w:pPr>
    <w:rPr>
      <w:rFonts w:ascii="Times New Roman" w:eastAsia="Times New Roman" w:hAnsi="Times New Roman"/>
      <w:sz w:val="24"/>
      <w:szCs w:val="24"/>
      <w:lang w:eastAsia="it-IT"/>
    </w:rPr>
  </w:style>
  <w:style w:type="character" w:styleId="Rimandocommento">
    <w:name w:val="annotation reference"/>
    <w:basedOn w:val="Carpredefinitoparagrafo"/>
    <w:uiPriority w:val="99"/>
    <w:semiHidden/>
    <w:unhideWhenUsed/>
    <w:rsid w:val="005E5484"/>
    <w:rPr>
      <w:sz w:val="16"/>
      <w:szCs w:val="16"/>
    </w:rPr>
  </w:style>
  <w:style w:type="paragraph" w:styleId="Testocommento">
    <w:name w:val="annotation text"/>
    <w:basedOn w:val="Normale"/>
    <w:link w:val="TestocommentoCarattere"/>
    <w:uiPriority w:val="99"/>
    <w:semiHidden/>
    <w:unhideWhenUsed/>
    <w:rsid w:val="005E5484"/>
    <w:rPr>
      <w:sz w:val="20"/>
      <w:szCs w:val="20"/>
    </w:rPr>
  </w:style>
  <w:style w:type="character" w:customStyle="1" w:styleId="TestocommentoCarattere">
    <w:name w:val="Testo commento Carattere"/>
    <w:basedOn w:val="Carpredefinitoparagrafo"/>
    <w:link w:val="Testocommento"/>
    <w:uiPriority w:val="99"/>
    <w:semiHidden/>
    <w:rsid w:val="005E5484"/>
    <w:rPr>
      <w:rFonts w:ascii="Calibri" w:eastAsia="Calibri" w:hAnsi="Calibri" w:cs="Times New Roman"/>
      <w:sz w:val="20"/>
      <w:szCs w:val="20"/>
    </w:rPr>
  </w:style>
  <w:style w:type="paragraph" w:styleId="NormaleWeb">
    <w:name w:val="Normal (Web)"/>
    <w:basedOn w:val="Normale"/>
    <w:uiPriority w:val="99"/>
    <w:semiHidden/>
    <w:unhideWhenUsed/>
    <w:rsid w:val="00AF4C5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AF4C5D"/>
  </w:style>
  <w:style w:type="paragraph" w:styleId="Rientrocorpodeltesto2">
    <w:name w:val="Body Text Indent 2"/>
    <w:basedOn w:val="Normale"/>
    <w:link w:val="Rientrocorpodeltesto2Carattere"/>
    <w:rsid w:val="00AF4C5D"/>
    <w:pPr>
      <w:overflowPunct w:val="0"/>
      <w:autoSpaceDE w:val="0"/>
      <w:autoSpaceDN w:val="0"/>
      <w:adjustRightInd w:val="0"/>
      <w:spacing w:after="120" w:line="480" w:lineRule="auto"/>
      <w:ind w:left="283"/>
    </w:pPr>
    <w:rPr>
      <w:rFonts w:ascii="Arial" w:eastAsia="Times New Roman" w:hAnsi="Arial"/>
      <w:noProof/>
      <w:sz w:val="20"/>
      <w:szCs w:val="20"/>
      <w:lang w:eastAsia="it-IT"/>
    </w:rPr>
  </w:style>
  <w:style w:type="character" w:customStyle="1" w:styleId="Rientrocorpodeltesto2Carattere">
    <w:name w:val="Rientro corpo del testo 2 Carattere"/>
    <w:basedOn w:val="Carpredefinitoparagrafo"/>
    <w:link w:val="Rientrocorpodeltesto2"/>
    <w:rsid w:val="00AF4C5D"/>
    <w:rPr>
      <w:rFonts w:ascii="Arial" w:eastAsia="Times New Roman" w:hAnsi="Arial" w:cs="Times New Roman"/>
      <w:noProof/>
      <w:sz w:val="20"/>
      <w:szCs w:val="20"/>
      <w:lang w:eastAsia="it-IT"/>
    </w:rPr>
  </w:style>
  <w:style w:type="paragraph" w:customStyle="1" w:styleId="p18">
    <w:name w:val="p18"/>
    <w:basedOn w:val="Normale"/>
    <w:rsid w:val="00AF4C5D"/>
    <w:pPr>
      <w:widowControl w:val="0"/>
      <w:tabs>
        <w:tab w:val="left" w:pos="487"/>
      </w:tabs>
      <w:autoSpaceDE w:val="0"/>
      <w:autoSpaceDN w:val="0"/>
      <w:adjustRightInd w:val="0"/>
      <w:spacing w:after="0" w:line="240" w:lineRule="auto"/>
      <w:jc w:val="both"/>
    </w:pPr>
    <w:rPr>
      <w:rFonts w:ascii="Times New Roman" w:eastAsia="Times New Roman" w:hAnsi="Times New Roman"/>
      <w:sz w:val="24"/>
      <w:szCs w:val="24"/>
      <w:lang w:val="en-US" w:eastAsia="it-IT"/>
    </w:rPr>
  </w:style>
  <w:style w:type="paragraph" w:customStyle="1" w:styleId="p20">
    <w:name w:val="p20"/>
    <w:basedOn w:val="Normale"/>
    <w:rsid w:val="00AF4C5D"/>
    <w:pPr>
      <w:widowControl w:val="0"/>
      <w:tabs>
        <w:tab w:val="left" w:pos="317"/>
      </w:tabs>
      <w:autoSpaceDE w:val="0"/>
      <w:autoSpaceDN w:val="0"/>
      <w:adjustRightInd w:val="0"/>
      <w:spacing w:after="0" w:line="240" w:lineRule="auto"/>
      <w:jc w:val="both"/>
    </w:pPr>
    <w:rPr>
      <w:rFonts w:ascii="Times New Roman" w:eastAsia="Times New Roman" w:hAnsi="Times New Roman"/>
      <w:sz w:val="24"/>
      <w:szCs w:val="24"/>
      <w:lang w:val="en-US" w:eastAsia="it-IT"/>
    </w:rPr>
  </w:style>
  <w:style w:type="paragraph" w:styleId="Soggettocommento">
    <w:name w:val="annotation subject"/>
    <w:basedOn w:val="Testocommento"/>
    <w:next w:val="Testocommento"/>
    <w:link w:val="SoggettocommentoCarattere"/>
    <w:uiPriority w:val="99"/>
    <w:semiHidden/>
    <w:unhideWhenUsed/>
    <w:rsid w:val="00772067"/>
    <w:pPr>
      <w:spacing w:line="240" w:lineRule="auto"/>
    </w:pPr>
    <w:rPr>
      <w:b/>
      <w:bCs/>
    </w:rPr>
  </w:style>
  <w:style w:type="character" w:customStyle="1" w:styleId="SoggettocommentoCarattere">
    <w:name w:val="Soggetto commento Carattere"/>
    <w:basedOn w:val="TestocommentoCarattere"/>
    <w:link w:val="Soggettocommento"/>
    <w:uiPriority w:val="99"/>
    <w:semiHidden/>
    <w:rsid w:val="00772067"/>
    <w:rPr>
      <w:rFonts w:ascii="Calibri" w:eastAsia="Calibri" w:hAnsi="Calibri" w:cs="Times New Roman"/>
      <w:b/>
      <w:bCs/>
      <w:sz w:val="20"/>
      <w:szCs w:val="20"/>
    </w:rPr>
  </w:style>
  <w:style w:type="paragraph" w:styleId="Corpotesto">
    <w:name w:val="Body Text"/>
    <w:basedOn w:val="Normale"/>
    <w:link w:val="CorpotestoCarattere"/>
    <w:uiPriority w:val="99"/>
    <w:semiHidden/>
    <w:unhideWhenUsed/>
    <w:rsid w:val="001835A9"/>
    <w:pPr>
      <w:spacing w:after="120"/>
    </w:pPr>
  </w:style>
  <w:style w:type="character" w:customStyle="1" w:styleId="CorpotestoCarattere">
    <w:name w:val="Corpo testo Carattere"/>
    <w:basedOn w:val="Carpredefinitoparagrafo"/>
    <w:link w:val="Corpotesto"/>
    <w:uiPriority w:val="99"/>
    <w:semiHidden/>
    <w:rsid w:val="001835A9"/>
    <w:rPr>
      <w:rFonts w:ascii="Calibri" w:eastAsia="Calibri" w:hAnsi="Calibri" w:cs="Times New Roman"/>
    </w:rPr>
  </w:style>
  <w:style w:type="paragraph" w:styleId="Nessunaspaziatura">
    <w:name w:val="No Spacing"/>
    <w:qFormat/>
    <w:rsid w:val="007A556A"/>
    <w:rPr>
      <w:rFonts w:eastAsia="Times New Roman"/>
      <w:sz w:val="22"/>
      <w:szCs w:val="22"/>
    </w:rPr>
  </w:style>
  <w:style w:type="paragraph" w:customStyle="1" w:styleId="CM1">
    <w:name w:val="CM1"/>
    <w:basedOn w:val="Normale"/>
    <w:next w:val="Normale"/>
    <w:uiPriority w:val="99"/>
    <w:rsid w:val="007A556A"/>
    <w:pPr>
      <w:autoSpaceDE w:val="0"/>
      <w:autoSpaceDN w:val="0"/>
      <w:adjustRightInd w:val="0"/>
      <w:spacing w:after="0" w:line="240" w:lineRule="auto"/>
    </w:pPr>
    <w:rPr>
      <w:rFonts w:ascii="EUAlbertina" w:hAnsi="EUAlbertina"/>
      <w:sz w:val="24"/>
      <w:szCs w:val="24"/>
      <w:lang w:eastAsia="it-IT"/>
    </w:rPr>
  </w:style>
  <w:style w:type="character" w:styleId="Collegamentoipertestuale">
    <w:name w:val="Hyperlink"/>
    <w:basedOn w:val="Carpredefinitoparagrafo"/>
    <w:uiPriority w:val="99"/>
    <w:unhideWhenUsed/>
    <w:rsid w:val="004C04D2"/>
    <w:rPr>
      <w:color w:val="0000FF"/>
      <w:u w:val="single"/>
    </w:rPr>
  </w:style>
  <w:style w:type="character" w:customStyle="1" w:styleId="ParagrafoelencoCarattere">
    <w:name w:val="Paragrafo elenco Carattere"/>
    <w:link w:val="Paragrafoelenco"/>
    <w:uiPriority w:val="34"/>
    <w:rsid w:val="005D5909"/>
    <w:rPr>
      <w:rFonts w:ascii="Times New Roman" w:eastAsia="Times New Roman" w:hAnsi="Times New Roman" w:cs="Times New Roman"/>
      <w:sz w:val="24"/>
      <w:szCs w:val="24"/>
      <w:lang w:eastAsia="it-IT"/>
    </w:rPr>
  </w:style>
  <w:style w:type="paragraph" w:customStyle="1" w:styleId="CM3">
    <w:name w:val="CM3"/>
    <w:basedOn w:val="Normale"/>
    <w:next w:val="Normale"/>
    <w:uiPriority w:val="99"/>
    <w:rsid w:val="00734CD6"/>
    <w:pPr>
      <w:autoSpaceDE w:val="0"/>
      <w:autoSpaceDN w:val="0"/>
      <w:adjustRightInd w:val="0"/>
      <w:spacing w:after="0" w:line="240" w:lineRule="auto"/>
    </w:pPr>
    <w:rPr>
      <w:rFonts w:ascii="EUAlbertina" w:hAnsi="EUAlbertina"/>
      <w:sz w:val="24"/>
      <w:szCs w:val="24"/>
      <w:lang w:eastAsia="it-IT"/>
    </w:rPr>
  </w:style>
  <w:style w:type="paragraph" w:customStyle="1" w:styleId="Normale2">
    <w:name w:val="Normale2"/>
    <w:link w:val="Normale2Carattere"/>
    <w:rsid w:val="00122F12"/>
    <w:pPr>
      <w:widowControl w:val="0"/>
      <w:spacing w:line="360" w:lineRule="auto"/>
      <w:ind w:left="454"/>
      <w:jc w:val="both"/>
    </w:pPr>
    <w:rPr>
      <w:rFonts w:ascii="Arial" w:eastAsia="Times New Roman" w:hAnsi="Arial" w:cs="Arial"/>
    </w:rPr>
  </w:style>
  <w:style w:type="character" w:customStyle="1" w:styleId="Normale2Carattere">
    <w:name w:val="Normale2 Carattere"/>
    <w:link w:val="Normale2"/>
    <w:rsid w:val="00122F12"/>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261687136">
      <w:bodyDiv w:val="1"/>
      <w:marLeft w:val="0"/>
      <w:marRight w:val="0"/>
      <w:marTop w:val="0"/>
      <w:marBottom w:val="0"/>
      <w:divBdr>
        <w:top w:val="none" w:sz="0" w:space="0" w:color="auto"/>
        <w:left w:val="none" w:sz="0" w:space="0" w:color="auto"/>
        <w:bottom w:val="none" w:sz="0" w:space="0" w:color="auto"/>
        <w:right w:val="none" w:sz="0" w:space="0" w:color="auto"/>
      </w:divBdr>
    </w:div>
    <w:div w:id="367071950">
      <w:bodyDiv w:val="1"/>
      <w:marLeft w:val="0"/>
      <w:marRight w:val="0"/>
      <w:marTop w:val="0"/>
      <w:marBottom w:val="0"/>
      <w:divBdr>
        <w:top w:val="none" w:sz="0" w:space="0" w:color="auto"/>
        <w:left w:val="none" w:sz="0" w:space="0" w:color="auto"/>
        <w:bottom w:val="none" w:sz="0" w:space="0" w:color="auto"/>
        <w:right w:val="none" w:sz="0" w:space="0" w:color="auto"/>
      </w:divBdr>
    </w:div>
    <w:div w:id="641426005">
      <w:bodyDiv w:val="1"/>
      <w:marLeft w:val="0"/>
      <w:marRight w:val="0"/>
      <w:marTop w:val="0"/>
      <w:marBottom w:val="0"/>
      <w:divBdr>
        <w:top w:val="none" w:sz="0" w:space="0" w:color="auto"/>
        <w:left w:val="none" w:sz="0" w:space="0" w:color="auto"/>
        <w:bottom w:val="none" w:sz="0" w:space="0" w:color="auto"/>
        <w:right w:val="none" w:sz="0" w:space="0" w:color="auto"/>
      </w:divBdr>
    </w:div>
    <w:div w:id="1871067319">
      <w:bodyDiv w:val="1"/>
      <w:marLeft w:val="0"/>
      <w:marRight w:val="0"/>
      <w:marTop w:val="0"/>
      <w:marBottom w:val="0"/>
      <w:divBdr>
        <w:top w:val="none" w:sz="0" w:space="0" w:color="auto"/>
        <w:left w:val="none" w:sz="0" w:space="0" w:color="auto"/>
        <w:bottom w:val="none" w:sz="0" w:space="0" w:color="auto"/>
        <w:right w:val="none" w:sz="0" w:space="0" w:color="auto"/>
      </w:divBdr>
    </w:div>
    <w:div w:id="214657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deskmir@innova.puglia.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rweb.regione.puglia.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pd@regione.pugli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italiaonline.it/equitalia/opencms"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avvisisezioneturismo@pec.rupar.puglia.it" TargetMode="External"/><Relationship Id="rId23" Type="http://schemas.microsoft.com/office/2011/relationships/people" Target="people.xml"/><Relationship Id="rId10" Type="http://schemas.openxmlformats.org/officeDocument/2006/relationships/hyperlink" Target="mailto:avvisisezioneturismo@pec.rupar.pugli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ambiente.it/pagina/criteri-vigore" TargetMode="External"/><Relationship Id="rId14" Type="http://schemas.openxmlformats.org/officeDocument/2006/relationships/hyperlink" Target="http://www.mirweb.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AB167-3E2E-49D3-87B1-BBE430A3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6961</Words>
  <Characters>39680</Characters>
  <Application>Microsoft Office Word</Application>
  <DocSecurity>0</DocSecurity>
  <Lines>330</Lines>
  <Paragraphs>93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46548</CharactersWithSpaces>
  <SharedDoc>false</SharedDoc>
  <HLinks>
    <vt:vector size="48" baseType="variant">
      <vt:variant>
        <vt:i4>2097224</vt:i4>
      </vt:variant>
      <vt:variant>
        <vt:i4>21</vt:i4>
      </vt:variant>
      <vt:variant>
        <vt:i4>0</vt:i4>
      </vt:variant>
      <vt:variant>
        <vt:i4>5</vt:i4>
      </vt:variant>
      <vt:variant>
        <vt:lpwstr>mailto:helpdeskmir@innova.puglia.it</vt:lpwstr>
      </vt:variant>
      <vt:variant>
        <vt:lpwstr/>
      </vt:variant>
      <vt:variant>
        <vt:i4>852046</vt:i4>
      </vt:variant>
      <vt:variant>
        <vt:i4>18</vt:i4>
      </vt:variant>
      <vt:variant>
        <vt:i4>0</vt:i4>
      </vt:variant>
      <vt:variant>
        <vt:i4>5</vt:i4>
      </vt:variant>
      <vt:variant>
        <vt:lpwstr>http://mirweb.regione.puglia.it/</vt:lpwstr>
      </vt:variant>
      <vt:variant>
        <vt:lpwstr/>
      </vt:variant>
      <vt:variant>
        <vt:i4>4063261</vt:i4>
      </vt:variant>
      <vt:variant>
        <vt:i4>15</vt:i4>
      </vt:variant>
      <vt:variant>
        <vt:i4>0</vt:i4>
      </vt:variant>
      <vt:variant>
        <vt:i4>5</vt:i4>
      </vt:variant>
      <vt:variant>
        <vt:lpwstr>mailto:servizioturismo@pec.rupar.puglia.it</vt:lpwstr>
      </vt:variant>
      <vt:variant>
        <vt:lpwstr/>
      </vt:variant>
      <vt:variant>
        <vt:i4>5505143</vt:i4>
      </vt:variant>
      <vt:variant>
        <vt:i4>12</vt:i4>
      </vt:variant>
      <vt:variant>
        <vt:i4>0</vt:i4>
      </vt:variant>
      <vt:variant>
        <vt:i4>5</vt:i4>
      </vt:variant>
      <vt:variant>
        <vt:lpwstr>mailto:avvisisezioneturismo@pec.rupar.puglia.it</vt:lpwstr>
      </vt:variant>
      <vt:variant>
        <vt:lpwstr/>
      </vt:variant>
      <vt:variant>
        <vt:i4>851991</vt:i4>
      </vt:variant>
      <vt:variant>
        <vt:i4>9</vt:i4>
      </vt:variant>
      <vt:variant>
        <vt:i4>0</vt:i4>
      </vt:variant>
      <vt:variant>
        <vt:i4>5</vt:i4>
      </vt:variant>
      <vt:variant>
        <vt:lpwstr>http://www.mirweb.regione.puglia.it/</vt:lpwstr>
      </vt:variant>
      <vt:variant>
        <vt:lpwstr/>
      </vt:variant>
      <vt:variant>
        <vt:i4>5505143</vt:i4>
      </vt:variant>
      <vt:variant>
        <vt:i4>6</vt:i4>
      </vt:variant>
      <vt:variant>
        <vt:i4>0</vt:i4>
      </vt:variant>
      <vt:variant>
        <vt:i4>5</vt:i4>
      </vt:variant>
      <vt:variant>
        <vt:lpwstr>mailto:avvisisezioneturismo@pec.rupar.puglia.it</vt:lpwstr>
      </vt:variant>
      <vt:variant>
        <vt:lpwstr/>
      </vt:variant>
      <vt:variant>
        <vt:i4>2752631</vt:i4>
      </vt:variant>
      <vt:variant>
        <vt:i4>3</vt:i4>
      </vt:variant>
      <vt:variant>
        <vt:i4>0</vt:i4>
      </vt:variant>
      <vt:variant>
        <vt:i4>5</vt:i4>
      </vt:variant>
      <vt:variant>
        <vt:lpwstr>http://www.equitaliaonline.it/equitalia/opencms</vt:lpwstr>
      </vt:variant>
      <vt:variant>
        <vt:lpwstr/>
      </vt:variant>
      <vt:variant>
        <vt:i4>5505143</vt:i4>
      </vt:variant>
      <vt:variant>
        <vt:i4>0</vt:i4>
      </vt:variant>
      <vt:variant>
        <vt:i4>0</vt:i4>
      </vt:variant>
      <vt:variant>
        <vt:i4>5</vt:i4>
      </vt:variant>
      <vt:variant>
        <vt:lpwstr>mailto:avvisisezioneturismo@pec.rupar.puglia.it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Cavone Maria</dc:creator>
  <cp:lastModifiedBy>Sciannimanico</cp:lastModifiedBy>
  <cp:revision>6</cp:revision>
  <cp:lastPrinted>2019-12-17T11:26:00Z</cp:lastPrinted>
  <dcterms:created xsi:type="dcterms:W3CDTF">2019-12-05T12:57:00Z</dcterms:created>
  <dcterms:modified xsi:type="dcterms:W3CDTF">2019-12-17T11:26:00Z</dcterms:modified>
</cp:coreProperties>
</file>