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0269" w14:textId="77777777" w:rsidR="007721B0" w:rsidRDefault="002E24A5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  <w:r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A.D. n. 028_053/2021 - Allegato 2</w:t>
      </w:r>
    </w:p>
    <w:p w14:paraId="17825B60" w14:textId="77777777" w:rsidR="00701851" w:rsidRDefault="00701851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14:paraId="7EF8348F" w14:textId="77777777" w:rsidR="00BF59FA" w:rsidRPr="00ED498E" w:rsidRDefault="00BF59FA" w:rsidP="00BF59FA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  <w:r>
        <w:rPr>
          <w:rFonts w:ascii="Trebuchet MS" w:hAnsi="Trebuchet MS" w:cs="Times-Bold"/>
          <w:b/>
          <w:bCs/>
          <w:caps/>
          <w:kern w:val="28"/>
        </w:rPr>
        <w:t>P</w:t>
      </w:r>
      <w:r w:rsidRPr="00ED498E">
        <w:rPr>
          <w:rFonts w:ascii="Trebuchet MS" w:hAnsi="Trebuchet MS" w:cs="Times-Bold"/>
          <w:b/>
          <w:bCs/>
          <w:caps/>
          <w:kern w:val="28"/>
        </w:rPr>
        <w:t>rogramma Operativo Puglia FESR 2014-2020</w:t>
      </w:r>
    </w:p>
    <w:p w14:paraId="1305451E" w14:textId="77777777" w:rsidR="00BF59FA" w:rsidRPr="00D55E0E" w:rsidRDefault="00BF59FA" w:rsidP="00BF59FA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</w:rPr>
      </w:pPr>
      <w:r w:rsidRPr="00ED498E">
        <w:rPr>
          <w:rFonts w:ascii="Trebuchet MS" w:hAnsi="Trebuchet MS" w:cs="Times-Bold"/>
          <w:b/>
          <w:bCs/>
        </w:rPr>
        <w:t xml:space="preserve">Asse III “Competitività </w:t>
      </w:r>
      <w:r w:rsidRPr="00D55E0E">
        <w:rPr>
          <w:rFonts w:ascii="Trebuchet MS" w:hAnsi="Trebuchet MS" w:cs="Times-Bold"/>
          <w:b/>
          <w:bCs/>
        </w:rPr>
        <w:t>delle piccole e medie imprese”</w:t>
      </w:r>
    </w:p>
    <w:p w14:paraId="4C394A6B" w14:textId="77777777" w:rsidR="00BF59FA" w:rsidRPr="00D55E0E" w:rsidRDefault="00BF59FA" w:rsidP="00BF59FA">
      <w:pPr>
        <w:spacing w:after="120"/>
        <w:ind w:right="96"/>
        <w:jc w:val="center"/>
        <w:rPr>
          <w:rFonts w:ascii="Trebuchet MS" w:hAnsi="Trebuchet MS"/>
          <w:b/>
        </w:rPr>
      </w:pPr>
      <w:r w:rsidRPr="00D55E0E">
        <w:rPr>
          <w:rFonts w:ascii="Trebuchet MS" w:hAnsi="Trebuchet MS"/>
          <w:b/>
        </w:rPr>
        <w:t>Azione 3.5. Interventi di rafforzamento dei livelli di internazionalizzazione dei sistemi produttivi</w:t>
      </w:r>
    </w:p>
    <w:p w14:paraId="4CE8BF64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180334F9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4E13FF89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703F04C1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3CA66616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56A72B23" w14:textId="77777777" w:rsidR="00BF59FA" w:rsidRPr="00D55E0E" w:rsidRDefault="00BF59FA" w:rsidP="00BF59FA">
      <w:pPr>
        <w:spacing w:after="120"/>
        <w:jc w:val="both"/>
        <w:rPr>
          <w:rFonts w:ascii="Trebuchet MS" w:hAnsi="Trebuchet MS"/>
        </w:rPr>
      </w:pPr>
    </w:p>
    <w:p w14:paraId="662ED30D" w14:textId="77777777" w:rsidR="000962D0" w:rsidRPr="00BB619A" w:rsidRDefault="00BF59FA" w:rsidP="000962D0">
      <w:pPr>
        <w:spacing w:after="120"/>
        <w:jc w:val="both"/>
        <w:rPr>
          <w:rFonts w:ascii="Trebuchet MS" w:hAnsi="Trebuchet MS"/>
          <w:b/>
          <w:caps/>
        </w:rPr>
      </w:pPr>
      <w:r w:rsidRPr="00BB619A">
        <w:rPr>
          <w:rFonts w:ascii="Trebuchet MS" w:hAnsi="Trebuchet MS"/>
          <w:b/>
        </w:rPr>
        <w:t xml:space="preserve">AVVISO ESPLORATIVO A PRESENTARE MANIFESTAZIONI D’INTERESSE FINALIZZATE ALL’AFFIDAMENTO DI SERVIZI DI SUPPORTO “IN LOCO” PER L’ORGANIZZAZIONE DI INIZIATIVE DI PROMOZIONE ECONOMICA A DUBAI (E.A.U.), IN OCCASIONE DELLA PARTECIPAZIONE REGIONALE ALL’EVENTO EXPO 2020 DUBAI, </w:t>
      </w:r>
      <w:r w:rsidR="000962D0" w:rsidRPr="00BB619A">
        <w:rPr>
          <w:rFonts w:ascii="Trebuchet MS" w:hAnsi="Trebuchet MS"/>
          <w:b/>
          <w:caps/>
        </w:rPr>
        <w:t>ex art. 36, comma 2, lettera b), del D.lgs. 50/2016 e ss.mm.ii., ed art. 1 comma 2, della Legge n. 120/2020, come modificato dall’art. 51, comma 1, lettera a) del D.L. n. 77/2021</w:t>
      </w:r>
    </w:p>
    <w:p w14:paraId="2D6384CC" w14:textId="77777777" w:rsidR="00834A89" w:rsidRPr="00DE4AE4" w:rsidRDefault="00834A89" w:rsidP="00834A89">
      <w:pPr>
        <w:pStyle w:val="Default"/>
        <w:jc w:val="both"/>
        <w:rPr>
          <w:rFonts w:ascii="Trebuchet MS" w:eastAsiaTheme="minorEastAsia" w:hAnsi="Trebuchet MS" w:cs="Times New Roman"/>
          <w:i/>
          <w:color w:val="auto"/>
          <w:lang w:eastAsia="it-IT"/>
        </w:rPr>
      </w:pPr>
      <w:r w:rsidRPr="00DE4AE4">
        <w:rPr>
          <w:rFonts w:ascii="Trebuchet MS" w:eastAsiaTheme="minorEastAsia" w:hAnsi="Trebuchet MS" w:cs="Times New Roman"/>
          <w:i/>
          <w:color w:val="auto"/>
          <w:lang w:eastAsia="it-IT"/>
        </w:rPr>
        <w:t>CUP B39J21008100009 – CIG 880196072B</w:t>
      </w:r>
    </w:p>
    <w:p w14:paraId="5DEA4F3D" w14:textId="77777777" w:rsidR="00433598" w:rsidRPr="004E7C38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00EEBBCB" w14:textId="77777777" w:rsidR="00701851" w:rsidRPr="004E7C38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61A70C0C" w14:textId="77777777" w:rsidR="00701851" w:rsidRPr="004E7C38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60861621" w14:textId="77777777" w:rsidR="00433598" w:rsidRPr="004E7C38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14:paraId="130BD944" w14:textId="77777777" w:rsidR="008B3D94" w:rsidRPr="004E7C38" w:rsidRDefault="008B3D94" w:rsidP="007721B0">
      <w:pPr>
        <w:pStyle w:val="Default"/>
        <w:pBdr>
          <w:bottom w:val="single" w:sz="4" w:space="1" w:color="auto"/>
        </w:pBdr>
        <w:rPr>
          <w:rFonts w:ascii="Trebuchet MS" w:hAnsi="Trebuchet MS"/>
        </w:rPr>
      </w:pPr>
      <w:r w:rsidRPr="004E7C38">
        <w:rPr>
          <w:rFonts w:ascii="Trebuchet MS" w:hAnsi="Trebuchet MS"/>
          <w:b/>
          <w:bCs/>
        </w:rPr>
        <w:t xml:space="preserve">ALLEGATO </w:t>
      </w:r>
      <w:r w:rsidR="00FB3A5D" w:rsidRPr="004E7C38">
        <w:rPr>
          <w:rFonts w:ascii="Trebuchet MS" w:hAnsi="Trebuchet MS"/>
          <w:b/>
          <w:bCs/>
        </w:rPr>
        <w:t>2</w:t>
      </w:r>
      <w:r w:rsidRPr="004E7C38">
        <w:rPr>
          <w:rFonts w:ascii="Trebuchet MS" w:hAnsi="Trebuchet MS"/>
          <w:b/>
          <w:bCs/>
        </w:rPr>
        <w:t xml:space="preserve">) </w:t>
      </w:r>
      <w:r w:rsidR="00381718" w:rsidRPr="004E7C38">
        <w:rPr>
          <w:rFonts w:ascii="Trebuchet MS" w:hAnsi="Trebuchet MS"/>
          <w:b/>
          <w:bCs/>
        </w:rPr>
        <w:t xml:space="preserve">Scheda </w:t>
      </w:r>
      <w:r w:rsidR="00BF59FA" w:rsidRPr="004E7C38">
        <w:rPr>
          <w:rFonts w:ascii="Trebuchet MS" w:hAnsi="Trebuchet MS"/>
          <w:b/>
          <w:bCs/>
        </w:rPr>
        <w:t>descrittiva interventi proposti</w:t>
      </w:r>
    </w:p>
    <w:p w14:paraId="489AC10C" w14:textId="77777777" w:rsidR="007721B0" w:rsidRPr="004E7C38" w:rsidRDefault="0026386F" w:rsidP="0026386F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  <w:r w:rsidRPr="004E7C38">
        <w:rPr>
          <w:rFonts w:ascii="Calibri" w:eastAsia="Arial Unicode MS" w:hAnsi="Calibri"/>
          <w:b/>
          <w:color w:val="000000"/>
        </w:rPr>
        <w:tab/>
      </w:r>
    </w:p>
    <w:p w14:paraId="73ECBDCD" w14:textId="77777777" w:rsidR="007721B0" w:rsidRPr="004E7C38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 w:rsidRPr="004E7C38">
        <w:rPr>
          <w:rFonts w:ascii="Calibri" w:eastAsia="Arial Unicode MS" w:hAnsi="Calibri"/>
          <w:b/>
          <w:color w:val="000000"/>
        </w:rPr>
        <w:br w:type="page"/>
      </w:r>
    </w:p>
    <w:p w14:paraId="5C3A5682" w14:textId="77777777" w:rsidR="007721B0" w:rsidRPr="004E7C38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i/>
          <w:iCs/>
          <w:color w:val="000000"/>
        </w:rPr>
      </w:pPr>
      <w:r w:rsidRPr="004E7C38">
        <w:rPr>
          <w:rFonts w:ascii="Calibri" w:eastAsia="Arial Unicode MS" w:hAnsi="Calibri"/>
          <w:b/>
          <w:i/>
          <w:iCs/>
          <w:color w:val="000000"/>
        </w:rPr>
        <w:lastRenderedPageBreak/>
        <w:t>(da redigere su carta intestata del soggetto proponente)</w:t>
      </w:r>
    </w:p>
    <w:p w14:paraId="4515AEF0" w14:textId="77777777" w:rsidR="000962D0" w:rsidRPr="00BB619A" w:rsidRDefault="00BF59FA" w:rsidP="000962D0">
      <w:pPr>
        <w:spacing w:after="120"/>
        <w:jc w:val="both"/>
        <w:rPr>
          <w:rFonts w:ascii="Trebuchet MS" w:hAnsi="Trebuchet MS"/>
          <w:b/>
          <w:caps/>
        </w:rPr>
      </w:pPr>
      <w:r w:rsidRPr="00BB619A">
        <w:rPr>
          <w:rFonts w:ascii="Trebuchet MS" w:hAnsi="Trebuchet MS"/>
          <w:b/>
        </w:rPr>
        <w:t xml:space="preserve">OGGETTO: AVVISO ESPLORATIVO A PRESENTARE MANIFESTAZIONI D’INTERESSE FINALIZZATE ALL’AFFIDAMENTO DI SERVIZI DI SUPPORTO “IN LOCO” PER L’ORGANIZZAZIONE DI INIZIATIVE DI PROMOZIONE ECONOMICA A DUBAI (E.A.U.), IN OCCASIONE DELLA PARTECIPAZIONE REGIONALE ALL’EVENTO EXPO 2020 DUBAI, </w:t>
      </w:r>
      <w:r w:rsidR="000962D0" w:rsidRPr="00BB619A">
        <w:rPr>
          <w:rFonts w:ascii="Trebuchet MS" w:hAnsi="Trebuchet MS"/>
          <w:b/>
          <w:caps/>
        </w:rPr>
        <w:t>ex art. 36, comma 2, lettera b), del D.lgs. 50/2016 e ss.mm.ii., ed art. 1 comma 2, della Legge n. 120/2020, come modificato dall’art. 51, comma 1, lettera a) del D.L. n. 77/2021</w:t>
      </w:r>
    </w:p>
    <w:p w14:paraId="6BE514BC" w14:textId="77777777" w:rsidR="00834A89" w:rsidRPr="00DE4AE4" w:rsidRDefault="00834A89" w:rsidP="00834A89">
      <w:pPr>
        <w:pStyle w:val="Default"/>
        <w:jc w:val="both"/>
        <w:rPr>
          <w:rFonts w:ascii="Trebuchet MS" w:eastAsiaTheme="minorEastAsia" w:hAnsi="Trebuchet MS" w:cs="Times New Roman"/>
          <w:i/>
          <w:color w:val="auto"/>
          <w:lang w:eastAsia="it-IT"/>
        </w:rPr>
      </w:pPr>
      <w:r w:rsidRPr="00DE4AE4">
        <w:rPr>
          <w:rFonts w:ascii="Trebuchet MS" w:eastAsiaTheme="minorEastAsia" w:hAnsi="Trebuchet MS" w:cs="Times New Roman"/>
          <w:i/>
          <w:color w:val="auto"/>
          <w:lang w:eastAsia="it-IT"/>
        </w:rPr>
        <w:t>CUP B39J21008100009 – CIG 880196072B</w:t>
      </w:r>
    </w:p>
    <w:p w14:paraId="4E59718C" w14:textId="77777777" w:rsidR="00523C60" w:rsidRPr="004E7C38" w:rsidRDefault="00523C60" w:rsidP="000962D0">
      <w:pPr>
        <w:spacing w:after="120"/>
        <w:jc w:val="both"/>
        <w:rPr>
          <w:rFonts w:ascii="Trebuchet MS" w:hAnsi="Trebuchet MS"/>
        </w:rPr>
      </w:pPr>
    </w:p>
    <w:p w14:paraId="5865EE6F" w14:textId="77777777" w:rsidR="003451F9" w:rsidRPr="004E7C38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14:paraId="59790BB6" w14:textId="77777777" w:rsidR="003451F9" w:rsidRPr="004E7C38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14:paraId="13C33AD5" w14:textId="77777777" w:rsidR="0058439C" w:rsidRPr="004E7C38" w:rsidRDefault="0058439C" w:rsidP="0058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outlineLvl w:val="0"/>
        <w:rPr>
          <w:rFonts w:ascii="Calibri" w:eastAsia="Arial Unicode MS" w:hAnsi="Calibri"/>
          <w:b/>
          <w:color w:val="000000"/>
        </w:rPr>
      </w:pPr>
      <w:bookmarkStart w:id="0" w:name="_Hlk13499017"/>
      <w:r w:rsidRPr="004E7C38">
        <w:rPr>
          <w:rFonts w:ascii="Trebuchet MS" w:hAnsi="Trebuchet MS"/>
          <w:sz w:val="20"/>
          <w:szCs w:val="20"/>
        </w:rPr>
        <w:t xml:space="preserve">SCHEDA </w:t>
      </w:r>
      <w:r w:rsidR="00BF59FA" w:rsidRPr="004E7C38">
        <w:rPr>
          <w:rFonts w:ascii="Trebuchet MS" w:hAnsi="Trebuchet MS"/>
          <w:sz w:val="20"/>
          <w:szCs w:val="20"/>
        </w:rPr>
        <w:t>DESCRITTIVA</w:t>
      </w:r>
      <w:r w:rsidRPr="004E7C38">
        <w:rPr>
          <w:rFonts w:ascii="Trebuchet MS" w:hAnsi="Trebuchet MS"/>
          <w:sz w:val="20"/>
          <w:szCs w:val="20"/>
        </w:rPr>
        <w:t xml:space="preserve"> </w:t>
      </w:r>
      <w:r w:rsidR="00BF59FA" w:rsidRPr="004E7C38">
        <w:rPr>
          <w:rFonts w:ascii="Trebuchet MS" w:hAnsi="Trebuchet MS"/>
          <w:sz w:val="20"/>
          <w:szCs w:val="20"/>
        </w:rPr>
        <w:t>INTERVENTI PROPOSTI</w:t>
      </w:r>
    </w:p>
    <w:bookmarkEnd w:id="0"/>
    <w:p w14:paraId="43B4BE91" w14:textId="77777777" w:rsidR="0026386F" w:rsidRPr="004E7C38" w:rsidRDefault="0026386F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14:paraId="07FF9B91" w14:textId="77777777" w:rsidR="00A915CE" w:rsidRPr="004E7C38" w:rsidRDefault="00A915CE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15CE" w14:paraId="4E7B3780" w14:textId="77777777" w:rsidTr="00BF59FA">
        <w:tc>
          <w:tcPr>
            <w:tcW w:w="9776" w:type="dxa"/>
          </w:tcPr>
          <w:p w14:paraId="73FFC9D0" w14:textId="77777777" w:rsidR="00BF59FA" w:rsidRPr="004E7C38" w:rsidRDefault="00BF59FA" w:rsidP="003451F9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36EE1CFC" w14:textId="77777777" w:rsidR="00A915CE" w:rsidRPr="004E7C38" w:rsidRDefault="00BF59FA" w:rsidP="003D7D9B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4E7C38">
              <w:rPr>
                <w:rFonts w:ascii="Trebuchet MS" w:hAnsi="Trebuchet MS"/>
                <w:sz w:val="20"/>
                <w:szCs w:val="20"/>
              </w:rPr>
              <w:t>Descrizione dei s</w:t>
            </w:r>
            <w:r w:rsidR="00A915CE" w:rsidRPr="004E7C38">
              <w:rPr>
                <w:rFonts w:ascii="Trebuchet MS" w:hAnsi="Trebuchet MS"/>
                <w:sz w:val="20"/>
                <w:szCs w:val="20"/>
              </w:rPr>
              <w:t xml:space="preserve">ervizi </w:t>
            </w:r>
            <w:r w:rsidRPr="004E7C38">
              <w:rPr>
                <w:rFonts w:ascii="Trebuchet MS" w:hAnsi="Trebuchet MS"/>
                <w:sz w:val="20"/>
                <w:szCs w:val="20"/>
              </w:rPr>
              <w:t>professionali e di supporto “</w:t>
            </w:r>
            <w:r w:rsidRPr="004E7C38">
              <w:rPr>
                <w:rFonts w:ascii="Trebuchet MS" w:hAnsi="Trebuchet MS"/>
                <w:i/>
                <w:iCs/>
                <w:sz w:val="20"/>
                <w:szCs w:val="20"/>
              </w:rPr>
              <w:t>in loco</w:t>
            </w:r>
            <w:r w:rsidRPr="004E7C38">
              <w:rPr>
                <w:rFonts w:ascii="Trebuchet MS" w:hAnsi="Trebuchet MS"/>
                <w:sz w:val="20"/>
                <w:szCs w:val="20"/>
              </w:rPr>
              <w:t xml:space="preserve">” proposti per l’organizzazione delle missioni </w:t>
            </w:r>
            <w:proofErr w:type="spellStart"/>
            <w:r w:rsidRPr="004E7C38">
              <w:rPr>
                <w:rFonts w:ascii="Trebuchet MS" w:hAnsi="Trebuchet MS"/>
                <w:i/>
                <w:iCs/>
                <w:sz w:val="20"/>
                <w:szCs w:val="20"/>
              </w:rPr>
              <w:t>outgoing</w:t>
            </w:r>
            <w:proofErr w:type="spellEnd"/>
            <w:r w:rsidRPr="004E7C38">
              <w:rPr>
                <w:rFonts w:ascii="Trebuchet MS" w:hAnsi="Trebuchet MS"/>
                <w:sz w:val="20"/>
                <w:szCs w:val="20"/>
              </w:rPr>
              <w:t xml:space="preserve"> di operatori istituzionali ed imprenditoriali pugliesi, di cui ai punti 1.1. e 1.4. dell’Avviso</w:t>
            </w:r>
            <w:r w:rsidR="003D7D9B" w:rsidRPr="004E7C38">
              <w:rPr>
                <w:rFonts w:ascii="Trebuchet MS" w:hAnsi="Trebuchet MS"/>
                <w:sz w:val="20"/>
                <w:szCs w:val="20"/>
              </w:rPr>
              <w:t>, con indicazione dei membri del gruppo di lavoro responsabili della prestazione dei servizi</w:t>
            </w:r>
            <w:r w:rsidR="008D7F89" w:rsidRPr="004E7C3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915CE" w:rsidRPr="004E7C38">
              <w:rPr>
                <w:rFonts w:ascii="Trebuchet MS" w:hAnsi="Trebuchet MS"/>
                <w:sz w:val="20"/>
                <w:szCs w:val="20"/>
              </w:rPr>
              <w:t xml:space="preserve">(max. </w:t>
            </w:r>
            <w:r w:rsidR="0013100E" w:rsidRPr="004E7C38">
              <w:rPr>
                <w:rFonts w:ascii="Trebuchet MS" w:hAnsi="Trebuchet MS"/>
                <w:sz w:val="20"/>
                <w:szCs w:val="20"/>
              </w:rPr>
              <w:t>3</w:t>
            </w:r>
            <w:r w:rsidR="00A915CE" w:rsidRPr="004E7C38">
              <w:rPr>
                <w:rFonts w:ascii="Trebuchet MS" w:hAnsi="Trebuchet MS"/>
                <w:sz w:val="20"/>
                <w:szCs w:val="20"/>
              </w:rPr>
              <w:t xml:space="preserve"> pagine)</w:t>
            </w:r>
          </w:p>
          <w:p w14:paraId="67DAC317" w14:textId="77777777"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15CE" w14:paraId="73D553CA" w14:textId="77777777" w:rsidTr="00BF59FA">
        <w:tc>
          <w:tcPr>
            <w:tcW w:w="9776" w:type="dxa"/>
          </w:tcPr>
          <w:p w14:paraId="680D03C9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6573180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A12E286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1892583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57115F1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E638210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A816C8A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22DC3F9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0C3F922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9394061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4679777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52A7BFB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9E33E86" w14:textId="77777777"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DE27B8F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4AB17D4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2BE1C0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245DD5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D48E6D6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0CC7B3B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FA057F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55B1D75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385E7FA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3210676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501AFE3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CC57B33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F13FDF1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D01B2B0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530BCE4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09CB3E17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519A1DD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3638D40" w14:textId="77777777"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D2EB4A8" w14:textId="77777777"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59FC6684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42F5B2CA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66D8CB3E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25F9FDE4" w14:textId="77777777"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14:paraId="028DCAAE" w14:textId="77777777" w:rsidR="00BF59FA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59FA" w:rsidRPr="00A915CE" w14:paraId="4FBCBB47" w14:textId="77777777" w:rsidTr="001C37F2">
        <w:tc>
          <w:tcPr>
            <w:tcW w:w="9776" w:type="dxa"/>
          </w:tcPr>
          <w:p w14:paraId="14A52731" w14:textId="77777777" w:rsidR="00BF59FA" w:rsidRDefault="00BF59FA" w:rsidP="00BF59FA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1EDD3C33" w14:textId="77777777" w:rsidR="00BF59FA" w:rsidRPr="003D7D9B" w:rsidRDefault="00BF59FA" w:rsidP="003D7D9B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3D7D9B">
              <w:rPr>
                <w:rFonts w:ascii="Trebuchet MS" w:hAnsi="Trebuchet MS"/>
                <w:sz w:val="20"/>
                <w:szCs w:val="20"/>
              </w:rPr>
              <w:t>Descrizione dei servizi professionali e di supporto “</w:t>
            </w:r>
            <w:r w:rsidRPr="003D7D9B">
              <w:rPr>
                <w:rFonts w:ascii="Trebuchet MS" w:hAnsi="Trebuchet MS"/>
                <w:i/>
                <w:iCs/>
                <w:sz w:val="20"/>
                <w:szCs w:val="20"/>
              </w:rPr>
              <w:t>in loco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” proposti per l’organizzazione esposizioni temporanee a Dubai dedicate al 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“</w:t>
            </w:r>
            <w:r w:rsidRPr="003D7D9B">
              <w:rPr>
                <w:rFonts w:ascii="Trebuchet MS" w:hAnsi="Trebuchet MS" w:cs="Calibri"/>
                <w:i/>
                <w:iCs/>
                <w:sz w:val="20"/>
                <w:szCs w:val="20"/>
              </w:rPr>
              <w:t>Lifestyle pugliese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”</w:t>
            </w:r>
            <w:r w:rsidRPr="003D7D9B">
              <w:rPr>
                <w:rFonts w:ascii="Trebuchet MS" w:hAnsi="Trebuchet MS"/>
                <w:sz w:val="20"/>
                <w:szCs w:val="20"/>
              </w:rPr>
              <w:t>, di cui ai punti 1.2. e 1.5. dell’Avviso</w:t>
            </w:r>
            <w:r w:rsidR="003D7D9B" w:rsidRPr="003D7D9B">
              <w:rPr>
                <w:rFonts w:ascii="Trebuchet MS" w:hAnsi="Trebuchet MS"/>
                <w:sz w:val="20"/>
                <w:szCs w:val="20"/>
              </w:rPr>
              <w:t>, con indicazione dei membri del gruppo di lavoro responsabili della prestazione dei servizi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(max. 3 pagine)</w:t>
            </w:r>
          </w:p>
          <w:p w14:paraId="285B4041" w14:textId="77777777" w:rsidR="00BF59FA" w:rsidRPr="00A915CE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F59FA" w:rsidRPr="00A915CE" w14:paraId="21AF3086" w14:textId="77777777" w:rsidTr="001C37F2">
        <w:tc>
          <w:tcPr>
            <w:tcW w:w="9776" w:type="dxa"/>
          </w:tcPr>
          <w:p w14:paraId="16697F71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84AD40F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9B644A1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0738DAA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C0E5692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D1C187F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9E4B673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6382C6D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40D127D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48B046E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4359A38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76A4143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256AF43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28E6400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B9F127D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09531FC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6AB4BAB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4829EA9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20D946E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E043466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25B113C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AB0FF04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3341C96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139820D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63F2B94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077942D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67C39CC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6C20A78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3D188E3F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215C9A5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8E5B913" w14:textId="77777777" w:rsidR="00BF59FA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FF9EABD" w14:textId="77777777" w:rsidR="00BF59FA" w:rsidRPr="00A915CE" w:rsidRDefault="00BF59FA" w:rsidP="00BF59FA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58E552AE" w14:textId="77777777" w:rsidR="00BF59FA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70A1BA6B" w14:textId="77777777" w:rsidR="00BF59FA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07799994" w14:textId="77777777" w:rsidR="00BF59FA" w:rsidRDefault="00BF59F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59FA" w:rsidRPr="00A915CE" w14:paraId="5A9C0B1B" w14:textId="77777777" w:rsidTr="001C37F2">
        <w:tc>
          <w:tcPr>
            <w:tcW w:w="9776" w:type="dxa"/>
          </w:tcPr>
          <w:p w14:paraId="5F057C3C" w14:textId="77777777" w:rsidR="00BF59FA" w:rsidRDefault="00BF59FA" w:rsidP="001C37F2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707BEFD9" w14:textId="77777777" w:rsidR="00BF59FA" w:rsidRPr="003D7D9B" w:rsidRDefault="00BF59FA" w:rsidP="003D7D9B">
            <w:pPr>
              <w:pStyle w:val="Paragrafoelenco"/>
              <w:numPr>
                <w:ilvl w:val="0"/>
                <w:numId w:val="29"/>
              </w:num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3D7D9B">
              <w:rPr>
                <w:rFonts w:ascii="Trebuchet MS" w:hAnsi="Trebuchet MS"/>
                <w:sz w:val="20"/>
                <w:szCs w:val="20"/>
              </w:rPr>
              <w:t>Descrizione dei servizi professionali e di supporto “</w:t>
            </w:r>
            <w:r w:rsidRPr="003D7D9B">
              <w:rPr>
                <w:rFonts w:ascii="Trebuchet MS" w:hAnsi="Trebuchet MS"/>
                <w:i/>
                <w:iCs/>
                <w:sz w:val="20"/>
                <w:szCs w:val="20"/>
              </w:rPr>
              <w:t>in loco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” proposti per l’organizzazione di eventi promozionali da realizzare in occasione dell’inaugurazione delle esposizioni temporanee dedicate al 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“</w:t>
            </w:r>
            <w:r w:rsidRPr="003D7D9B">
              <w:rPr>
                <w:rFonts w:ascii="Trebuchet MS" w:hAnsi="Trebuchet MS" w:cs="Calibri"/>
                <w:i/>
                <w:iCs/>
                <w:sz w:val="20"/>
                <w:szCs w:val="20"/>
              </w:rPr>
              <w:t>Lifestyle pugliese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”,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di cui ai precedenti punti 1.3. e 1.6. dell’Avviso</w:t>
            </w:r>
            <w:r w:rsidR="003D7D9B">
              <w:rPr>
                <w:rFonts w:ascii="Trebuchet MS" w:hAnsi="Trebuchet MS"/>
                <w:sz w:val="20"/>
                <w:szCs w:val="20"/>
              </w:rPr>
              <w:t>, con indicazione dei membri del gruppo di lavoro responsabili della prestazione dei servizi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(max. 3 pagine)</w:t>
            </w:r>
          </w:p>
          <w:p w14:paraId="5DAD40CE" w14:textId="77777777" w:rsidR="00BF59FA" w:rsidRPr="00A915CE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F59FA" w:rsidRPr="00A915CE" w14:paraId="54CAB2F8" w14:textId="77777777" w:rsidTr="001C37F2">
        <w:tc>
          <w:tcPr>
            <w:tcW w:w="9776" w:type="dxa"/>
          </w:tcPr>
          <w:p w14:paraId="2F62F6B5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29F46D0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36C50DC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D66E3B6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F3A9B27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65EFF70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57A1E1D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8E221BD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6353C62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35A4494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905DED3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141FE33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BC1B130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0B73CEE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0A93CAB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7894D88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97012FA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B94DFFB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9616DE3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9C15ECD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A5EC74C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1108CDE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52F90DD1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3793FDB7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437939CF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1CAB9C5C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E9A26F2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AD51496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5B83B64D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66F592E5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6113CBF" w14:textId="77777777" w:rsidR="00BF59FA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0E545843" w14:textId="77777777" w:rsidR="00BF59FA" w:rsidRPr="00A915CE" w:rsidRDefault="00BF59FA" w:rsidP="001C37F2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14:paraId="7F40A982" w14:textId="77777777" w:rsidR="0013100E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00E" w14:paraId="27BCBD41" w14:textId="77777777" w:rsidTr="00B32BA9">
        <w:tc>
          <w:tcPr>
            <w:tcW w:w="9628" w:type="dxa"/>
          </w:tcPr>
          <w:p w14:paraId="6EB3E320" w14:textId="77777777" w:rsidR="0013100E" w:rsidRPr="003D7D9B" w:rsidRDefault="0013100E" w:rsidP="003D7D9B">
            <w:pPr>
              <w:pStyle w:val="Paragrafoelenco"/>
              <w:numPr>
                <w:ilvl w:val="0"/>
                <w:numId w:val="29"/>
              </w:numPr>
              <w:spacing w:after="120" w:line="240" w:lineRule="auto"/>
              <w:contextualSpacing w:val="0"/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3D7D9B">
              <w:rPr>
                <w:rFonts w:ascii="Trebuchet MS" w:hAnsi="Trebuchet MS"/>
                <w:sz w:val="20"/>
                <w:szCs w:val="20"/>
              </w:rPr>
              <w:lastRenderedPageBreak/>
              <w:t>Stima dei costi</w:t>
            </w:r>
          </w:p>
          <w:p w14:paraId="061D290E" w14:textId="77777777" w:rsidR="0013100E" w:rsidRPr="00BF59FA" w:rsidRDefault="0013100E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3100E" w14:paraId="17A2DCBA" w14:textId="77777777" w:rsidTr="00B32BA9">
        <w:tc>
          <w:tcPr>
            <w:tcW w:w="9628" w:type="dxa"/>
          </w:tcPr>
          <w:p w14:paraId="0EB51ED0" w14:textId="77777777" w:rsidR="0013100E" w:rsidRPr="003D7D9B" w:rsidRDefault="0013100E" w:rsidP="003D7D9B">
            <w:pPr>
              <w:pStyle w:val="Paragrafoelenco"/>
              <w:numPr>
                <w:ilvl w:val="1"/>
                <w:numId w:val="29"/>
              </w:numPr>
              <w:spacing w:after="120" w:line="240" w:lineRule="auto"/>
              <w:contextualSpacing w:val="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Stima del</w:t>
            </w:r>
            <w:r w:rsidR="00FE3E8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costo complessivo </w:t>
            </w:r>
            <w:r w:rsidR="00BF59F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onnicomprensivo </w:t>
            </w:r>
            <w:r w:rsidR="00FE3E8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dei servizi </w:t>
            </w:r>
            <w:r w:rsidR="00BF59F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professionali e di supporto “in loco” </w:t>
            </w:r>
            <w:r w:rsidR="00FE3E8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proposti</w:t>
            </w:r>
            <w:r w:rsidR="00BF59F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:</w:t>
            </w:r>
            <w:r w:rsidR="00FE3E8A"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14:paraId="556BCDE1" w14:textId="77777777" w:rsidR="0013100E" w:rsidRPr="00BF59FA" w:rsidRDefault="0013100E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23C6130C" w14:textId="77777777" w:rsidR="0013100E" w:rsidRPr="00BF59FA" w:rsidRDefault="00BF59FA" w:rsidP="003D7D9B">
            <w:pPr>
              <w:spacing w:after="120"/>
              <w:ind w:left="36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  <w:r w:rsidRPr="00BF59FA">
              <w:rPr>
                <w:rFonts w:ascii="Trebuchet MS" w:hAnsi="Trebuchet MS" w:cs="Calibri"/>
                <w:bCs/>
                <w:sz w:val="20"/>
                <w:szCs w:val="20"/>
              </w:rPr>
              <w:t>Euro ___________________ (in cifre), _____________________________ (in lettere), al netto di IVA</w:t>
            </w:r>
          </w:p>
          <w:p w14:paraId="00D572D4" w14:textId="77777777" w:rsidR="0013100E" w:rsidRPr="00BF59FA" w:rsidRDefault="0013100E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F59FA" w14:paraId="2EDC509E" w14:textId="77777777" w:rsidTr="00B32BA9">
        <w:tc>
          <w:tcPr>
            <w:tcW w:w="9628" w:type="dxa"/>
          </w:tcPr>
          <w:p w14:paraId="5DFA7767" w14:textId="77777777" w:rsidR="00BF59FA" w:rsidRDefault="00BF59FA" w:rsidP="003D7D9B">
            <w:pPr>
              <w:pStyle w:val="Paragrafoelenco"/>
              <w:numPr>
                <w:ilvl w:val="1"/>
                <w:numId w:val="29"/>
              </w:numPr>
              <w:spacing w:after="120" w:line="240" w:lineRule="auto"/>
              <w:contextualSpacing w:val="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Stima del costo onnicomprensivo dei servizi professionali e di supporto “in loco” proposti, per </w:t>
            </w:r>
            <w:r w:rsid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ciascuna del</w:t>
            </w:r>
            <w:r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le seguenti tipologie di intervento:</w:t>
            </w:r>
          </w:p>
          <w:p w14:paraId="6CC399B9" w14:textId="77777777" w:rsidR="003D7D9B" w:rsidRPr="003D7D9B" w:rsidRDefault="003D7D9B" w:rsidP="003D7D9B">
            <w:pPr>
              <w:pStyle w:val="Paragrafoelenco"/>
              <w:spacing w:after="120" w:line="240" w:lineRule="auto"/>
              <w:ind w:left="360"/>
              <w:contextualSpacing w:val="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26ED3490" w14:textId="77777777" w:rsidR="00BF59FA" w:rsidRPr="00BF59FA" w:rsidRDefault="00BF59FA" w:rsidP="003D7D9B">
            <w:pPr>
              <w:pStyle w:val="Paragrafoelenco"/>
              <w:numPr>
                <w:ilvl w:val="0"/>
                <w:numId w:val="30"/>
              </w:numPr>
              <w:spacing w:after="120" w:line="240" w:lineRule="auto"/>
              <w:contextualSpacing w:val="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2A2E38">
              <w:rPr>
                <w:rFonts w:ascii="Trebuchet MS" w:hAnsi="Trebuchet MS"/>
                <w:sz w:val="20"/>
                <w:szCs w:val="20"/>
              </w:rPr>
              <w:t>l’organizzazione d</w:t>
            </w:r>
            <w:r>
              <w:rPr>
                <w:rFonts w:ascii="Trebuchet MS" w:hAnsi="Trebuchet MS"/>
                <w:sz w:val="20"/>
                <w:szCs w:val="20"/>
              </w:rPr>
              <w:t xml:space="preserve">i una </w:t>
            </w:r>
            <w:r w:rsidRPr="002A2E38">
              <w:rPr>
                <w:rFonts w:ascii="Trebuchet MS" w:hAnsi="Trebuchet MS"/>
                <w:sz w:val="20"/>
                <w:szCs w:val="20"/>
              </w:rPr>
              <w:t>mission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2A2E3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2A2E38">
              <w:rPr>
                <w:rFonts w:ascii="Trebuchet MS" w:hAnsi="Trebuchet MS"/>
                <w:i/>
                <w:iCs/>
                <w:sz w:val="20"/>
                <w:szCs w:val="20"/>
              </w:rPr>
              <w:t>outgoing</w:t>
            </w:r>
            <w:proofErr w:type="spellEnd"/>
            <w:r w:rsidRPr="002A2E38">
              <w:rPr>
                <w:rFonts w:ascii="Trebuchet MS" w:hAnsi="Trebuchet MS"/>
                <w:sz w:val="20"/>
                <w:szCs w:val="20"/>
              </w:rPr>
              <w:t xml:space="preserve"> di operatori istituzionali ed imprenditoriali pugliesi</w:t>
            </w:r>
            <w:r>
              <w:rPr>
                <w:rFonts w:ascii="Trebuchet MS" w:hAnsi="Trebuchet MS"/>
                <w:sz w:val="20"/>
                <w:szCs w:val="20"/>
              </w:rPr>
              <w:t xml:space="preserve"> negli E.A.U.</w:t>
            </w:r>
          </w:p>
          <w:p w14:paraId="75063095" w14:textId="77777777" w:rsidR="003D7D9B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14:paraId="0982ADC8" w14:textId="77777777" w:rsidR="003D7D9B" w:rsidRPr="00BF59FA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  <w:r w:rsidRPr="00BF59FA">
              <w:rPr>
                <w:rFonts w:ascii="Trebuchet MS" w:hAnsi="Trebuchet MS" w:cs="Calibri"/>
                <w:bCs/>
                <w:sz w:val="20"/>
                <w:szCs w:val="20"/>
              </w:rPr>
              <w:t>Euro ___________________ (in cifre), _____________________________ (in lettere), al netto di IVA</w:t>
            </w:r>
          </w:p>
          <w:p w14:paraId="755189A0" w14:textId="77777777" w:rsidR="003D7D9B" w:rsidRDefault="003D7D9B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</w:p>
          <w:p w14:paraId="5419B343" w14:textId="77777777" w:rsidR="003D7D9B" w:rsidRPr="003D7D9B" w:rsidRDefault="003D7D9B" w:rsidP="003D7D9B">
            <w:pPr>
              <w:pStyle w:val="Paragrafoelenco"/>
              <w:numPr>
                <w:ilvl w:val="0"/>
                <w:numId w:val="30"/>
              </w:num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  <w:r w:rsidRPr="003D7D9B">
              <w:rPr>
                <w:rFonts w:ascii="Trebuchet MS" w:hAnsi="Trebuchet MS"/>
                <w:sz w:val="20"/>
                <w:szCs w:val="20"/>
              </w:rPr>
              <w:t xml:space="preserve">l’organizzazione </w:t>
            </w:r>
            <w:r>
              <w:rPr>
                <w:rFonts w:ascii="Trebuchet MS" w:hAnsi="Trebuchet MS"/>
                <w:sz w:val="20"/>
                <w:szCs w:val="20"/>
              </w:rPr>
              <w:t>di un’</w:t>
            </w:r>
            <w:r w:rsidRPr="003D7D9B">
              <w:rPr>
                <w:rFonts w:ascii="Trebuchet MS" w:hAnsi="Trebuchet MS"/>
                <w:sz w:val="20"/>
                <w:szCs w:val="20"/>
              </w:rPr>
              <w:t>esposizion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temporane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a Dubai dedicat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3D7D9B">
              <w:rPr>
                <w:rFonts w:ascii="Trebuchet MS" w:hAnsi="Trebuchet MS"/>
                <w:sz w:val="20"/>
                <w:szCs w:val="20"/>
              </w:rPr>
              <w:t xml:space="preserve"> al 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“</w:t>
            </w:r>
            <w:r w:rsidRPr="003D7D9B">
              <w:rPr>
                <w:rFonts w:ascii="Trebuchet MS" w:hAnsi="Trebuchet MS" w:cs="Calibri"/>
                <w:i/>
                <w:iCs/>
                <w:sz w:val="20"/>
                <w:szCs w:val="20"/>
              </w:rPr>
              <w:t>Lifestyle pugliese</w:t>
            </w:r>
            <w:r w:rsidRPr="003D7D9B">
              <w:rPr>
                <w:rFonts w:ascii="Trebuchet MS" w:hAnsi="Trebuchet MS" w:cs="Calibri"/>
                <w:sz w:val="20"/>
                <w:szCs w:val="20"/>
              </w:rPr>
              <w:t>”</w:t>
            </w:r>
            <w:r w:rsidRPr="003D7D9B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della durata di 1 settimana</w:t>
            </w:r>
          </w:p>
          <w:p w14:paraId="78FF0028" w14:textId="77777777" w:rsidR="003D7D9B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14:paraId="69B5F12B" w14:textId="77777777" w:rsidR="003D7D9B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F59FA">
              <w:rPr>
                <w:rFonts w:ascii="Trebuchet MS" w:hAnsi="Trebuchet MS" w:cs="Calibri"/>
                <w:bCs/>
                <w:sz w:val="20"/>
                <w:szCs w:val="20"/>
              </w:rPr>
              <w:t>Euro ___________________ (in cifre), _____________________________ (in lettere), al netto di IVA</w:t>
            </w:r>
          </w:p>
          <w:p w14:paraId="03F1FB88" w14:textId="77777777" w:rsidR="003D7D9B" w:rsidRPr="00BF59FA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14:paraId="754B3C03" w14:textId="77777777" w:rsidR="003D7D9B" w:rsidRDefault="003D7D9B" w:rsidP="003D7D9B">
            <w:pPr>
              <w:pStyle w:val="Paragrafoelenco"/>
              <w:numPr>
                <w:ilvl w:val="0"/>
                <w:numId w:val="30"/>
              </w:num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3D7D9B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l’organizzazione di un evento di promozione </w:t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dell’inaugurazione dell’esposizione temporanea a Dubai dedicata al “</w:t>
            </w:r>
            <w:r w:rsidRPr="003D7D9B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Lifestyle pugliese</w:t>
            </w: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>”</w:t>
            </w:r>
          </w:p>
          <w:p w14:paraId="624A345A" w14:textId="77777777" w:rsidR="003D7D9B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14:paraId="53C744E0" w14:textId="77777777" w:rsidR="003D7D9B" w:rsidRDefault="003D7D9B" w:rsidP="003D7D9B">
            <w:pPr>
              <w:spacing w:after="120"/>
              <w:ind w:left="420"/>
              <w:jc w:val="both"/>
              <w:outlineLvl w:val="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BF59FA">
              <w:rPr>
                <w:rFonts w:ascii="Trebuchet MS" w:hAnsi="Trebuchet MS" w:cs="Calibri"/>
                <w:bCs/>
                <w:sz w:val="20"/>
                <w:szCs w:val="20"/>
              </w:rPr>
              <w:t>Euro ___________________ (in cifre), _____________________________ (in lettere), al netto di IVA</w:t>
            </w:r>
          </w:p>
          <w:p w14:paraId="1EAA1999" w14:textId="77777777" w:rsidR="003D7D9B" w:rsidRPr="003D7D9B" w:rsidRDefault="003D7D9B" w:rsidP="003D7D9B">
            <w:pPr>
              <w:pStyle w:val="Paragrafoelenco"/>
              <w:spacing w:after="120"/>
              <w:ind w:left="780"/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14:paraId="7EA4BC59" w14:textId="77777777" w:rsidR="003D7D9B" w:rsidRPr="003D7D9B" w:rsidRDefault="003D7D9B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</w:p>
          <w:p w14:paraId="10DAA443" w14:textId="77777777" w:rsidR="00BF59FA" w:rsidRPr="00BF59FA" w:rsidRDefault="00BF59FA" w:rsidP="003D7D9B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50D92AA" w14:textId="77777777" w:rsidR="00B80D6C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04C078BA" w14:textId="77777777" w:rsidR="00FE3E8A" w:rsidRDefault="00FE3E8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14:paraId="66E41970" w14:textId="77777777"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p w14:paraId="57B0BB6C" w14:textId="77777777" w:rsidR="00B80D6C" w:rsidRP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</w:p>
    <w:sectPr w:rsidR="00B80D6C" w:rsidRPr="00B80D6C" w:rsidSect="007721B0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8758" w14:textId="77777777" w:rsidR="00AF3673" w:rsidRDefault="00AF3673" w:rsidP="007A2210">
      <w:r>
        <w:separator/>
      </w:r>
    </w:p>
  </w:endnote>
  <w:endnote w:type="continuationSeparator" w:id="0">
    <w:p w14:paraId="3E1719E5" w14:textId="77777777" w:rsidR="00AF3673" w:rsidRDefault="00AF3673" w:rsidP="007A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735D" w14:textId="77777777" w:rsidR="00182109" w:rsidRPr="00824F6A" w:rsidRDefault="003E6304" w:rsidP="00182109">
    <w:pPr>
      <w:pStyle w:val="Pidipagina"/>
      <w:jc w:val="right"/>
      <w:rPr>
        <w:rFonts w:ascii="Trebuchet MS" w:hAnsi="Trebuchet MS"/>
        <w:sz w:val="18"/>
        <w:szCs w:val="18"/>
      </w:rPr>
    </w:pPr>
    <w:r w:rsidRPr="00824F6A">
      <w:rPr>
        <w:rFonts w:ascii="Trebuchet MS" w:hAnsi="Trebuchet MS"/>
        <w:sz w:val="18"/>
        <w:szCs w:val="18"/>
      </w:rPr>
      <w:fldChar w:fldCharType="begin"/>
    </w:r>
    <w:r w:rsidR="00182109" w:rsidRPr="00824F6A">
      <w:rPr>
        <w:rFonts w:ascii="Trebuchet MS" w:hAnsi="Trebuchet MS"/>
        <w:sz w:val="18"/>
        <w:szCs w:val="18"/>
      </w:rPr>
      <w:instrText>PAGE   \* MERGEFORMAT</w:instrText>
    </w:r>
    <w:r w:rsidRPr="00824F6A">
      <w:rPr>
        <w:rFonts w:ascii="Trebuchet MS" w:hAnsi="Trebuchet MS"/>
        <w:sz w:val="18"/>
        <w:szCs w:val="18"/>
      </w:rPr>
      <w:fldChar w:fldCharType="separate"/>
    </w:r>
    <w:r w:rsidR="002E24A5">
      <w:rPr>
        <w:rFonts w:ascii="Trebuchet MS" w:hAnsi="Trebuchet MS"/>
        <w:noProof/>
        <w:sz w:val="18"/>
        <w:szCs w:val="18"/>
      </w:rPr>
      <w:t>5</w:t>
    </w:r>
    <w:r w:rsidRPr="00824F6A">
      <w:rPr>
        <w:rFonts w:ascii="Trebuchet MS" w:hAnsi="Trebuchet MS"/>
        <w:sz w:val="18"/>
        <w:szCs w:val="18"/>
      </w:rPr>
      <w:fldChar w:fldCharType="end"/>
    </w:r>
  </w:p>
  <w:p w14:paraId="2F5573DB" w14:textId="77777777" w:rsidR="00182109" w:rsidRDefault="00182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C579" w14:textId="77777777" w:rsidR="00AF3673" w:rsidRDefault="00AF3673" w:rsidP="007A2210">
      <w:r>
        <w:separator/>
      </w:r>
    </w:p>
  </w:footnote>
  <w:footnote w:type="continuationSeparator" w:id="0">
    <w:p w14:paraId="71F4A125" w14:textId="77777777" w:rsidR="00AF3673" w:rsidRDefault="00AF3673" w:rsidP="007A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A251" w14:textId="77777777" w:rsidR="00525C5A" w:rsidRDefault="00525C5A" w:rsidP="0026386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A346" w14:textId="77777777" w:rsidR="007721B0" w:rsidRDefault="007721B0" w:rsidP="007721B0">
    <w:pPr>
      <w:pStyle w:val="Intestazione"/>
      <w:jc w:val="center"/>
    </w:pPr>
    <w:r w:rsidRPr="00F1405A">
      <w:rPr>
        <w:noProof/>
      </w:rPr>
      <w:drawing>
        <wp:inline distT="0" distB="0" distL="0" distR="0" wp14:anchorId="4E256E8D" wp14:editId="0D0EF184">
          <wp:extent cx="4286250" cy="1143000"/>
          <wp:effectExtent l="0" t="0" r="0" b="0"/>
          <wp:docPr id="1" name="Immagine 1" descr="stringa_Regione_Puglia_Loghi_P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ringa_Regione_Puglia_Loghi_P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216" cy="114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A3667"/>
    <w:multiLevelType w:val="hybridMultilevel"/>
    <w:tmpl w:val="B910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01A"/>
    <w:multiLevelType w:val="hybridMultilevel"/>
    <w:tmpl w:val="047A388C"/>
    <w:lvl w:ilvl="0" w:tplc="5660F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329"/>
    <w:multiLevelType w:val="hybridMultilevel"/>
    <w:tmpl w:val="5ADC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5B60"/>
    <w:multiLevelType w:val="multilevel"/>
    <w:tmpl w:val="84E25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E0B1C"/>
    <w:multiLevelType w:val="hybridMultilevel"/>
    <w:tmpl w:val="114843D6"/>
    <w:lvl w:ilvl="0" w:tplc="948C40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3B1"/>
    <w:multiLevelType w:val="hybridMultilevel"/>
    <w:tmpl w:val="EA041A44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cs="Times New Roman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2AB1"/>
    <w:multiLevelType w:val="multilevel"/>
    <w:tmpl w:val="F53806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1EB12487"/>
    <w:multiLevelType w:val="hybridMultilevel"/>
    <w:tmpl w:val="EAD4681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EC1"/>
    <w:multiLevelType w:val="hybridMultilevel"/>
    <w:tmpl w:val="62EC655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11" w15:restartNumberingAfterBreak="0">
    <w:nsid w:val="271B6CC7"/>
    <w:multiLevelType w:val="hybridMultilevel"/>
    <w:tmpl w:val="3D4AB58E"/>
    <w:lvl w:ilvl="0" w:tplc="0C3CC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0047"/>
    <w:multiLevelType w:val="hybridMultilevel"/>
    <w:tmpl w:val="956CDE44"/>
    <w:lvl w:ilvl="0" w:tplc="805CBF14">
      <w:numFmt w:val="bullet"/>
      <w:lvlText w:val="-"/>
      <w:lvlJc w:val="left"/>
      <w:pPr>
        <w:ind w:left="7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C658F0"/>
    <w:multiLevelType w:val="hybridMultilevel"/>
    <w:tmpl w:val="6276B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3F39"/>
    <w:multiLevelType w:val="hybridMultilevel"/>
    <w:tmpl w:val="4206763C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E62B9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B6528"/>
    <w:multiLevelType w:val="hybridMultilevel"/>
    <w:tmpl w:val="1416CD4C"/>
    <w:lvl w:ilvl="0" w:tplc="37400F9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E696A12"/>
    <w:multiLevelType w:val="hybridMultilevel"/>
    <w:tmpl w:val="04F8DD2C"/>
    <w:lvl w:ilvl="0" w:tplc="FFA8693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D0C"/>
    <w:multiLevelType w:val="hybridMultilevel"/>
    <w:tmpl w:val="01103226"/>
    <w:lvl w:ilvl="0" w:tplc="45A2C1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8173B"/>
    <w:multiLevelType w:val="hybridMultilevel"/>
    <w:tmpl w:val="F0B63B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FE5005"/>
    <w:multiLevelType w:val="hybridMultilevel"/>
    <w:tmpl w:val="088C50DA"/>
    <w:lvl w:ilvl="0" w:tplc="3740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F32"/>
    <w:multiLevelType w:val="hybridMultilevel"/>
    <w:tmpl w:val="C2F4B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43A"/>
    <w:multiLevelType w:val="hybridMultilevel"/>
    <w:tmpl w:val="8DD8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891"/>
    <w:multiLevelType w:val="hybridMultilevel"/>
    <w:tmpl w:val="5186025C"/>
    <w:lvl w:ilvl="0" w:tplc="8FCE5548">
      <w:start w:val="1"/>
      <w:numFmt w:val="bullet"/>
      <w:lvlText w:val=""/>
      <w:lvlJc w:val="left"/>
      <w:pPr>
        <w:ind w:left="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5" w15:restartNumberingAfterBreak="0">
    <w:nsid w:val="6335225D"/>
    <w:multiLevelType w:val="hybridMultilevel"/>
    <w:tmpl w:val="173EF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91F"/>
    <w:multiLevelType w:val="hybridMultilevel"/>
    <w:tmpl w:val="816C90DC"/>
    <w:lvl w:ilvl="0" w:tplc="ED5A22C4">
      <w:start w:val="1"/>
      <w:numFmt w:val="lowerRoman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F0D0281"/>
    <w:multiLevelType w:val="hybridMultilevel"/>
    <w:tmpl w:val="692C2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7396"/>
    <w:multiLevelType w:val="singleLevel"/>
    <w:tmpl w:val="04EC0EDC"/>
    <w:lvl w:ilvl="0">
      <w:start w:val="1"/>
      <w:numFmt w:val="upperLetter"/>
      <w:pStyle w:val="premess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1"/>
  </w:num>
  <w:num w:numId="5">
    <w:abstractNumId w:val="27"/>
  </w:num>
  <w:num w:numId="6">
    <w:abstractNumId w:val="1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24"/>
  </w:num>
  <w:num w:numId="12">
    <w:abstractNumId w:val="18"/>
  </w:num>
  <w:num w:numId="13">
    <w:abstractNumId w:val="28"/>
  </w:num>
  <w:num w:numId="14">
    <w:abstractNumId w:val="5"/>
  </w:num>
  <w:num w:numId="15">
    <w:abstractNumId w:val="21"/>
  </w:num>
  <w:num w:numId="16">
    <w:abstractNumId w:val="3"/>
  </w:num>
  <w:num w:numId="17">
    <w:abstractNumId w:val="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3"/>
  </w:num>
  <w:num w:numId="25">
    <w:abstractNumId w:val="23"/>
  </w:num>
  <w:num w:numId="26">
    <w:abstractNumId w:val="22"/>
  </w:num>
  <w:num w:numId="27">
    <w:abstractNumId w:val="2"/>
  </w:num>
  <w:num w:numId="28">
    <w:abstractNumId w:val="1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C9"/>
    <w:rsid w:val="00006E7A"/>
    <w:rsid w:val="000165F3"/>
    <w:rsid w:val="0003765E"/>
    <w:rsid w:val="00077D67"/>
    <w:rsid w:val="00081B6F"/>
    <w:rsid w:val="000962D0"/>
    <w:rsid w:val="000A0CC2"/>
    <w:rsid w:val="000A24FC"/>
    <w:rsid w:val="000A279E"/>
    <w:rsid w:val="000C0B4B"/>
    <w:rsid w:val="000C6C1F"/>
    <w:rsid w:val="000D7248"/>
    <w:rsid w:val="001002FF"/>
    <w:rsid w:val="00101BD1"/>
    <w:rsid w:val="00123315"/>
    <w:rsid w:val="00130058"/>
    <w:rsid w:val="0013100E"/>
    <w:rsid w:val="001375FA"/>
    <w:rsid w:val="00146CF1"/>
    <w:rsid w:val="00174391"/>
    <w:rsid w:val="00182109"/>
    <w:rsid w:val="00194A9C"/>
    <w:rsid w:val="001B6CF1"/>
    <w:rsid w:val="001C37DC"/>
    <w:rsid w:val="002035E8"/>
    <w:rsid w:val="00246C34"/>
    <w:rsid w:val="0026386F"/>
    <w:rsid w:val="002657BC"/>
    <w:rsid w:val="002B0A78"/>
    <w:rsid w:val="002C31FF"/>
    <w:rsid w:val="002E24A5"/>
    <w:rsid w:val="002F20A0"/>
    <w:rsid w:val="00304709"/>
    <w:rsid w:val="00305C8E"/>
    <w:rsid w:val="00335D51"/>
    <w:rsid w:val="003451F9"/>
    <w:rsid w:val="00352F36"/>
    <w:rsid w:val="00363210"/>
    <w:rsid w:val="00374B4A"/>
    <w:rsid w:val="00381718"/>
    <w:rsid w:val="003A1027"/>
    <w:rsid w:val="003D7D9B"/>
    <w:rsid w:val="003E6304"/>
    <w:rsid w:val="003F205A"/>
    <w:rsid w:val="00431C27"/>
    <w:rsid w:val="00433598"/>
    <w:rsid w:val="004360F0"/>
    <w:rsid w:val="004368C1"/>
    <w:rsid w:val="004432A8"/>
    <w:rsid w:val="00470BCC"/>
    <w:rsid w:val="00473E81"/>
    <w:rsid w:val="00477D66"/>
    <w:rsid w:val="004864F8"/>
    <w:rsid w:val="004B18F2"/>
    <w:rsid w:val="004D3203"/>
    <w:rsid w:val="004E7C38"/>
    <w:rsid w:val="004F14E3"/>
    <w:rsid w:val="00523945"/>
    <w:rsid w:val="00523C60"/>
    <w:rsid w:val="00523DF2"/>
    <w:rsid w:val="00525C5A"/>
    <w:rsid w:val="005300EE"/>
    <w:rsid w:val="00534462"/>
    <w:rsid w:val="005577E4"/>
    <w:rsid w:val="00577B4D"/>
    <w:rsid w:val="0058439C"/>
    <w:rsid w:val="00594247"/>
    <w:rsid w:val="005F2C91"/>
    <w:rsid w:val="00610550"/>
    <w:rsid w:val="00635370"/>
    <w:rsid w:val="006570B0"/>
    <w:rsid w:val="006653D0"/>
    <w:rsid w:val="00690312"/>
    <w:rsid w:val="006A2EB1"/>
    <w:rsid w:val="006C68A8"/>
    <w:rsid w:val="006C7E70"/>
    <w:rsid w:val="00701388"/>
    <w:rsid w:val="00701851"/>
    <w:rsid w:val="007021DF"/>
    <w:rsid w:val="00735565"/>
    <w:rsid w:val="007617E0"/>
    <w:rsid w:val="0076205E"/>
    <w:rsid w:val="007721B0"/>
    <w:rsid w:val="00772867"/>
    <w:rsid w:val="007836A1"/>
    <w:rsid w:val="0079112C"/>
    <w:rsid w:val="00796EC9"/>
    <w:rsid w:val="007A2210"/>
    <w:rsid w:val="007B4F7F"/>
    <w:rsid w:val="007F0585"/>
    <w:rsid w:val="0080355D"/>
    <w:rsid w:val="00815CDA"/>
    <w:rsid w:val="00815FEA"/>
    <w:rsid w:val="0082103C"/>
    <w:rsid w:val="00821A96"/>
    <w:rsid w:val="00825563"/>
    <w:rsid w:val="00834A89"/>
    <w:rsid w:val="00881855"/>
    <w:rsid w:val="008B3D94"/>
    <w:rsid w:val="008D7F89"/>
    <w:rsid w:val="008E57DF"/>
    <w:rsid w:val="009541BE"/>
    <w:rsid w:val="00970B21"/>
    <w:rsid w:val="00985070"/>
    <w:rsid w:val="0099597F"/>
    <w:rsid w:val="00996C65"/>
    <w:rsid w:val="009A011D"/>
    <w:rsid w:val="009C43F5"/>
    <w:rsid w:val="009D77F4"/>
    <w:rsid w:val="00A41BD7"/>
    <w:rsid w:val="00A84B2F"/>
    <w:rsid w:val="00A86F80"/>
    <w:rsid w:val="00A915CE"/>
    <w:rsid w:val="00AC5B64"/>
    <w:rsid w:val="00AC7B8D"/>
    <w:rsid w:val="00AD2337"/>
    <w:rsid w:val="00AF3673"/>
    <w:rsid w:val="00AF55CA"/>
    <w:rsid w:val="00B36CB9"/>
    <w:rsid w:val="00B36F47"/>
    <w:rsid w:val="00B401E0"/>
    <w:rsid w:val="00B41482"/>
    <w:rsid w:val="00B4218F"/>
    <w:rsid w:val="00B42F22"/>
    <w:rsid w:val="00B45B28"/>
    <w:rsid w:val="00B46927"/>
    <w:rsid w:val="00B63393"/>
    <w:rsid w:val="00B66F46"/>
    <w:rsid w:val="00B80D6C"/>
    <w:rsid w:val="00B935C6"/>
    <w:rsid w:val="00BB619A"/>
    <w:rsid w:val="00BC40FA"/>
    <w:rsid w:val="00BD3847"/>
    <w:rsid w:val="00BD622C"/>
    <w:rsid w:val="00BF4272"/>
    <w:rsid w:val="00BF59FA"/>
    <w:rsid w:val="00C2171A"/>
    <w:rsid w:val="00C23870"/>
    <w:rsid w:val="00C320AE"/>
    <w:rsid w:val="00C46891"/>
    <w:rsid w:val="00C63D38"/>
    <w:rsid w:val="00C724B2"/>
    <w:rsid w:val="00CA41F3"/>
    <w:rsid w:val="00CD451A"/>
    <w:rsid w:val="00CF39B9"/>
    <w:rsid w:val="00D00BCA"/>
    <w:rsid w:val="00D106B6"/>
    <w:rsid w:val="00D1579A"/>
    <w:rsid w:val="00D20239"/>
    <w:rsid w:val="00D317B1"/>
    <w:rsid w:val="00D81868"/>
    <w:rsid w:val="00DA04AB"/>
    <w:rsid w:val="00DA2E56"/>
    <w:rsid w:val="00DA4FB9"/>
    <w:rsid w:val="00DB7512"/>
    <w:rsid w:val="00E10248"/>
    <w:rsid w:val="00E44F80"/>
    <w:rsid w:val="00E47B31"/>
    <w:rsid w:val="00EA5D09"/>
    <w:rsid w:val="00EB732C"/>
    <w:rsid w:val="00ED6785"/>
    <w:rsid w:val="00ED73AE"/>
    <w:rsid w:val="00EF739B"/>
    <w:rsid w:val="00F05ED3"/>
    <w:rsid w:val="00F25B73"/>
    <w:rsid w:val="00F560D6"/>
    <w:rsid w:val="00F578D8"/>
    <w:rsid w:val="00F758CF"/>
    <w:rsid w:val="00F8577D"/>
    <w:rsid w:val="00F93AB1"/>
    <w:rsid w:val="00FB145A"/>
    <w:rsid w:val="00FB1D78"/>
    <w:rsid w:val="00FB271D"/>
    <w:rsid w:val="00FB3A5D"/>
    <w:rsid w:val="00FC73E9"/>
    <w:rsid w:val="00FD1EAB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1DC7"/>
  <w15:docId w15:val="{73582664-A2AC-4466-BCB4-5D6395AE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5C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7B31"/>
    <w:pPr>
      <w:keepNext/>
      <w:widowControl/>
      <w:kinsoku/>
      <w:jc w:val="center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EC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7F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D622C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1C37DC"/>
    <w:rPr>
      <w:color w:val="2B579A"/>
      <w:shd w:val="clear" w:color="auto" w:fill="E6E6E6"/>
    </w:rPr>
  </w:style>
  <w:style w:type="paragraph" w:customStyle="1" w:styleId="Standard">
    <w:name w:val="Standard"/>
    <w:rsid w:val="007A22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rsid w:val="00B935C6"/>
    <w:pPr>
      <w:kinsoku/>
      <w:spacing w:line="259" w:lineRule="exact"/>
      <w:jc w:val="both"/>
    </w:pPr>
    <w:rPr>
      <w:rFonts w:eastAsia="Times New Roman"/>
      <w:b/>
      <w:szCs w:val="20"/>
    </w:rPr>
  </w:style>
  <w:style w:type="paragraph" w:customStyle="1" w:styleId="premesse">
    <w:name w:val="premesse"/>
    <w:basedOn w:val="Normale"/>
    <w:rsid w:val="001B6CF1"/>
    <w:pPr>
      <w:numPr>
        <w:numId w:val="13"/>
      </w:numPr>
      <w:tabs>
        <w:tab w:val="clear" w:pos="360"/>
      </w:tabs>
      <w:kinsoku/>
      <w:spacing w:line="558" w:lineRule="exact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font71">
    <w:name w:val="font71"/>
    <w:basedOn w:val="Carpredefinitoparagrafo"/>
    <w:rsid w:val="008B3D94"/>
    <w:rPr>
      <w:rFonts w:ascii="Arial Narrow" w:hAnsi="Arial Narrow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Carpredefinitoparagrafo"/>
    <w:rsid w:val="008B3D94"/>
    <w:rPr>
      <w:rFonts w:ascii="Arial Narrow" w:hAnsi="Arial Narro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amecontents">
    <w:name w:val="Frame contents"/>
    <w:basedOn w:val="Corpotesto"/>
    <w:rsid w:val="00246C34"/>
    <w:pPr>
      <w:widowControl/>
      <w:suppressAutoHyphens/>
      <w:kinsoku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6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6C3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7B3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E47B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CBB1-5E6C-49F6-AC60-3C8A127E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Andrea Codazzo</cp:lastModifiedBy>
  <cp:revision>2</cp:revision>
  <cp:lastPrinted>2017-05-17T10:51:00Z</cp:lastPrinted>
  <dcterms:created xsi:type="dcterms:W3CDTF">2021-06-24T14:24:00Z</dcterms:created>
  <dcterms:modified xsi:type="dcterms:W3CDTF">2021-06-24T14:24:00Z</dcterms:modified>
</cp:coreProperties>
</file>