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DB" w:rsidRDefault="00DD71DB" w:rsidP="00DD71DB">
      <w:pPr>
        <w:tabs>
          <w:tab w:val="center" w:pos="4819"/>
        </w:tabs>
        <w:rPr>
          <w:rFonts w:cstheme="minorHAnsi"/>
        </w:rPr>
      </w:pPr>
      <w:bookmarkStart w:id="0" w:name="_GoBack"/>
      <w:bookmarkEnd w:id="0"/>
    </w:p>
    <w:p w:rsidR="00DD71DB" w:rsidRPr="00E24741" w:rsidRDefault="00DD71DB" w:rsidP="00DD71DB">
      <w:pPr>
        <w:tabs>
          <w:tab w:val="center" w:pos="4819"/>
        </w:tabs>
        <w:ind w:firstLine="7088"/>
        <w:rPr>
          <w:rFonts w:cstheme="minorHAnsi"/>
        </w:rPr>
      </w:pPr>
      <w:r>
        <w:rPr>
          <w:rFonts w:cstheme="minorHAnsi"/>
        </w:rPr>
        <w:t>MOD. A1)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1844100A" wp14:editId="06281F23">
            <wp:extent cx="939800" cy="539750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DD71DB" w:rsidRPr="00CA24E9" w:rsidRDefault="00DD71DB" w:rsidP="00DD71DB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DD71DB" w:rsidRDefault="00DD71DB" w:rsidP="00DD71DB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DD71DB" w:rsidRDefault="00DD71DB" w:rsidP="00DD71DB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DD71DB" w:rsidRPr="00EA386E" w:rsidRDefault="00DD71DB" w:rsidP="00DD71DB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CA24E9" w:rsidRDefault="00DD71DB" w:rsidP="00DD71DB">
      <w:pPr>
        <w:pStyle w:val="Paragrafoelenco"/>
        <w:tabs>
          <w:tab w:val="left" w:pos="4111"/>
        </w:tabs>
        <w:spacing w:after="0" w:line="240" w:lineRule="auto"/>
        <w:ind w:left="0" w:right="-1"/>
        <w:rPr>
          <w:rFonts w:cstheme="minorHAnsi"/>
          <w:iCs/>
        </w:rPr>
      </w:pPr>
      <w:r>
        <w:rPr>
          <w:rFonts w:ascii="Calibri" w:hAnsi="Calibri" w:cs="Calibri"/>
          <w:iCs/>
        </w:rPr>
        <w:t xml:space="preserve">     </w:t>
      </w:r>
      <w:r>
        <w:rPr>
          <w:rFonts w:ascii="Calibri" w:hAnsi="Calibri" w:cs="Calibri"/>
          <w:iCs/>
        </w:rPr>
        <w:tab/>
      </w:r>
      <w:r w:rsidRPr="00CA24E9">
        <w:rPr>
          <w:rFonts w:ascii="Calibri" w:hAnsi="Calibri" w:cs="Calibri"/>
          <w:iCs/>
        </w:rPr>
        <w:t>All’Ufficio per le Relazioni con il Pubblico</w:t>
      </w:r>
    </w:p>
    <w:p w:rsidR="00DD71DB" w:rsidRDefault="00DD71DB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Lungomare Nazario 31/33 – 70121 Bari</w:t>
      </w:r>
    </w:p>
    <w:p w:rsidR="00062153" w:rsidRDefault="00062153" w:rsidP="00062153">
      <w:pPr>
        <w:spacing w:after="0" w:line="240" w:lineRule="auto"/>
        <w:ind w:right="1416" w:firstLine="2694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hyperlink r:id="rId9" w:history="1">
        <w:r>
          <w:rPr>
            <w:rStyle w:val="Collegamentoipertestuale"/>
            <w:rFonts w:ascii="Calibri" w:eastAsia="Calibri" w:hAnsi="Calibri" w:cs="Times New Roman"/>
          </w:rPr>
          <w:t>serviziourp.regione@pec.rupar.puglia.it</w:t>
        </w:r>
      </w:hyperlink>
    </w:p>
    <w:p w:rsidR="00DD71DB" w:rsidRPr="001E131F" w:rsidRDefault="00DD71DB" w:rsidP="00DD71DB">
      <w:pPr>
        <w:pStyle w:val="Paragrafoelenco"/>
        <w:spacing w:after="0" w:line="240" w:lineRule="auto"/>
        <w:ind w:left="0" w:firstLine="3686"/>
        <w:jc w:val="center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  <w:r>
        <w:rPr>
          <w:rFonts w:cstheme="minorHAnsi"/>
        </w:rPr>
        <w:t xml:space="preserve">   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F54681" w:rsidRDefault="00DD71DB" w:rsidP="00DD71DB">
      <w:pPr>
        <w:pStyle w:val="Paragrafoelenco"/>
        <w:spacing w:after="0" w:line="240" w:lineRule="auto"/>
        <w:ind w:left="3403" w:right="1274" w:firstLine="708"/>
        <w:jc w:val="center"/>
        <w:rPr>
          <w:rFonts w:cstheme="minorHAnsi"/>
          <w:iCs/>
        </w:rPr>
      </w:pPr>
      <w:r w:rsidRPr="00F54681">
        <w:rPr>
          <w:rFonts w:ascii="Calibri" w:hAnsi="Calibri" w:cs="Calibri"/>
          <w:iCs/>
        </w:rPr>
        <w:t>Alla Segreteria Generale della Giunta Regionale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  <w:i/>
          <w:iCs/>
        </w:rPr>
      </w:pPr>
      <w:r w:rsidRPr="00F54681">
        <w:rPr>
          <w:rFonts w:cstheme="minorHAnsi"/>
          <w:i/>
        </w:rPr>
        <w:t xml:space="preserve">(solo </w:t>
      </w:r>
      <w:r w:rsidRPr="00F54681">
        <w:rPr>
          <w:rFonts w:cstheme="minorHAnsi"/>
          <w:i/>
          <w:iCs/>
        </w:rPr>
        <w:t>per il rilascio di atti adottati dalla Giunta – D.G.R. –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</w:rPr>
      </w:pPr>
      <w:r w:rsidRPr="00F54681">
        <w:rPr>
          <w:rFonts w:cstheme="minorHAnsi"/>
          <w:i/>
          <w:iCs/>
        </w:rPr>
        <w:t>da ottenere in copia autentica</w:t>
      </w:r>
      <w:r w:rsidRPr="00F54681">
        <w:rPr>
          <w:rFonts w:cstheme="minorHAnsi"/>
        </w:rPr>
        <w:t>)</w:t>
      </w:r>
    </w:p>
    <w:p w:rsidR="00DD71DB" w:rsidRPr="00F54681" w:rsidRDefault="00DD71DB" w:rsidP="00DD71DB">
      <w:pPr>
        <w:pStyle w:val="Paragrafoelenco"/>
        <w:spacing w:after="0" w:line="240" w:lineRule="auto"/>
        <w:ind w:left="0" w:right="849" w:firstLine="4111"/>
        <w:rPr>
          <w:rFonts w:cstheme="minorHAnsi"/>
        </w:rPr>
      </w:pPr>
      <w:r w:rsidRPr="00F54681">
        <w:rPr>
          <w:rFonts w:cstheme="minorHAnsi"/>
        </w:rPr>
        <w:t>Lungomare Nazario Sauro, 31/33 – 70121 Bari</w:t>
      </w:r>
    </w:p>
    <w:p w:rsidR="00DD71DB" w:rsidRPr="00081AF2" w:rsidRDefault="005979A3" w:rsidP="00DD71DB">
      <w:pPr>
        <w:pStyle w:val="Paragrafoelenco"/>
        <w:spacing w:after="0" w:line="240" w:lineRule="auto"/>
        <w:ind w:left="1560" w:right="1133" w:firstLine="2551"/>
        <w:jc w:val="center"/>
        <w:rPr>
          <w:rFonts w:cstheme="minorHAnsi"/>
        </w:rPr>
      </w:pPr>
      <w:hyperlink r:id="rId10" w:history="1">
        <w:r w:rsidR="00DD71DB" w:rsidRPr="00F54681">
          <w:rPr>
            <w:rStyle w:val="Collegamentoipertestuale"/>
            <w:rFonts w:cstheme="minorHAnsi"/>
          </w:rPr>
          <w:t>segretariatogenerale.giunta@pec.rupar.puglia.it</w:t>
        </w:r>
      </w:hyperlink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Pr="005931A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931AD">
        <w:rPr>
          <w:rFonts w:cstheme="minorHAnsi"/>
          <w:b/>
          <w:bCs/>
          <w:sz w:val="28"/>
          <w:szCs w:val="28"/>
        </w:rPr>
        <w:t>RICHIESTA DI ACCESSO DOCUMENTALE</w:t>
      </w:r>
    </w:p>
    <w:p w:rsidR="00DD71DB" w:rsidRPr="00D4130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sz w:val="20"/>
          <w:szCs w:val="20"/>
        </w:rPr>
      </w:pPr>
      <w:r w:rsidRPr="00D4130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ai sensi dell’art. 25, co. 2, L. 7 agosto 1990, n. 241; dell’art. 6, D.P.R. 12 aprile 2006, n. 184; dell’art. 6, L.R. 20 giugno 2008, n. 15; dell’art. 6, R.R. 29 settembre 2009, n. 20</w:t>
      </w:r>
      <w:r w:rsidRPr="00D4130D">
        <w:rPr>
          <w:rFonts w:cstheme="minorHAnsi"/>
          <w:sz w:val="20"/>
          <w:szCs w:val="20"/>
        </w:rPr>
        <w:t>)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u w:val="single"/>
        </w:rPr>
        <w:t xml:space="preserve"> 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sottoscritto/a</w:t>
      </w:r>
      <w:r>
        <w:rPr>
          <w:rFonts w:cstheme="minorHAnsi"/>
        </w:rPr>
        <w:t xml:space="preserve">  Cognome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>) __________________________________ n. ___________________________ rilasciato da _____________________ il 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DD71DB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DD71DB" w:rsidRPr="00CC38DC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DD71DB" w:rsidRDefault="00DD71DB" w:rsidP="00DD71DB">
      <w:pPr>
        <w:tabs>
          <w:tab w:val="left" w:pos="6300"/>
        </w:tabs>
        <w:spacing w:after="0" w:line="240" w:lineRule="auto"/>
        <w:rPr>
          <w:rFonts w:cstheme="minorHAnsi"/>
          <w:b/>
          <w:bCs/>
        </w:rPr>
      </w:pPr>
      <w:r w:rsidRPr="00451ED4">
        <w:rPr>
          <w:rFonts w:cstheme="minorHAnsi"/>
        </w:rPr>
        <w:tab/>
      </w: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4F2399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t xml:space="preserve">di </w:t>
      </w:r>
      <w:r>
        <w:rPr>
          <w:rFonts w:cstheme="minorHAnsi"/>
          <w:iCs/>
        </w:rPr>
        <w:t>prendere visione</w:t>
      </w:r>
    </w:p>
    <w:p w:rsidR="00DD71DB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lastRenderedPageBreak/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DD71DB" w:rsidRPr="007D56AE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DD71DB" w:rsidRPr="004B1D6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documenti/atti (</w:t>
      </w:r>
      <w:r w:rsidRPr="00E95BBA">
        <w:rPr>
          <w:rFonts w:cstheme="minorHAnsi"/>
          <w:i/>
          <w:iCs/>
        </w:rPr>
        <w:t xml:space="preserve">indicare in maniera puntuale gli estremi di ciascun documento/atto </w:t>
      </w:r>
      <w:r>
        <w:rPr>
          <w:rFonts w:cstheme="minorHAnsi"/>
          <w:i/>
          <w:iCs/>
        </w:rPr>
        <w:t xml:space="preserve">richiesto </w:t>
      </w:r>
      <w:r w:rsidRPr="00E95BBA">
        <w:rPr>
          <w:rFonts w:cstheme="minorHAnsi"/>
          <w:i/>
          <w:iCs/>
        </w:rPr>
        <w:t>o fornire ogni elemento utile a consentirne la celere individuazione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per la seguente motivazione (</w:t>
      </w:r>
      <w:r w:rsidRPr="008C2E58">
        <w:rPr>
          <w:rFonts w:cstheme="minorHAnsi"/>
          <w:i/>
          <w:iCs/>
        </w:rPr>
        <w:t xml:space="preserve">specificare </w:t>
      </w:r>
      <w:r>
        <w:rPr>
          <w:rFonts w:cstheme="minorHAnsi"/>
          <w:i/>
          <w:iCs/>
        </w:rPr>
        <w:t>l'interesse giuridico diretto, concreto ed attuale che si intende tutelare</w:t>
      </w:r>
      <w:r w:rsidRPr="008C2E58">
        <w:rPr>
          <w:rFonts w:cstheme="minorHAnsi"/>
          <w:i/>
          <w:iCs/>
        </w:rPr>
        <w:t xml:space="preserve"> tramite la conoscenza dei documenti/atti richiesti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di ricevere i sopraelencati atti/documenti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DD71DB" w:rsidRPr="00A5245F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DD71DB" w:rsidRPr="00EE4649" w:rsidRDefault="00DD71DB" w:rsidP="00DD71DB">
      <w:pPr>
        <w:pStyle w:val="Paragrafoelenco"/>
        <w:spacing w:after="0" w:line="240" w:lineRule="auto"/>
        <w:ind w:left="0"/>
        <w:rPr>
          <w:rFonts w:cstheme="minorHAnsi"/>
          <w:i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di essere a conoscenza che, ai sensi dell’art. 25, co. 1, della L. n. 241/1990, l’esame dei documenti è gratuito, che il rilascio di copia è subordinato ai costi fissi di ricerca ed al rimborso del costo di riproduzione, salve le disposizioni vigenti in materia di bollo, e che tale rimborso – secondo le tariffe di cui all’Allegato B) della DGR n. ______ del ______________ – dovrà essere effettuato ed attestato dal richiedente prima del rilascio delle copie  da parte dell’Ufficio competente.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lastRenderedPageBreak/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57587D" w:rsidRDefault="00DD71DB" w:rsidP="0057587D">
      <w:pPr>
        <w:ind w:left="4956"/>
        <w:rPr>
          <w:rFonts w:cstheme="minorHAnsi"/>
        </w:rPr>
      </w:pPr>
      <w:r>
        <w:rPr>
          <w:rFonts w:cstheme="minorHAnsi"/>
        </w:rPr>
        <w:t>_________________________</w:t>
      </w:r>
      <w:r w:rsidR="0057587D">
        <w:rPr>
          <w:rFonts w:cstheme="minorHAnsi"/>
        </w:rPr>
        <w:br/>
      </w:r>
    </w:p>
    <w:p w:rsidR="00DD71DB" w:rsidRDefault="00DD71DB" w:rsidP="0057587D">
      <w:pPr>
        <w:rPr>
          <w:rFonts w:cstheme="minorHAnsi"/>
        </w:rPr>
      </w:pPr>
      <w:r>
        <w:rPr>
          <w:rFonts w:cstheme="minorHAns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D101F8" w:rsidRDefault="00DD71DB" w:rsidP="00DD71DB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documentale, ai sensi della L. n. 241/1990, del </w:t>
      </w:r>
      <w:r w:rsidRPr="00D101F8">
        <w:rPr>
          <w:rFonts w:cstheme="minorHAnsi"/>
          <w:sz w:val="20"/>
          <w:szCs w:val="20"/>
        </w:rPr>
        <w:t>D.P.R. n. 184/2006, della L.R. n. 15/2008 e del R.R. n. 20/2009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. </w:t>
      </w:r>
      <w:bookmarkStart w:id="1" w:name="_Hlk40519775"/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. e) del Regolamento (UE) 2016/679 </w:t>
      </w:r>
      <w:r>
        <w:rPr>
          <w:rFonts w:cstheme="minorHAnsi"/>
          <w:color w:val="000000" w:themeColor="text1"/>
          <w:sz w:val="20"/>
          <w:szCs w:val="20"/>
        </w:rPr>
        <w:t xml:space="preserve">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DD71DB" w:rsidRPr="00D101F8" w:rsidRDefault="00DD71DB" w:rsidP="00DD7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11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2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</w:t>
      </w:r>
      <w:bookmarkEnd w:id="1"/>
      <w:r w:rsidRPr="00D101F8">
        <w:rPr>
          <w:color w:val="000000" w:themeColor="text1"/>
          <w:sz w:val="20"/>
          <w:szCs w:val="20"/>
        </w:rPr>
        <w:t xml:space="preserve"> Regolamento.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DD71DB" w:rsidRPr="00451ED4" w:rsidRDefault="00DD71DB" w:rsidP="00DD71DB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B00737" w:rsidRPr="00DD71DB" w:rsidRDefault="00DD71DB" w:rsidP="0057587D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sectPr w:rsidR="00B00737" w:rsidRPr="00DD71DB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A3" w:rsidRDefault="005979A3" w:rsidP="00DD71DB">
      <w:pPr>
        <w:spacing w:after="0" w:line="240" w:lineRule="auto"/>
      </w:pPr>
      <w:r>
        <w:separator/>
      </w:r>
    </w:p>
  </w:endnote>
  <w:endnote w:type="continuationSeparator" w:id="0">
    <w:p w:rsidR="005979A3" w:rsidRDefault="005979A3" w:rsidP="00D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659350"/>
      <w:docPartObj>
        <w:docPartGallery w:val="Page Numbers (Bottom of Page)"/>
        <w:docPartUnique/>
      </w:docPartObj>
    </w:sdtPr>
    <w:sdtEndPr/>
    <w:sdtContent>
      <w:p w:rsidR="00DD71DB" w:rsidRDefault="00DD71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A7">
          <w:rPr>
            <w:noProof/>
          </w:rPr>
          <w:t>1</w:t>
        </w:r>
        <w:r>
          <w:fldChar w:fldCharType="end"/>
        </w:r>
      </w:p>
    </w:sdtContent>
  </w:sdt>
  <w:p w:rsidR="00DD71DB" w:rsidRDefault="00DD71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A3" w:rsidRDefault="005979A3" w:rsidP="00DD71DB">
      <w:pPr>
        <w:spacing w:after="0" w:line="240" w:lineRule="auto"/>
      </w:pPr>
      <w:r>
        <w:separator/>
      </w:r>
    </w:p>
  </w:footnote>
  <w:footnote w:type="continuationSeparator" w:id="0">
    <w:p w:rsidR="005979A3" w:rsidRDefault="005979A3" w:rsidP="00D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DB"/>
    <w:rsid w:val="00062153"/>
    <w:rsid w:val="0057587D"/>
    <w:rsid w:val="005979A3"/>
    <w:rsid w:val="006C1A2F"/>
    <w:rsid w:val="00AE2CEB"/>
    <w:rsid w:val="00B00737"/>
    <w:rsid w:val="00B52EA7"/>
    <w:rsid w:val="00D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d@regione.pugl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ariatogenerale.giunta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urp.regione@pec.rupar.pug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Monica</dc:creator>
  <cp:lastModifiedBy>UserUrp3</cp:lastModifiedBy>
  <cp:revision>2</cp:revision>
  <dcterms:created xsi:type="dcterms:W3CDTF">2025-11-28T09:08:00Z</dcterms:created>
  <dcterms:modified xsi:type="dcterms:W3CDTF">2025-11-28T09:08:00Z</dcterms:modified>
</cp:coreProperties>
</file>