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1FCC9" w14:textId="25856178" w:rsidR="00C81208" w:rsidRPr="00F60960" w:rsidRDefault="00C81208" w:rsidP="00F60960">
      <w:pPr>
        <w:spacing w:line="360" w:lineRule="auto"/>
        <w:jc w:val="both"/>
        <w:rPr>
          <w:rFonts w:ascii="Times New Roman" w:hAnsi="Times New Roman" w:cs="Times New Roman"/>
          <w:b/>
          <w:bCs/>
          <w:sz w:val="28"/>
          <w:szCs w:val="28"/>
          <w:u w:val="single"/>
        </w:rPr>
      </w:pPr>
      <w:r w:rsidRPr="00F60960">
        <w:rPr>
          <w:rFonts w:ascii="Times New Roman" w:hAnsi="Times New Roman" w:cs="Times New Roman"/>
          <w:b/>
          <w:bCs/>
          <w:sz w:val="28"/>
          <w:szCs w:val="28"/>
          <w:u w:val="single"/>
        </w:rPr>
        <w:t xml:space="preserve">ELENCO NOMINATIVO DEI CONTROINTERESSATI DI CUI AL RICORSO PENDENTE DINANZI </w:t>
      </w:r>
      <w:r w:rsidR="00F60960">
        <w:rPr>
          <w:rFonts w:ascii="Times New Roman" w:hAnsi="Times New Roman" w:cs="Times New Roman"/>
          <w:b/>
          <w:bCs/>
          <w:sz w:val="28"/>
          <w:szCs w:val="28"/>
          <w:u w:val="single"/>
        </w:rPr>
        <w:t xml:space="preserve">AL TAR PER LA PUGLIA, BARI, SEZIONE I (GIUDIZIO </w:t>
      </w:r>
      <w:r w:rsidRPr="00F60960">
        <w:rPr>
          <w:rFonts w:ascii="Times New Roman" w:hAnsi="Times New Roman" w:cs="Times New Roman"/>
          <w:b/>
          <w:bCs/>
          <w:sz w:val="28"/>
          <w:szCs w:val="28"/>
          <w:u w:val="single"/>
        </w:rPr>
        <w:t>N.R.G. 1469/2022</w:t>
      </w:r>
      <w:r w:rsidR="00F60960">
        <w:rPr>
          <w:rFonts w:ascii="Times New Roman" w:hAnsi="Times New Roman" w:cs="Times New Roman"/>
          <w:b/>
          <w:bCs/>
          <w:sz w:val="28"/>
          <w:szCs w:val="28"/>
          <w:u w:val="single"/>
        </w:rPr>
        <w:t>)</w:t>
      </w:r>
      <w:r w:rsidRPr="00F60960">
        <w:rPr>
          <w:rFonts w:ascii="Times New Roman" w:hAnsi="Times New Roman" w:cs="Times New Roman"/>
          <w:b/>
          <w:bCs/>
          <w:sz w:val="28"/>
          <w:szCs w:val="28"/>
          <w:u w:val="single"/>
        </w:rPr>
        <w:t xml:space="preserve"> IN ADEMPIMENTO DELL’ORDINANZA COLLEGIALE N. 1038/2023 PUBBLICATA IL 28/7/2023</w:t>
      </w:r>
    </w:p>
    <w:p w14:paraId="3F611F94" w14:textId="40201F80" w:rsidR="00C81208" w:rsidRPr="00F60960" w:rsidRDefault="00C72723" w:rsidP="00F6096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81208" w:rsidRPr="00F60960">
        <w:rPr>
          <w:rFonts w:ascii="Times New Roman" w:hAnsi="Times New Roman" w:cs="Times New Roman"/>
          <w:sz w:val="28"/>
          <w:szCs w:val="28"/>
        </w:rPr>
        <w:t xml:space="preserve">Con la presente, in adempimento all’ordinanza collegiale del TAR Puglia, Bari, Sez. I, n. 1038/2023 pubblicata il 28/7/2023 si trasmette elenco nominativo dei </w:t>
      </w:r>
      <w:r w:rsidRPr="00F60960">
        <w:rPr>
          <w:rFonts w:ascii="Times New Roman" w:hAnsi="Times New Roman" w:cs="Times New Roman"/>
          <w:sz w:val="28"/>
          <w:szCs w:val="28"/>
        </w:rPr>
        <w:t>controinteressati</w:t>
      </w:r>
      <w:r w:rsidR="00C81208" w:rsidRPr="00F60960">
        <w:rPr>
          <w:rFonts w:ascii="Times New Roman" w:hAnsi="Times New Roman" w:cs="Times New Roman"/>
          <w:sz w:val="28"/>
          <w:szCs w:val="28"/>
        </w:rPr>
        <w:t xml:space="preserve"> (quali soggetti partecipanti al concorso per il collocamento di individuati nominativamente come sopra e indicati come i soggetti partecipanti al concorso per il collocamento di n. 6 unità di categoria D - posizione economica Dl, area professionale Amministrativa, profilo professionale Specialista Amministrativo, ambito di ruolo Gestione e Sviluppo Risorse Umane (bando n. 3) della Regione Puglia e collocatisi tra il trentottesimo e il novantesimo posto).</w:t>
      </w:r>
    </w:p>
    <w:p w14:paraId="7F3B769E" w14:textId="2D916F21"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Palmieri Giuliana Iolanda</w:t>
      </w:r>
    </w:p>
    <w:p w14:paraId="27429079" w14:textId="0991768E"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Facciolla Giuseppe</w:t>
      </w:r>
    </w:p>
    <w:p w14:paraId="3FAD3C36" w14:textId="060DB8C3"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Caputo </w:t>
      </w:r>
      <w:r w:rsidR="00F25212" w:rsidRPr="006E3B6B">
        <w:rPr>
          <w:rFonts w:ascii="Times New Roman" w:hAnsi="Times New Roman" w:cs="Times New Roman"/>
          <w:b/>
          <w:sz w:val="28"/>
          <w:szCs w:val="28"/>
        </w:rPr>
        <w:t>Raffaele</w:t>
      </w:r>
    </w:p>
    <w:p w14:paraId="73EBBDAE" w14:textId="04199142"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Milano </w:t>
      </w:r>
      <w:r w:rsidR="00F25212" w:rsidRPr="006E3B6B">
        <w:rPr>
          <w:rFonts w:ascii="Times New Roman" w:hAnsi="Times New Roman" w:cs="Times New Roman"/>
          <w:b/>
          <w:sz w:val="28"/>
          <w:szCs w:val="28"/>
        </w:rPr>
        <w:t>Marco</w:t>
      </w:r>
    </w:p>
    <w:p w14:paraId="35D8A2CA" w14:textId="2BB638F5"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Marino Francesca</w:t>
      </w:r>
    </w:p>
    <w:p w14:paraId="52E9EC7C" w14:textId="77660A3E"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Piscopiello Cosimina</w:t>
      </w:r>
    </w:p>
    <w:p w14:paraId="7322275D" w14:textId="4BE5AB82"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Celestino Loredana</w:t>
      </w:r>
    </w:p>
    <w:p w14:paraId="004CFE38" w14:textId="7C12F7F6"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Paldera</w:t>
      </w:r>
      <w:proofErr w:type="spellEnd"/>
      <w:r w:rsidRPr="006E3B6B">
        <w:rPr>
          <w:rFonts w:ascii="Times New Roman" w:hAnsi="Times New Roman" w:cs="Times New Roman"/>
          <w:b/>
          <w:sz w:val="28"/>
          <w:szCs w:val="28"/>
        </w:rPr>
        <w:t xml:space="preserve"> Daniele</w:t>
      </w:r>
    </w:p>
    <w:p w14:paraId="24C15F52" w14:textId="139B3569"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Cardinale Mattia Francesco</w:t>
      </w:r>
    </w:p>
    <w:p w14:paraId="29729061" w14:textId="36EFE765"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Iannone Stefania</w:t>
      </w:r>
    </w:p>
    <w:p w14:paraId="2B1994F5" w14:textId="33256EE4"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Trapani Matteo</w:t>
      </w:r>
    </w:p>
    <w:p w14:paraId="0F744BEE" w14:textId="522746E5"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Capuano Paolo</w:t>
      </w:r>
    </w:p>
    <w:p w14:paraId="7B91A387" w14:textId="38583413"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Giacò Andrea</w:t>
      </w:r>
    </w:p>
    <w:p w14:paraId="1D3B697B" w14:textId="6AFC538E"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Cataldo Romina</w:t>
      </w:r>
    </w:p>
    <w:p w14:paraId="0B4A5BD8" w14:textId="439E4C5B"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lastRenderedPageBreak/>
        <w:t>Grimaldi Monica Grazia</w:t>
      </w:r>
    </w:p>
    <w:p w14:paraId="3EB21DDF" w14:textId="08E46087"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Modugno Rosa Jolanda</w:t>
      </w:r>
    </w:p>
    <w:p w14:paraId="5230DAE3" w14:textId="0F839707"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Melcore</w:t>
      </w:r>
      <w:proofErr w:type="spellEnd"/>
      <w:r w:rsidRPr="006E3B6B">
        <w:rPr>
          <w:rFonts w:ascii="Times New Roman" w:hAnsi="Times New Roman" w:cs="Times New Roman"/>
          <w:b/>
          <w:sz w:val="28"/>
          <w:szCs w:val="28"/>
        </w:rPr>
        <w:t xml:space="preserve"> </w:t>
      </w:r>
      <w:proofErr w:type="spellStart"/>
      <w:r w:rsidRPr="006E3B6B">
        <w:rPr>
          <w:rFonts w:ascii="Times New Roman" w:hAnsi="Times New Roman" w:cs="Times New Roman"/>
          <w:b/>
          <w:sz w:val="28"/>
          <w:szCs w:val="28"/>
        </w:rPr>
        <w:t>Elda</w:t>
      </w:r>
      <w:proofErr w:type="spellEnd"/>
    </w:p>
    <w:p w14:paraId="374A1F5E" w14:textId="7678AA93"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Ricco Andrea</w:t>
      </w:r>
    </w:p>
    <w:p w14:paraId="31A21804" w14:textId="1683BAF6"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Errico Roberto</w:t>
      </w:r>
    </w:p>
    <w:p w14:paraId="32801424" w14:textId="0B282BD3"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Colonna Carlo</w:t>
      </w:r>
    </w:p>
    <w:p w14:paraId="769175E0" w14:textId="0FD69730"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Allegretta</w:t>
      </w:r>
      <w:proofErr w:type="spellEnd"/>
      <w:r w:rsidRPr="006E3B6B">
        <w:rPr>
          <w:rFonts w:ascii="Times New Roman" w:hAnsi="Times New Roman" w:cs="Times New Roman"/>
          <w:b/>
          <w:sz w:val="28"/>
          <w:szCs w:val="28"/>
        </w:rPr>
        <w:t xml:space="preserve"> Antonio</w:t>
      </w:r>
    </w:p>
    <w:p w14:paraId="4564198C" w14:textId="6A397130"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Napoletano Anna</w:t>
      </w:r>
    </w:p>
    <w:p w14:paraId="2C34DD69" w14:textId="3A718268"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Virgilio</w:t>
      </w:r>
      <w:r w:rsidR="00C81208" w:rsidRPr="006E3B6B">
        <w:rPr>
          <w:rFonts w:ascii="Times New Roman" w:hAnsi="Times New Roman" w:cs="Times New Roman"/>
          <w:b/>
          <w:sz w:val="28"/>
          <w:szCs w:val="28"/>
        </w:rPr>
        <w:t xml:space="preserve"> </w:t>
      </w:r>
      <w:r w:rsidRPr="006E3B6B">
        <w:rPr>
          <w:rFonts w:ascii="Times New Roman" w:hAnsi="Times New Roman" w:cs="Times New Roman"/>
          <w:b/>
          <w:sz w:val="28"/>
          <w:szCs w:val="28"/>
        </w:rPr>
        <w:t>Giovanni</w:t>
      </w:r>
    </w:p>
    <w:p w14:paraId="031EDEEA" w14:textId="0CAFE921"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Chiulli</w:t>
      </w:r>
      <w:proofErr w:type="spellEnd"/>
      <w:r w:rsidRPr="006E3B6B">
        <w:rPr>
          <w:rFonts w:ascii="Times New Roman" w:hAnsi="Times New Roman" w:cs="Times New Roman"/>
          <w:b/>
          <w:sz w:val="28"/>
          <w:szCs w:val="28"/>
        </w:rPr>
        <w:t xml:space="preserve"> Vito</w:t>
      </w:r>
    </w:p>
    <w:p w14:paraId="525A5B59" w14:textId="78335823"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Leonio </w:t>
      </w:r>
      <w:r w:rsidR="00F25212" w:rsidRPr="006E3B6B">
        <w:rPr>
          <w:rFonts w:ascii="Times New Roman" w:hAnsi="Times New Roman" w:cs="Times New Roman"/>
          <w:b/>
          <w:sz w:val="28"/>
          <w:szCs w:val="28"/>
        </w:rPr>
        <w:t>Francesca</w:t>
      </w:r>
    </w:p>
    <w:p w14:paraId="6F6F42D8" w14:textId="3A0635F7"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Apicella Alesio</w:t>
      </w:r>
    </w:p>
    <w:p w14:paraId="1A643D53" w14:textId="11200373"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Vita Mariarosaria Gina</w:t>
      </w:r>
    </w:p>
    <w:p w14:paraId="12915F83" w14:textId="373CE39F"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Lasalvia Michele</w:t>
      </w:r>
    </w:p>
    <w:p w14:paraId="6E09ED91" w14:textId="19FCC8F0"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Losacco </w:t>
      </w:r>
      <w:proofErr w:type="spellStart"/>
      <w:r w:rsidRPr="006E3B6B">
        <w:rPr>
          <w:rFonts w:ascii="Times New Roman" w:hAnsi="Times New Roman" w:cs="Times New Roman"/>
          <w:b/>
          <w:sz w:val="28"/>
          <w:szCs w:val="28"/>
        </w:rPr>
        <w:t>Mariagabriella</w:t>
      </w:r>
      <w:proofErr w:type="spellEnd"/>
    </w:p>
    <w:p w14:paraId="0DEBD0BC" w14:textId="74F1ACC3"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Lorusso Luigi</w:t>
      </w:r>
    </w:p>
    <w:p w14:paraId="2AB375EB" w14:textId="4320702B"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Barone </w:t>
      </w:r>
      <w:r w:rsidR="00F25212" w:rsidRPr="006E3B6B">
        <w:rPr>
          <w:rFonts w:ascii="Times New Roman" w:hAnsi="Times New Roman" w:cs="Times New Roman"/>
          <w:b/>
          <w:sz w:val="28"/>
          <w:szCs w:val="28"/>
        </w:rPr>
        <w:t>Eleonora</w:t>
      </w:r>
    </w:p>
    <w:p w14:paraId="41BF85FF" w14:textId="5C191BC9" w:rsidR="00F25212" w:rsidRPr="006E3B6B" w:rsidRDefault="006E3B6B" w:rsidP="00F60960">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Lopez </w:t>
      </w:r>
      <w:r w:rsidR="00F25212" w:rsidRPr="006E3B6B">
        <w:rPr>
          <w:rFonts w:ascii="Times New Roman" w:hAnsi="Times New Roman" w:cs="Times New Roman"/>
          <w:b/>
          <w:sz w:val="28"/>
          <w:szCs w:val="28"/>
        </w:rPr>
        <w:t>Alessandra</w:t>
      </w:r>
    </w:p>
    <w:p w14:paraId="6B84685E" w14:textId="59851C05"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Miccoli</w:t>
      </w:r>
      <w:r w:rsidR="00C81208" w:rsidRPr="006E3B6B">
        <w:rPr>
          <w:rFonts w:ascii="Times New Roman" w:hAnsi="Times New Roman" w:cs="Times New Roman"/>
          <w:b/>
          <w:sz w:val="28"/>
          <w:szCs w:val="28"/>
        </w:rPr>
        <w:t xml:space="preserve"> </w:t>
      </w:r>
      <w:r w:rsidRPr="006E3B6B">
        <w:rPr>
          <w:rFonts w:ascii="Times New Roman" w:hAnsi="Times New Roman" w:cs="Times New Roman"/>
          <w:b/>
          <w:sz w:val="28"/>
          <w:szCs w:val="28"/>
        </w:rPr>
        <w:t>Francesca</w:t>
      </w:r>
    </w:p>
    <w:p w14:paraId="51A4CB18" w14:textId="5FF78F48"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Loconte Nicoletta</w:t>
      </w:r>
    </w:p>
    <w:p w14:paraId="3A1035C1" w14:textId="48B8EF16"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Roccaforte </w:t>
      </w:r>
      <w:proofErr w:type="spellStart"/>
      <w:r w:rsidRPr="006E3B6B">
        <w:rPr>
          <w:rFonts w:ascii="Times New Roman" w:hAnsi="Times New Roman" w:cs="Times New Roman"/>
          <w:b/>
          <w:sz w:val="28"/>
          <w:szCs w:val="28"/>
        </w:rPr>
        <w:t>Fariba</w:t>
      </w:r>
      <w:proofErr w:type="spellEnd"/>
    </w:p>
    <w:p w14:paraId="1AEB0562" w14:textId="48DE2D29"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Morgese Fabio</w:t>
      </w:r>
    </w:p>
    <w:p w14:paraId="453A3307" w14:textId="24796622" w:rsidR="00F25212" w:rsidRPr="006E3B6B" w:rsidRDefault="006E3B6B" w:rsidP="00F60960">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Leone </w:t>
      </w:r>
      <w:r w:rsidR="00F25212" w:rsidRPr="006E3B6B">
        <w:rPr>
          <w:rFonts w:ascii="Times New Roman" w:hAnsi="Times New Roman" w:cs="Times New Roman"/>
          <w:b/>
          <w:sz w:val="28"/>
          <w:szCs w:val="28"/>
        </w:rPr>
        <w:t>Laura</w:t>
      </w:r>
    </w:p>
    <w:p w14:paraId="64C476BF" w14:textId="15F17C01"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Calabrese Giuseppe</w:t>
      </w:r>
    </w:p>
    <w:p w14:paraId="600C6A1B" w14:textId="08E004AC"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Casamassima </w:t>
      </w:r>
      <w:r w:rsidR="00F25212" w:rsidRPr="006E3B6B">
        <w:rPr>
          <w:rFonts w:ascii="Times New Roman" w:hAnsi="Times New Roman" w:cs="Times New Roman"/>
          <w:b/>
          <w:sz w:val="28"/>
          <w:szCs w:val="28"/>
        </w:rPr>
        <w:t>Carmela</w:t>
      </w:r>
    </w:p>
    <w:p w14:paraId="574F7D27" w14:textId="5DC6FFB1"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Diaferia Antonio</w:t>
      </w:r>
    </w:p>
    <w:p w14:paraId="1F8117DD" w14:textId="4F3C41B4"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Liberio </w:t>
      </w:r>
      <w:r w:rsidR="00F25212" w:rsidRPr="006E3B6B">
        <w:rPr>
          <w:rFonts w:ascii="Times New Roman" w:hAnsi="Times New Roman" w:cs="Times New Roman"/>
          <w:b/>
          <w:sz w:val="28"/>
          <w:szCs w:val="28"/>
        </w:rPr>
        <w:t>Nicoletta</w:t>
      </w:r>
    </w:p>
    <w:p w14:paraId="367D32D5" w14:textId="1D88C919"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Battista Edoardo Fulvio</w:t>
      </w:r>
    </w:p>
    <w:p w14:paraId="7C13DC08" w14:textId="3433BD77"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lastRenderedPageBreak/>
        <w:t xml:space="preserve">Gentile </w:t>
      </w:r>
      <w:r w:rsidR="00F25212" w:rsidRPr="006E3B6B">
        <w:rPr>
          <w:rFonts w:ascii="Times New Roman" w:hAnsi="Times New Roman" w:cs="Times New Roman"/>
          <w:b/>
          <w:sz w:val="28"/>
          <w:szCs w:val="28"/>
        </w:rPr>
        <w:t>Marco</w:t>
      </w:r>
    </w:p>
    <w:p w14:paraId="20ED2A20" w14:textId="4EC4A45F"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Manosperta</w:t>
      </w:r>
      <w:proofErr w:type="spellEnd"/>
      <w:r w:rsidRPr="006E3B6B">
        <w:rPr>
          <w:rFonts w:ascii="Times New Roman" w:hAnsi="Times New Roman" w:cs="Times New Roman"/>
          <w:b/>
          <w:sz w:val="28"/>
          <w:szCs w:val="28"/>
        </w:rPr>
        <w:t xml:space="preserve"> Antonella</w:t>
      </w:r>
    </w:p>
    <w:p w14:paraId="4575D3FC" w14:textId="5F8DFE5E"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D'ambrosio Lettieri Ameglio</w:t>
      </w:r>
    </w:p>
    <w:p w14:paraId="54523387" w14:textId="7F234EBB"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Ranieri </w:t>
      </w:r>
      <w:r w:rsidR="00F25212" w:rsidRPr="006E3B6B">
        <w:rPr>
          <w:rFonts w:ascii="Times New Roman" w:hAnsi="Times New Roman" w:cs="Times New Roman"/>
          <w:b/>
          <w:sz w:val="28"/>
          <w:szCs w:val="28"/>
        </w:rPr>
        <w:t>Maria</w:t>
      </w:r>
    </w:p>
    <w:p w14:paraId="708F98BB" w14:textId="2758DC98"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Dabbicco</w:t>
      </w:r>
      <w:proofErr w:type="spellEnd"/>
      <w:r w:rsidRPr="006E3B6B">
        <w:rPr>
          <w:rFonts w:ascii="Times New Roman" w:hAnsi="Times New Roman" w:cs="Times New Roman"/>
          <w:b/>
          <w:sz w:val="28"/>
          <w:szCs w:val="28"/>
        </w:rPr>
        <w:t xml:space="preserve"> Michele</w:t>
      </w:r>
    </w:p>
    <w:p w14:paraId="4FE34434" w14:textId="7C86590D"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Regina </w:t>
      </w:r>
      <w:r w:rsidR="00F25212" w:rsidRPr="006E3B6B">
        <w:rPr>
          <w:rFonts w:ascii="Times New Roman" w:hAnsi="Times New Roman" w:cs="Times New Roman"/>
          <w:b/>
          <w:sz w:val="28"/>
          <w:szCs w:val="28"/>
        </w:rPr>
        <w:t>Giuseppe</w:t>
      </w:r>
    </w:p>
    <w:p w14:paraId="5CBC6BE9" w14:textId="52B122FA"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Colacchi</w:t>
      </w:r>
      <w:proofErr w:type="spellEnd"/>
      <w:r w:rsidRPr="006E3B6B">
        <w:rPr>
          <w:rFonts w:ascii="Times New Roman" w:hAnsi="Times New Roman" w:cs="Times New Roman"/>
          <w:b/>
          <w:sz w:val="28"/>
          <w:szCs w:val="28"/>
        </w:rPr>
        <w:t xml:space="preserve"> Emiliano</w:t>
      </w:r>
    </w:p>
    <w:p w14:paraId="4384AE80" w14:textId="03DCF9B1"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Lobefaro Teresa Aurora</w:t>
      </w:r>
    </w:p>
    <w:p w14:paraId="54272AB5" w14:textId="20CD644E" w:rsidR="00F25212" w:rsidRPr="006E3B6B" w:rsidRDefault="00F60960"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Proscia</w:t>
      </w:r>
      <w:proofErr w:type="spellEnd"/>
      <w:r w:rsidRPr="006E3B6B">
        <w:rPr>
          <w:rFonts w:ascii="Times New Roman" w:hAnsi="Times New Roman" w:cs="Times New Roman"/>
          <w:b/>
          <w:sz w:val="28"/>
          <w:szCs w:val="28"/>
        </w:rPr>
        <w:t xml:space="preserve"> </w:t>
      </w:r>
      <w:r w:rsidR="00F25212" w:rsidRPr="006E3B6B">
        <w:rPr>
          <w:rFonts w:ascii="Times New Roman" w:hAnsi="Times New Roman" w:cs="Times New Roman"/>
          <w:b/>
          <w:sz w:val="28"/>
          <w:szCs w:val="28"/>
        </w:rPr>
        <w:t>Nicoletta</w:t>
      </w:r>
    </w:p>
    <w:p w14:paraId="7D9E4328" w14:textId="35845051"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Carretta Francesco</w:t>
      </w:r>
    </w:p>
    <w:p w14:paraId="4314EE22" w14:textId="6A6B2821"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De Nicolo Teresa</w:t>
      </w:r>
    </w:p>
    <w:p w14:paraId="2BEF5853" w14:textId="74765571" w:rsidR="00C81208" w:rsidRPr="00F60960" w:rsidRDefault="00F60960" w:rsidP="00F60960">
      <w:pPr>
        <w:spacing w:line="480" w:lineRule="auto"/>
        <w:jc w:val="center"/>
        <w:rPr>
          <w:sz w:val="26"/>
          <w:szCs w:val="26"/>
        </w:rPr>
      </w:pPr>
      <w:r w:rsidRPr="00232D90">
        <w:rPr>
          <w:sz w:val="26"/>
          <w:szCs w:val="26"/>
        </w:rPr>
        <w:t>*</w:t>
      </w:r>
      <w:r w:rsidRPr="00232D90">
        <w:rPr>
          <w:sz w:val="26"/>
          <w:szCs w:val="26"/>
        </w:rPr>
        <w:tab/>
        <w:t>*</w:t>
      </w:r>
      <w:r w:rsidRPr="00232D90">
        <w:rPr>
          <w:sz w:val="26"/>
          <w:szCs w:val="26"/>
        </w:rPr>
        <w:tab/>
        <w:t>*</w:t>
      </w:r>
    </w:p>
    <w:p w14:paraId="0D4DB3C5" w14:textId="4A4BC7DC" w:rsidR="00C81208" w:rsidRDefault="00C72723" w:rsidP="00F6096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25212" w:rsidRPr="00F60960">
        <w:rPr>
          <w:rFonts w:ascii="Times New Roman" w:hAnsi="Times New Roman" w:cs="Times New Roman"/>
          <w:sz w:val="28"/>
          <w:szCs w:val="28"/>
        </w:rPr>
        <w:t xml:space="preserve">Si avvisa  che la pubblicazione </w:t>
      </w:r>
      <w:r w:rsidR="00830C77" w:rsidRPr="00F60960">
        <w:rPr>
          <w:rFonts w:ascii="Times New Roman" w:hAnsi="Times New Roman" w:cs="Times New Roman"/>
          <w:sz w:val="28"/>
          <w:szCs w:val="28"/>
        </w:rPr>
        <w:t>dovrà essere</w:t>
      </w:r>
      <w:r w:rsidR="00236EF8" w:rsidRPr="00F60960">
        <w:rPr>
          <w:rFonts w:ascii="Times New Roman" w:hAnsi="Times New Roman" w:cs="Times New Roman"/>
          <w:sz w:val="28"/>
          <w:szCs w:val="28"/>
        </w:rPr>
        <w:t xml:space="preserve"> effettuata in esecuzione dell’</w:t>
      </w:r>
      <w:r>
        <w:rPr>
          <w:rFonts w:ascii="Times New Roman" w:hAnsi="Times New Roman" w:cs="Times New Roman"/>
          <w:sz w:val="28"/>
          <w:szCs w:val="28"/>
        </w:rPr>
        <w:t>O</w:t>
      </w:r>
      <w:r w:rsidR="00F25212" w:rsidRPr="00F60960">
        <w:rPr>
          <w:rFonts w:ascii="Times New Roman" w:hAnsi="Times New Roman" w:cs="Times New Roman"/>
          <w:sz w:val="28"/>
          <w:szCs w:val="28"/>
        </w:rPr>
        <w:t>rdinanza collegiale pronunciata d</w:t>
      </w:r>
      <w:r>
        <w:rPr>
          <w:rFonts w:ascii="Times New Roman" w:hAnsi="Times New Roman" w:cs="Times New Roman"/>
          <w:sz w:val="28"/>
          <w:szCs w:val="28"/>
        </w:rPr>
        <w:t>al TAR per la Puglia, Bari, Sezione</w:t>
      </w:r>
      <w:r w:rsidR="00F25212" w:rsidRPr="00F60960">
        <w:rPr>
          <w:rFonts w:ascii="Times New Roman" w:hAnsi="Times New Roman" w:cs="Times New Roman"/>
          <w:sz w:val="28"/>
          <w:szCs w:val="28"/>
        </w:rPr>
        <w:t xml:space="preserve"> I, n. 1038/2023 del 28/7/2023 nel giudizio avente </w:t>
      </w:r>
      <w:r>
        <w:rPr>
          <w:rFonts w:ascii="Times New Roman" w:hAnsi="Times New Roman" w:cs="Times New Roman"/>
          <w:sz w:val="28"/>
          <w:szCs w:val="28"/>
        </w:rPr>
        <w:t>N.R.G.</w:t>
      </w:r>
      <w:r w:rsidR="00F25212" w:rsidRPr="00F60960">
        <w:rPr>
          <w:rFonts w:ascii="Times New Roman" w:hAnsi="Times New Roman" w:cs="Times New Roman"/>
          <w:sz w:val="28"/>
          <w:szCs w:val="28"/>
        </w:rPr>
        <w:t xml:space="preserve"> 1469/2022 proposto dalla Dott.ssa Avv. Valeria Maria Giulia </w:t>
      </w:r>
      <w:proofErr w:type="spellStart"/>
      <w:r w:rsidR="00F25212" w:rsidRPr="00F60960">
        <w:rPr>
          <w:rFonts w:ascii="Times New Roman" w:hAnsi="Times New Roman" w:cs="Times New Roman"/>
          <w:sz w:val="28"/>
          <w:szCs w:val="28"/>
        </w:rPr>
        <w:t>Iuspa</w:t>
      </w:r>
      <w:proofErr w:type="spellEnd"/>
      <w:r w:rsidR="00F25212" w:rsidRPr="00F60960">
        <w:rPr>
          <w:rFonts w:ascii="Times New Roman" w:hAnsi="Times New Roman" w:cs="Times New Roman"/>
          <w:sz w:val="28"/>
          <w:szCs w:val="28"/>
        </w:rPr>
        <w:t xml:space="preserve"> C.F. SPIVRM85M49C741V) nata a Cisternino (BR) il 9.8.1985 e residente in Bari, Via Giovanni Amendola, 53 contro la Regione Puglia, in persona del legale rappresentante </w:t>
      </w:r>
      <w:r w:rsidR="00F25212" w:rsidRPr="00F60960">
        <w:rPr>
          <w:rFonts w:ascii="Times New Roman" w:hAnsi="Times New Roman" w:cs="Times New Roman"/>
          <w:i/>
          <w:iCs/>
          <w:sz w:val="28"/>
          <w:szCs w:val="28"/>
        </w:rPr>
        <w:t>pro tempore</w:t>
      </w:r>
      <w:r w:rsidR="00C81208" w:rsidRPr="00F60960">
        <w:rPr>
          <w:rFonts w:ascii="Times New Roman" w:hAnsi="Times New Roman" w:cs="Times New Roman"/>
          <w:i/>
          <w:iCs/>
          <w:sz w:val="28"/>
          <w:szCs w:val="28"/>
        </w:rPr>
        <w:t xml:space="preserve">, </w:t>
      </w:r>
      <w:r w:rsidR="00F25212" w:rsidRPr="00F60960">
        <w:rPr>
          <w:rFonts w:ascii="Times New Roman" w:hAnsi="Times New Roman" w:cs="Times New Roman"/>
          <w:sz w:val="28"/>
          <w:szCs w:val="28"/>
        </w:rPr>
        <w:t xml:space="preserve"> per l’annullamento, in parte qua, della graduatoria definitiva concorsuale di cui alla determina dirigenziale n. 974 del 5.10.2022, codice cifra 106/DIR/2022/00974, avente ad oggetto “D.D. 1250/2021 e 1371/2021 - Concorsi per titoli ed esame per l’assunzione a tempo pieno e indeterminato di n. 209 unità di categoria D per vari profili professionali. Bando n. 3 area professionale “Amministrativa” - profilo professionale “Specialista Amministrativo” ambito di ruolo “Gestione e Sviluppo Risorse Umane”, n. 6 posti- Approvazione verbali e graduatoria della Commissione esaminatrice e nomina vincitori”; ove occorra del bando </w:t>
      </w:r>
      <w:r w:rsidR="00F25212" w:rsidRPr="00F60960">
        <w:rPr>
          <w:rFonts w:ascii="Times New Roman" w:hAnsi="Times New Roman" w:cs="Times New Roman"/>
          <w:sz w:val="28"/>
          <w:szCs w:val="28"/>
        </w:rPr>
        <w:lastRenderedPageBreak/>
        <w:t>di concorso nei limiti di interesse di parte ricorrente;  ove occorra ed in via subordinata, nei limiti di cui alla narrativa del presente atto, del modello di domanda di partecipazione della procedura concorsuale de qua; di tutti i verbali della Commissione esaminatrice e, in particolare, dei verbali n. 10 e 13; di ogni altro atto presupposto e/o consequenziale e comunque connesso anche potenzialmente lesivo degli interessi dell’odierna ricorrente, ancorché di contenuto sconosciuto; nonché per l’accertamento del diritto della ricorrente a vedersi riconosciuta l’attribuzione del punteggio aggiuntivo (1,5 punti), ai sensi dell’art. 7, comma 4, lettera a) del bando di concorso  e, per l’effetto, alla condanna  in capo alla Amministrazione di provvedere al riesame della posizione della ricorrente ai fini dell’attribuzione del punteggio alla medesima spettante con conseguente rimodulazione della graduatoria definitiva.</w:t>
      </w:r>
    </w:p>
    <w:p w14:paraId="583F1498" w14:textId="4F1BFD4E" w:rsidR="006E3B6B" w:rsidRPr="006E3B6B" w:rsidRDefault="006E3B6B" w:rsidP="006E3B6B">
      <w:pPr>
        <w:spacing w:line="480" w:lineRule="auto"/>
        <w:jc w:val="center"/>
        <w:rPr>
          <w:sz w:val="26"/>
          <w:szCs w:val="26"/>
        </w:rPr>
      </w:pPr>
      <w:r w:rsidRPr="00232D90">
        <w:rPr>
          <w:sz w:val="26"/>
          <w:szCs w:val="26"/>
        </w:rPr>
        <w:t>*</w:t>
      </w:r>
      <w:r w:rsidRPr="00232D90">
        <w:rPr>
          <w:sz w:val="26"/>
          <w:szCs w:val="26"/>
        </w:rPr>
        <w:tab/>
        <w:t>*</w:t>
      </w:r>
      <w:r w:rsidRPr="00232D90">
        <w:rPr>
          <w:sz w:val="26"/>
          <w:szCs w:val="26"/>
        </w:rPr>
        <w:tab/>
        <w:t>*</w:t>
      </w:r>
    </w:p>
    <w:p w14:paraId="04FD225F" w14:textId="7FD18BAC" w:rsidR="00F25212" w:rsidRDefault="00C72723" w:rsidP="00C7272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81208" w:rsidRPr="00F60960">
        <w:rPr>
          <w:rFonts w:ascii="Times New Roman" w:hAnsi="Times New Roman" w:cs="Times New Roman"/>
          <w:sz w:val="28"/>
          <w:szCs w:val="28"/>
        </w:rPr>
        <w:t>Si avvisa che con la citata ordinanza è stata autorizzata la notificazione per pubblici proclami.</w:t>
      </w:r>
    </w:p>
    <w:p w14:paraId="24E84CBB" w14:textId="5983F4FD" w:rsidR="006E3B6B" w:rsidRPr="006E3B6B" w:rsidRDefault="006E3B6B" w:rsidP="006E3B6B">
      <w:pPr>
        <w:spacing w:line="480" w:lineRule="auto"/>
        <w:jc w:val="center"/>
        <w:rPr>
          <w:sz w:val="26"/>
          <w:szCs w:val="26"/>
        </w:rPr>
      </w:pPr>
      <w:r w:rsidRPr="00232D90">
        <w:rPr>
          <w:sz w:val="26"/>
          <w:szCs w:val="26"/>
        </w:rPr>
        <w:t>*</w:t>
      </w:r>
      <w:r w:rsidRPr="00232D90">
        <w:rPr>
          <w:sz w:val="26"/>
          <w:szCs w:val="26"/>
        </w:rPr>
        <w:tab/>
        <w:t>*</w:t>
      </w:r>
      <w:r w:rsidRPr="00232D90">
        <w:rPr>
          <w:sz w:val="26"/>
          <w:szCs w:val="26"/>
        </w:rPr>
        <w:tab/>
        <w:t>*</w:t>
      </w:r>
    </w:p>
    <w:p w14:paraId="49066FDD" w14:textId="0254F03E" w:rsidR="00F25212" w:rsidRPr="00AE6260" w:rsidRDefault="00C72723" w:rsidP="00AE6260">
      <w:pPr>
        <w:autoSpaceDE w:val="0"/>
        <w:autoSpaceDN w:val="0"/>
        <w:adjustRightInd w:val="0"/>
        <w:spacing w:line="360" w:lineRule="auto"/>
        <w:jc w:val="both"/>
        <w:rPr>
          <w:rFonts w:ascii="Times New Roman" w:hAnsi="Times New Roman" w:cs="Times New Roman"/>
          <w:i/>
          <w:kern w:val="0"/>
          <w:sz w:val="28"/>
          <w:szCs w:val="28"/>
        </w:rPr>
      </w:pPr>
      <w:r>
        <w:rPr>
          <w:rFonts w:ascii="Times New Roman" w:hAnsi="Times New Roman" w:cs="Times New Roman"/>
          <w:sz w:val="28"/>
          <w:szCs w:val="28"/>
        </w:rPr>
        <w:tab/>
      </w:r>
      <w:r w:rsidR="00F25212" w:rsidRPr="00F60960">
        <w:rPr>
          <w:rFonts w:ascii="Times New Roman" w:hAnsi="Times New Roman" w:cs="Times New Roman"/>
          <w:sz w:val="28"/>
          <w:szCs w:val="28"/>
        </w:rPr>
        <w:t xml:space="preserve">Si avvisa inoltre </w:t>
      </w:r>
      <w:r w:rsidR="00F25212" w:rsidRPr="00AE6260">
        <w:rPr>
          <w:rFonts w:ascii="Times New Roman" w:hAnsi="Times New Roman" w:cs="Times New Roman"/>
          <w:sz w:val="28"/>
          <w:szCs w:val="28"/>
        </w:rPr>
        <w:t xml:space="preserve">che lo svolgimento </w:t>
      </w:r>
      <w:r w:rsidR="00AE6260" w:rsidRPr="00AE6260">
        <w:rPr>
          <w:rFonts w:ascii="Times New Roman" w:hAnsi="Times New Roman" w:cs="Times New Roman"/>
          <w:kern w:val="0"/>
          <w:sz w:val="28"/>
          <w:szCs w:val="28"/>
        </w:rPr>
        <w:t>del processo pu</w:t>
      </w:r>
      <w:r w:rsidR="00AE6260" w:rsidRPr="00AE6260">
        <w:rPr>
          <w:rFonts w:ascii="Times New Roman" w:hAnsi="Times New Roman" w:cs="Times New Roman"/>
          <w:kern w:val="0"/>
          <w:sz w:val="28"/>
          <w:szCs w:val="28"/>
        </w:rPr>
        <w:t xml:space="preserve">ò essere seguito consultando il </w:t>
      </w:r>
      <w:r w:rsidR="00AE6260" w:rsidRPr="00AE6260">
        <w:rPr>
          <w:rFonts w:ascii="Times New Roman" w:hAnsi="Times New Roman" w:cs="Times New Roman"/>
          <w:kern w:val="0"/>
          <w:sz w:val="28"/>
          <w:szCs w:val="28"/>
        </w:rPr>
        <w:t>sito www.giustizia-amministrativa.it attraverso l’inserimento del numero di registro</w:t>
      </w:r>
      <w:r w:rsidR="00AE6260" w:rsidRPr="00AE6260">
        <w:rPr>
          <w:rFonts w:ascii="Times New Roman" w:hAnsi="Times New Roman" w:cs="Times New Roman"/>
          <w:kern w:val="0"/>
          <w:sz w:val="28"/>
          <w:szCs w:val="28"/>
        </w:rPr>
        <w:t xml:space="preserve"> </w:t>
      </w:r>
      <w:r w:rsidR="00AE6260" w:rsidRPr="00AE6260">
        <w:rPr>
          <w:rFonts w:ascii="Times New Roman" w:hAnsi="Times New Roman" w:cs="Times New Roman"/>
          <w:kern w:val="0"/>
          <w:sz w:val="28"/>
          <w:szCs w:val="28"/>
        </w:rPr>
        <w:t>gene</w:t>
      </w:r>
      <w:bookmarkStart w:id="0" w:name="_GoBack"/>
      <w:bookmarkEnd w:id="0"/>
      <w:r w:rsidR="00AE6260" w:rsidRPr="00AE6260">
        <w:rPr>
          <w:rFonts w:ascii="Times New Roman" w:hAnsi="Times New Roman" w:cs="Times New Roman"/>
          <w:kern w:val="0"/>
          <w:sz w:val="28"/>
          <w:szCs w:val="28"/>
        </w:rPr>
        <w:t xml:space="preserve">rale del ricorso </w:t>
      </w:r>
      <w:proofErr w:type="gramStart"/>
      <w:r w:rsidR="00AE6260" w:rsidRPr="00AE6260">
        <w:rPr>
          <w:rFonts w:ascii="Times New Roman" w:hAnsi="Times New Roman" w:cs="Times New Roman"/>
          <w:kern w:val="0"/>
          <w:sz w:val="28"/>
          <w:szCs w:val="28"/>
        </w:rPr>
        <w:t>( n.</w:t>
      </w:r>
      <w:proofErr w:type="gramEnd"/>
      <w:r w:rsidR="00AE6260" w:rsidRPr="00AE6260">
        <w:rPr>
          <w:rFonts w:ascii="Times New Roman" w:hAnsi="Times New Roman" w:cs="Times New Roman"/>
          <w:kern w:val="0"/>
          <w:sz w:val="28"/>
          <w:szCs w:val="28"/>
        </w:rPr>
        <w:t xml:space="preserve"> ….) e dell’anno di deposito (2022) nella sezione “</w:t>
      </w:r>
      <w:r w:rsidR="00AE6260" w:rsidRPr="00AE6260">
        <w:rPr>
          <w:rFonts w:ascii="Times New Roman" w:hAnsi="Times New Roman" w:cs="Times New Roman"/>
          <w:kern w:val="0"/>
          <w:sz w:val="28"/>
          <w:szCs w:val="28"/>
        </w:rPr>
        <w:t xml:space="preserve">Ricerca </w:t>
      </w:r>
      <w:r w:rsidR="00AE6260" w:rsidRPr="00AE6260">
        <w:rPr>
          <w:rFonts w:ascii="Times New Roman" w:hAnsi="Times New Roman" w:cs="Times New Roman"/>
          <w:kern w:val="0"/>
          <w:sz w:val="28"/>
          <w:szCs w:val="28"/>
        </w:rPr>
        <w:t>ricorsi”, rintracciabile all’interno della sottosezione “Tribunale Amministrativo</w:t>
      </w:r>
      <w:r w:rsidR="00AE6260" w:rsidRPr="00AE6260">
        <w:rPr>
          <w:rFonts w:ascii="Times New Roman" w:hAnsi="Times New Roman" w:cs="Times New Roman"/>
          <w:kern w:val="0"/>
          <w:sz w:val="28"/>
          <w:szCs w:val="28"/>
        </w:rPr>
        <w:t xml:space="preserve"> </w:t>
      </w:r>
      <w:r w:rsidR="00AE6260" w:rsidRPr="00AE6260">
        <w:rPr>
          <w:rFonts w:ascii="Times New Roman" w:hAnsi="Times New Roman" w:cs="Times New Roman"/>
          <w:kern w:val="0"/>
          <w:sz w:val="28"/>
          <w:szCs w:val="28"/>
        </w:rPr>
        <w:t>Regionale Puglia – Bari” della sezione “A</w:t>
      </w:r>
      <w:r w:rsidR="00AE6260" w:rsidRPr="00AE6260">
        <w:rPr>
          <w:rFonts w:ascii="Times New Roman" w:hAnsi="Times New Roman" w:cs="Times New Roman"/>
          <w:kern w:val="0"/>
          <w:sz w:val="28"/>
          <w:szCs w:val="28"/>
        </w:rPr>
        <w:t xml:space="preserve">ttività Istituzionale Tribunali </w:t>
      </w:r>
      <w:r w:rsidR="00AE6260" w:rsidRPr="00AE6260">
        <w:rPr>
          <w:rFonts w:ascii="Times New Roman" w:hAnsi="Times New Roman" w:cs="Times New Roman"/>
          <w:kern w:val="0"/>
          <w:sz w:val="28"/>
          <w:szCs w:val="28"/>
        </w:rPr>
        <w:t>Amministrativi Regionali”</w:t>
      </w:r>
      <w:r w:rsidR="00F25212" w:rsidRPr="00F60960">
        <w:rPr>
          <w:rFonts w:ascii="Times New Roman" w:hAnsi="Times New Roman" w:cs="Times New Roman"/>
          <w:sz w:val="28"/>
          <w:szCs w:val="28"/>
        </w:rPr>
        <w:t>.</w:t>
      </w:r>
    </w:p>
    <w:p w14:paraId="4ADFD6C1" w14:textId="083E7D70" w:rsidR="00C81208" w:rsidRPr="00F60960" w:rsidRDefault="00C81208" w:rsidP="00F60960">
      <w:pPr>
        <w:spacing w:line="360" w:lineRule="auto"/>
        <w:jc w:val="both"/>
        <w:rPr>
          <w:rFonts w:ascii="Times New Roman" w:hAnsi="Times New Roman" w:cs="Times New Roman"/>
          <w:sz w:val="28"/>
          <w:szCs w:val="28"/>
        </w:rPr>
      </w:pPr>
    </w:p>
    <w:p w14:paraId="605EE490" w14:textId="2F066687" w:rsidR="00C81208" w:rsidRPr="00F60960" w:rsidRDefault="00C81208" w:rsidP="00F60960">
      <w:pPr>
        <w:spacing w:line="360" w:lineRule="auto"/>
        <w:jc w:val="both"/>
        <w:rPr>
          <w:rFonts w:ascii="Times New Roman" w:hAnsi="Times New Roman" w:cs="Times New Roman"/>
          <w:sz w:val="28"/>
          <w:szCs w:val="28"/>
        </w:rPr>
      </w:pPr>
    </w:p>
    <w:sectPr w:rsidR="00C81208" w:rsidRPr="00F60960" w:rsidSect="00F60960">
      <w:pgSz w:w="11900" w:h="16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12"/>
    <w:rsid w:val="00236EF8"/>
    <w:rsid w:val="004D03F0"/>
    <w:rsid w:val="00593B09"/>
    <w:rsid w:val="006E3B6B"/>
    <w:rsid w:val="00830C77"/>
    <w:rsid w:val="00AE6260"/>
    <w:rsid w:val="00B97495"/>
    <w:rsid w:val="00C02FB6"/>
    <w:rsid w:val="00C72723"/>
    <w:rsid w:val="00C81208"/>
    <w:rsid w:val="00EA553F"/>
    <w:rsid w:val="00F25212"/>
    <w:rsid w:val="00F6096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5734"/>
  <w15:chartTrackingRefBased/>
  <w15:docId w15:val="{C27A363A-08CB-674F-B104-1D408913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039880">
      <w:bodyDiv w:val="1"/>
      <w:marLeft w:val="0"/>
      <w:marRight w:val="0"/>
      <w:marTop w:val="0"/>
      <w:marBottom w:val="0"/>
      <w:divBdr>
        <w:top w:val="none" w:sz="0" w:space="0" w:color="auto"/>
        <w:left w:val="none" w:sz="0" w:space="0" w:color="auto"/>
        <w:bottom w:val="none" w:sz="0" w:space="0" w:color="auto"/>
        <w:right w:val="none" w:sz="0" w:space="0" w:color="auto"/>
      </w:divBdr>
    </w:div>
    <w:div w:id="713701730">
      <w:bodyDiv w:val="1"/>
      <w:marLeft w:val="0"/>
      <w:marRight w:val="0"/>
      <w:marTop w:val="0"/>
      <w:marBottom w:val="0"/>
      <w:divBdr>
        <w:top w:val="none" w:sz="0" w:space="0" w:color="auto"/>
        <w:left w:val="none" w:sz="0" w:space="0" w:color="auto"/>
        <w:bottom w:val="none" w:sz="0" w:space="0" w:color="auto"/>
        <w:right w:val="none" w:sz="0" w:space="0" w:color="auto"/>
      </w:divBdr>
      <w:divsChild>
        <w:div w:id="1181505960">
          <w:marLeft w:val="0"/>
          <w:marRight w:val="0"/>
          <w:marTop w:val="0"/>
          <w:marBottom w:val="0"/>
          <w:divBdr>
            <w:top w:val="none" w:sz="0" w:space="0" w:color="auto"/>
            <w:left w:val="none" w:sz="0" w:space="0" w:color="auto"/>
            <w:bottom w:val="none" w:sz="0" w:space="0" w:color="auto"/>
            <w:right w:val="none" w:sz="0" w:space="0" w:color="auto"/>
          </w:divBdr>
          <w:divsChild>
            <w:div w:id="1965113227">
              <w:marLeft w:val="0"/>
              <w:marRight w:val="0"/>
              <w:marTop w:val="0"/>
              <w:marBottom w:val="0"/>
              <w:divBdr>
                <w:top w:val="none" w:sz="0" w:space="0" w:color="auto"/>
                <w:left w:val="none" w:sz="0" w:space="0" w:color="auto"/>
                <w:bottom w:val="none" w:sz="0" w:space="0" w:color="auto"/>
                <w:right w:val="none" w:sz="0" w:space="0" w:color="auto"/>
              </w:divBdr>
              <w:divsChild>
                <w:div w:id="367141677">
                  <w:marLeft w:val="0"/>
                  <w:marRight w:val="0"/>
                  <w:marTop w:val="0"/>
                  <w:marBottom w:val="0"/>
                  <w:divBdr>
                    <w:top w:val="none" w:sz="0" w:space="0" w:color="auto"/>
                    <w:left w:val="none" w:sz="0" w:space="0" w:color="auto"/>
                    <w:bottom w:val="none" w:sz="0" w:space="0" w:color="auto"/>
                    <w:right w:val="none" w:sz="0" w:space="0" w:color="auto"/>
                  </w:divBdr>
                  <w:divsChild>
                    <w:div w:id="4403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47905">
      <w:bodyDiv w:val="1"/>
      <w:marLeft w:val="0"/>
      <w:marRight w:val="0"/>
      <w:marTop w:val="0"/>
      <w:marBottom w:val="0"/>
      <w:divBdr>
        <w:top w:val="none" w:sz="0" w:space="0" w:color="auto"/>
        <w:left w:val="none" w:sz="0" w:space="0" w:color="auto"/>
        <w:bottom w:val="none" w:sz="0" w:space="0" w:color="auto"/>
        <w:right w:val="none" w:sz="0" w:space="0" w:color="auto"/>
      </w:divBdr>
      <w:divsChild>
        <w:div w:id="1679043839">
          <w:marLeft w:val="0"/>
          <w:marRight w:val="0"/>
          <w:marTop w:val="0"/>
          <w:marBottom w:val="0"/>
          <w:divBdr>
            <w:top w:val="none" w:sz="0" w:space="0" w:color="auto"/>
            <w:left w:val="none" w:sz="0" w:space="0" w:color="auto"/>
            <w:bottom w:val="none" w:sz="0" w:space="0" w:color="auto"/>
            <w:right w:val="none" w:sz="0" w:space="0" w:color="auto"/>
          </w:divBdr>
          <w:divsChild>
            <w:div w:id="2019193666">
              <w:marLeft w:val="0"/>
              <w:marRight w:val="0"/>
              <w:marTop w:val="0"/>
              <w:marBottom w:val="0"/>
              <w:divBdr>
                <w:top w:val="none" w:sz="0" w:space="0" w:color="auto"/>
                <w:left w:val="none" w:sz="0" w:space="0" w:color="auto"/>
                <w:bottom w:val="none" w:sz="0" w:space="0" w:color="auto"/>
                <w:right w:val="none" w:sz="0" w:space="0" w:color="auto"/>
              </w:divBdr>
              <w:divsChild>
                <w:div w:id="54815905">
                  <w:marLeft w:val="0"/>
                  <w:marRight w:val="0"/>
                  <w:marTop w:val="0"/>
                  <w:marBottom w:val="0"/>
                  <w:divBdr>
                    <w:top w:val="none" w:sz="0" w:space="0" w:color="auto"/>
                    <w:left w:val="none" w:sz="0" w:space="0" w:color="auto"/>
                    <w:bottom w:val="none" w:sz="0" w:space="0" w:color="auto"/>
                    <w:right w:val="none" w:sz="0" w:space="0" w:color="auto"/>
                  </w:divBdr>
                  <w:divsChild>
                    <w:div w:id="4921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61411">
          <w:marLeft w:val="0"/>
          <w:marRight w:val="0"/>
          <w:marTop w:val="0"/>
          <w:marBottom w:val="0"/>
          <w:divBdr>
            <w:top w:val="none" w:sz="0" w:space="0" w:color="auto"/>
            <w:left w:val="none" w:sz="0" w:space="0" w:color="auto"/>
            <w:bottom w:val="none" w:sz="0" w:space="0" w:color="auto"/>
            <w:right w:val="none" w:sz="0" w:space="0" w:color="auto"/>
          </w:divBdr>
          <w:divsChild>
            <w:div w:id="1074157637">
              <w:marLeft w:val="0"/>
              <w:marRight w:val="0"/>
              <w:marTop w:val="0"/>
              <w:marBottom w:val="0"/>
              <w:divBdr>
                <w:top w:val="none" w:sz="0" w:space="0" w:color="auto"/>
                <w:left w:val="none" w:sz="0" w:space="0" w:color="auto"/>
                <w:bottom w:val="none" w:sz="0" w:space="0" w:color="auto"/>
                <w:right w:val="none" w:sz="0" w:space="0" w:color="auto"/>
              </w:divBdr>
              <w:divsChild>
                <w:div w:id="1278369730">
                  <w:marLeft w:val="0"/>
                  <w:marRight w:val="0"/>
                  <w:marTop w:val="0"/>
                  <w:marBottom w:val="0"/>
                  <w:divBdr>
                    <w:top w:val="none" w:sz="0" w:space="0" w:color="auto"/>
                    <w:left w:val="none" w:sz="0" w:space="0" w:color="auto"/>
                    <w:bottom w:val="none" w:sz="0" w:space="0" w:color="auto"/>
                    <w:right w:val="none" w:sz="0" w:space="0" w:color="auto"/>
                  </w:divBdr>
                </w:div>
              </w:divsChild>
            </w:div>
            <w:div w:id="1919363223">
              <w:marLeft w:val="0"/>
              <w:marRight w:val="0"/>
              <w:marTop w:val="0"/>
              <w:marBottom w:val="0"/>
              <w:divBdr>
                <w:top w:val="none" w:sz="0" w:space="0" w:color="auto"/>
                <w:left w:val="none" w:sz="0" w:space="0" w:color="auto"/>
                <w:bottom w:val="none" w:sz="0" w:space="0" w:color="auto"/>
                <w:right w:val="none" w:sz="0" w:space="0" w:color="auto"/>
              </w:divBdr>
              <w:divsChild>
                <w:div w:id="1479760235">
                  <w:marLeft w:val="0"/>
                  <w:marRight w:val="0"/>
                  <w:marTop w:val="0"/>
                  <w:marBottom w:val="0"/>
                  <w:divBdr>
                    <w:top w:val="none" w:sz="0" w:space="0" w:color="auto"/>
                    <w:left w:val="none" w:sz="0" w:space="0" w:color="auto"/>
                    <w:bottom w:val="none" w:sz="0" w:space="0" w:color="auto"/>
                    <w:right w:val="none" w:sz="0" w:space="0" w:color="auto"/>
                  </w:divBdr>
                  <w:divsChild>
                    <w:div w:id="690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543067">
      <w:bodyDiv w:val="1"/>
      <w:marLeft w:val="0"/>
      <w:marRight w:val="0"/>
      <w:marTop w:val="0"/>
      <w:marBottom w:val="0"/>
      <w:divBdr>
        <w:top w:val="none" w:sz="0" w:space="0" w:color="auto"/>
        <w:left w:val="none" w:sz="0" w:space="0" w:color="auto"/>
        <w:bottom w:val="none" w:sz="0" w:space="0" w:color="auto"/>
        <w:right w:val="none" w:sz="0" w:space="0" w:color="auto"/>
      </w:divBdr>
      <w:divsChild>
        <w:div w:id="1151943280">
          <w:marLeft w:val="0"/>
          <w:marRight w:val="0"/>
          <w:marTop w:val="0"/>
          <w:marBottom w:val="0"/>
          <w:divBdr>
            <w:top w:val="none" w:sz="0" w:space="0" w:color="auto"/>
            <w:left w:val="none" w:sz="0" w:space="0" w:color="auto"/>
            <w:bottom w:val="none" w:sz="0" w:space="0" w:color="auto"/>
            <w:right w:val="none" w:sz="0" w:space="0" w:color="auto"/>
          </w:divBdr>
          <w:divsChild>
            <w:div w:id="1173834309">
              <w:marLeft w:val="0"/>
              <w:marRight w:val="0"/>
              <w:marTop w:val="0"/>
              <w:marBottom w:val="0"/>
              <w:divBdr>
                <w:top w:val="none" w:sz="0" w:space="0" w:color="auto"/>
                <w:left w:val="none" w:sz="0" w:space="0" w:color="auto"/>
                <w:bottom w:val="none" w:sz="0" w:space="0" w:color="auto"/>
                <w:right w:val="none" w:sz="0" w:space="0" w:color="auto"/>
              </w:divBdr>
              <w:divsChild>
                <w:div w:id="1055735100">
                  <w:marLeft w:val="0"/>
                  <w:marRight w:val="0"/>
                  <w:marTop w:val="0"/>
                  <w:marBottom w:val="0"/>
                  <w:divBdr>
                    <w:top w:val="none" w:sz="0" w:space="0" w:color="auto"/>
                    <w:left w:val="none" w:sz="0" w:space="0" w:color="auto"/>
                    <w:bottom w:val="none" w:sz="0" w:space="0" w:color="auto"/>
                    <w:right w:val="none" w:sz="0" w:space="0" w:color="auto"/>
                  </w:divBdr>
                  <w:divsChild>
                    <w:div w:id="2778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650</Words>
  <Characters>3706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Michele Benedetto</dc:creator>
  <cp:keywords/>
  <dc:description/>
  <cp:lastModifiedBy>Tani</cp:lastModifiedBy>
  <cp:revision>6</cp:revision>
  <dcterms:created xsi:type="dcterms:W3CDTF">2023-08-24T18:10:00Z</dcterms:created>
  <dcterms:modified xsi:type="dcterms:W3CDTF">2023-08-24T18:25:00Z</dcterms:modified>
</cp:coreProperties>
</file>