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Ind w:w="250" w:type="dxa"/>
        <w:tblLook w:val="04A0"/>
      </w:tblPr>
      <w:tblGrid>
        <w:gridCol w:w="9214"/>
      </w:tblGrid>
      <w:tr w:rsidR="00181BE8" w:rsidRPr="00BD01B6" w:rsidTr="008F0871">
        <w:tc>
          <w:tcPr>
            <w:tcW w:w="9214" w:type="dxa"/>
            <w:shd w:val="clear" w:color="auto" w:fill="A6A6A6" w:themeFill="background1" w:themeFillShade="A6"/>
            <w:tcMar>
              <w:top w:w="227" w:type="dxa"/>
              <w:bottom w:w="113" w:type="dxa"/>
            </w:tcMar>
            <w:vAlign w:val="center"/>
          </w:tcPr>
          <w:p w:rsidR="00F66953" w:rsidRDefault="00181BE8" w:rsidP="00F66953">
            <w:pPr>
              <w:spacing w:after="0"/>
              <w:jc w:val="center"/>
              <w:rPr>
                <w:rFonts w:ascii="Calibri" w:hAnsi="Calibri" w:cs="Calibri"/>
                <w:b/>
                <w:i/>
                <w:kern w:val="0"/>
                <w:sz w:val="28"/>
                <w:szCs w:val="24"/>
                <w:lang w:eastAsia="it-IT"/>
              </w:rPr>
            </w:pPr>
            <w:r w:rsidRPr="008F0871">
              <w:rPr>
                <w:rFonts w:ascii="Calibri" w:hAnsi="Calibri" w:cs="Calibri"/>
                <w:b/>
                <w:i/>
                <w:kern w:val="0"/>
                <w:sz w:val="28"/>
                <w:szCs w:val="24"/>
                <w:lang w:eastAsia="it-IT"/>
              </w:rPr>
              <w:t>INDICAZIONI METODOLOGICHE PER LA REDAZIONE DEL</w:t>
            </w:r>
            <w:r w:rsidR="00F66953">
              <w:rPr>
                <w:rFonts w:ascii="Calibri" w:hAnsi="Calibri" w:cs="Calibri"/>
                <w:b/>
                <w:i/>
                <w:kern w:val="0"/>
                <w:sz w:val="28"/>
                <w:szCs w:val="24"/>
                <w:lang w:eastAsia="it-IT"/>
              </w:rPr>
              <w:t>LA</w:t>
            </w:r>
          </w:p>
          <w:p w:rsidR="00181BE8" w:rsidRPr="00BD01B6" w:rsidRDefault="00F66953" w:rsidP="00F66953">
            <w:pPr>
              <w:jc w:val="center"/>
              <w:rPr>
                <w:rFonts w:ascii="Calibri" w:hAnsi="Calibri" w:cs="Calibri"/>
                <w:b/>
                <w:i/>
                <w:kern w:val="0"/>
                <w:sz w:val="22"/>
                <w:szCs w:val="24"/>
                <w:lang w:eastAsia="it-IT"/>
              </w:rPr>
            </w:pPr>
            <w:r>
              <w:rPr>
                <w:rFonts w:ascii="Calibri" w:hAnsi="Calibri" w:cs="Calibri"/>
                <w:b/>
                <w:i/>
                <w:kern w:val="0"/>
                <w:sz w:val="28"/>
                <w:szCs w:val="24"/>
                <w:lang w:eastAsia="it-IT"/>
              </w:rPr>
              <w:t>RELAZIONE PROGETTUALE</w:t>
            </w:r>
          </w:p>
        </w:tc>
      </w:tr>
      <w:tr w:rsidR="00181BE8" w:rsidTr="008F0871">
        <w:tc>
          <w:tcPr>
            <w:tcW w:w="9214" w:type="dxa"/>
          </w:tcPr>
          <w:p w:rsidR="006053E3" w:rsidRDefault="00181BE8" w:rsidP="008F0871">
            <w:pPr>
              <w:spacing w:before="240"/>
              <w:jc w:val="both"/>
              <w:rPr>
                <w:rFonts w:ascii="Calibri" w:hAnsi="Calibri" w:cs="Calibri"/>
                <w:i/>
                <w:kern w:val="0"/>
                <w:sz w:val="22"/>
                <w:szCs w:val="24"/>
                <w:lang w:eastAsia="it-IT"/>
              </w:rPr>
            </w:pPr>
            <w:r w:rsidRPr="00D306D8">
              <w:rPr>
                <w:rFonts w:ascii="Calibri" w:hAnsi="Calibri" w:cs="Calibri"/>
                <w:i/>
                <w:kern w:val="0"/>
                <w:sz w:val="22"/>
                <w:szCs w:val="24"/>
                <w:lang w:eastAsia="it-IT"/>
              </w:rPr>
              <w:t xml:space="preserve">Il presente documento fornisce indicazioni per la redazione delle proposte progettuali </w:t>
            </w:r>
            <w:r>
              <w:rPr>
                <w:rFonts w:ascii="Calibri" w:hAnsi="Calibri" w:cs="Calibri"/>
                <w:i/>
                <w:kern w:val="0"/>
                <w:sz w:val="22"/>
                <w:szCs w:val="24"/>
                <w:lang w:eastAsia="it-IT"/>
              </w:rPr>
              <w:t>da candidare a valere</w:t>
            </w:r>
            <w:r w:rsidRPr="00D306D8">
              <w:rPr>
                <w:rFonts w:ascii="Calibri" w:hAnsi="Calibri" w:cs="Calibri"/>
                <w:i/>
                <w:kern w:val="0"/>
                <w:sz w:val="22"/>
                <w:szCs w:val="24"/>
                <w:lang w:eastAsia="it-IT"/>
              </w:rPr>
              <w:t xml:space="preserve"> </w:t>
            </w:r>
            <w:r w:rsidR="00EB4A7A">
              <w:rPr>
                <w:rFonts w:ascii="Calibri" w:hAnsi="Calibri" w:cs="Calibri"/>
                <w:i/>
                <w:kern w:val="0"/>
                <w:sz w:val="22"/>
                <w:szCs w:val="24"/>
                <w:lang w:eastAsia="it-IT"/>
              </w:rPr>
              <w:t>sul</w:t>
            </w:r>
            <w:r w:rsidR="00EB4A7A" w:rsidRPr="00D306D8">
              <w:rPr>
                <w:rFonts w:ascii="Calibri" w:hAnsi="Calibri" w:cs="Calibri"/>
                <w:i/>
                <w:kern w:val="0"/>
                <w:sz w:val="22"/>
                <w:szCs w:val="24"/>
                <w:lang w:eastAsia="it-IT"/>
              </w:rPr>
              <w:t>l’</w:t>
            </w:r>
            <w:r w:rsidR="00EB4A7A">
              <w:rPr>
                <w:rFonts w:ascii="Calibri" w:hAnsi="Calibri" w:cs="Calibri"/>
                <w:i/>
                <w:kern w:val="0"/>
                <w:sz w:val="22"/>
                <w:szCs w:val="24"/>
                <w:lang w:eastAsia="it-IT"/>
              </w:rPr>
              <w:t>A</w:t>
            </w:r>
            <w:r w:rsidR="00EB4A7A" w:rsidRPr="00D306D8">
              <w:rPr>
                <w:rFonts w:ascii="Calibri" w:hAnsi="Calibri" w:cs="Calibri"/>
                <w:i/>
                <w:kern w:val="0"/>
                <w:sz w:val="22"/>
                <w:szCs w:val="24"/>
                <w:lang w:eastAsia="it-IT"/>
              </w:rPr>
              <w:t xml:space="preserve">vviso </w:t>
            </w:r>
            <w:r w:rsidRPr="00D306D8">
              <w:rPr>
                <w:rFonts w:ascii="Calibri" w:hAnsi="Calibri" w:cs="Calibri"/>
                <w:i/>
                <w:kern w:val="0"/>
                <w:sz w:val="22"/>
                <w:szCs w:val="24"/>
                <w:lang w:eastAsia="it-IT"/>
              </w:rPr>
              <w:t xml:space="preserve">di selezione per il finanziamento di </w:t>
            </w:r>
            <w:r w:rsidR="00F66953">
              <w:rPr>
                <w:rFonts w:ascii="Calibri" w:hAnsi="Calibri" w:cs="Calibri"/>
                <w:i/>
                <w:kern w:val="0"/>
                <w:sz w:val="22"/>
                <w:szCs w:val="24"/>
                <w:lang w:eastAsia="it-IT"/>
              </w:rPr>
              <w:t>interventi finalizzati</w:t>
            </w:r>
            <w:r w:rsidRPr="00D306D8">
              <w:rPr>
                <w:rFonts w:ascii="Calibri" w:hAnsi="Calibri" w:cs="Calibri"/>
                <w:i/>
                <w:kern w:val="0"/>
                <w:sz w:val="22"/>
                <w:szCs w:val="24"/>
                <w:lang w:eastAsia="it-IT"/>
              </w:rPr>
              <w:t xml:space="preserve"> alla digitalizzazione degli archivi di edilizia privata dei Comuni Pugliesi</w:t>
            </w:r>
            <w:r>
              <w:rPr>
                <w:rFonts w:ascii="Calibri" w:hAnsi="Calibri" w:cs="Calibri"/>
                <w:i/>
                <w:kern w:val="0"/>
                <w:sz w:val="22"/>
                <w:szCs w:val="24"/>
                <w:lang w:eastAsia="it-IT"/>
              </w:rPr>
              <w:t>.</w:t>
            </w:r>
          </w:p>
          <w:p w:rsidR="00181BE8" w:rsidRDefault="00181BE8" w:rsidP="00F66953">
            <w:pPr>
              <w:spacing w:before="240" w:after="0"/>
              <w:jc w:val="both"/>
              <w:rPr>
                <w:rFonts w:ascii="Calibri" w:hAnsi="Calibri" w:cs="Calibri"/>
                <w:i/>
                <w:kern w:val="0"/>
                <w:sz w:val="22"/>
                <w:szCs w:val="24"/>
                <w:lang w:eastAsia="it-IT"/>
              </w:rPr>
            </w:pPr>
            <w:r>
              <w:rPr>
                <w:rFonts w:ascii="Calibri" w:hAnsi="Calibri" w:cs="Calibri"/>
                <w:i/>
                <w:kern w:val="0"/>
                <w:sz w:val="22"/>
                <w:szCs w:val="24"/>
                <w:lang w:eastAsia="it-IT"/>
              </w:rPr>
              <w:t>Inoltre, il documento:</w:t>
            </w:r>
          </w:p>
          <w:p w:rsidR="00181BE8" w:rsidRDefault="00181BE8" w:rsidP="003C1202">
            <w:pPr>
              <w:numPr>
                <w:ilvl w:val="0"/>
                <w:numId w:val="43"/>
              </w:numPr>
              <w:tabs>
                <w:tab w:val="left" w:pos="284"/>
              </w:tabs>
              <w:spacing w:after="0" w:line="276" w:lineRule="auto"/>
              <w:ind w:left="284" w:hanging="284"/>
              <w:jc w:val="both"/>
              <w:rPr>
                <w:rFonts w:ascii="Calibri" w:hAnsi="Calibri" w:cs="Calibri"/>
                <w:i/>
                <w:kern w:val="0"/>
                <w:sz w:val="22"/>
                <w:szCs w:val="24"/>
                <w:lang w:eastAsia="it-IT"/>
              </w:rPr>
            </w:pPr>
            <w:r w:rsidRPr="00D306D8">
              <w:rPr>
                <w:rFonts w:ascii="Calibri" w:hAnsi="Calibri" w:cs="Calibri"/>
                <w:i/>
                <w:kern w:val="0"/>
                <w:sz w:val="22"/>
                <w:szCs w:val="24"/>
                <w:lang w:eastAsia="it-IT"/>
              </w:rPr>
              <w:t xml:space="preserve">riporta i </w:t>
            </w:r>
            <w:r w:rsidRPr="00D306D8">
              <w:rPr>
                <w:rFonts w:ascii="Calibri" w:hAnsi="Calibri" w:cs="Calibri"/>
                <w:b/>
                <w:i/>
                <w:kern w:val="0"/>
                <w:sz w:val="22"/>
                <w:szCs w:val="24"/>
                <w:u w:val="single"/>
                <w:lang w:eastAsia="it-IT"/>
              </w:rPr>
              <w:t>contenuti minimi</w:t>
            </w:r>
            <w:r w:rsidRPr="00D306D8">
              <w:rPr>
                <w:rFonts w:ascii="Calibri" w:hAnsi="Calibri" w:cs="Calibri"/>
                <w:i/>
                <w:kern w:val="0"/>
                <w:sz w:val="22"/>
                <w:szCs w:val="24"/>
                <w:lang w:eastAsia="it-IT"/>
              </w:rPr>
              <w:t xml:space="preserve"> della proposta </w:t>
            </w:r>
            <w:r w:rsidRPr="002B3455">
              <w:rPr>
                <w:rFonts w:ascii="Calibri" w:hAnsi="Calibri" w:cs="Calibri"/>
                <w:i/>
                <w:kern w:val="0"/>
                <w:sz w:val="22"/>
                <w:szCs w:val="24"/>
                <w:lang w:eastAsia="it-IT"/>
              </w:rPr>
              <w:t>progettuale;</w:t>
            </w:r>
          </w:p>
          <w:p w:rsidR="00181BE8" w:rsidRDefault="00181BE8" w:rsidP="003C1202">
            <w:pPr>
              <w:numPr>
                <w:ilvl w:val="0"/>
                <w:numId w:val="43"/>
              </w:numPr>
              <w:tabs>
                <w:tab w:val="left" w:pos="284"/>
              </w:tabs>
              <w:spacing w:line="276" w:lineRule="auto"/>
              <w:ind w:left="284" w:hanging="284"/>
              <w:jc w:val="both"/>
              <w:rPr>
                <w:rFonts w:ascii="Calibri" w:hAnsi="Calibri" w:cs="Calibri"/>
                <w:i/>
                <w:kern w:val="0"/>
                <w:sz w:val="22"/>
                <w:szCs w:val="24"/>
                <w:lang w:eastAsia="it-IT"/>
              </w:rPr>
            </w:pPr>
            <w:r w:rsidRPr="008A692D">
              <w:rPr>
                <w:rFonts w:ascii="Calibri" w:hAnsi="Calibri" w:cs="Calibri"/>
                <w:i/>
                <w:kern w:val="0"/>
                <w:sz w:val="22"/>
                <w:szCs w:val="24"/>
                <w:lang w:eastAsia="it-IT"/>
              </w:rPr>
              <w:t xml:space="preserve">fornisce lo </w:t>
            </w:r>
            <w:r w:rsidRPr="008A692D">
              <w:rPr>
                <w:rFonts w:ascii="Calibri" w:hAnsi="Calibri" w:cs="Calibri"/>
                <w:b/>
                <w:i/>
                <w:kern w:val="0"/>
                <w:sz w:val="22"/>
                <w:szCs w:val="24"/>
                <w:u w:val="single"/>
                <w:lang w:eastAsia="it-IT"/>
              </w:rPr>
              <w:t>schema</w:t>
            </w:r>
            <w:r w:rsidRPr="00E7020B">
              <w:rPr>
                <w:rFonts w:ascii="Calibri" w:hAnsi="Calibri" w:cs="Calibri"/>
                <w:b/>
                <w:i/>
                <w:kern w:val="0"/>
                <w:sz w:val="22"/>
                <w:szCs w:val="24"/>
                <w:lang w:eastAsia="it-IT"/>
              </w:rPr>
              <w:t xml:space="preserve"> </w:t>
            </w:r>
            <w:r w:rsidRPr="008A692D">
              <w:rPr>
                <w:rFonts w:ascii="Calibri" w:hAnsi="Calibri" w:cs="Calibri"/>
                <w:i/>
                <w:kern w:val="0"/>
                <w:sz w:val="22"/>
                <w:szCs w:val="24"/>
                <w:lang w:eastAsia="it-IT"/>
              </w:rPr>
              <w:t>da seguire per la redazione della proposta progettuale, facilitando la corrispondenza tra i contenuti della proposta stessa e gli elementi di valutazione sostanziale (criteri e sub-criteri</w:t>
            </w:r>
            <w:r>
              <w:rPr>
                <w:rFonts w:ascii="Calibri" w:hAnsi="Calibri" w:cs="Calibri"/>
                <w:i/>
                <w:kern w:val="0"/>
                <w:sz w:val="22"/>
                <w:szCs w:val="24"/>
                <w:lang w:eastAsia="it-IT"/>
              </w:rPr>
              <w:t>).</w:t>
            </w:r>
          </w:p>
          <w:p w:rsidR="006053E3" w:rsidRDefault="00F66953" w:rsidP="006053E3">
            <w:pPr>
              <w:tabs>
                <w:tab w:val="left" w:pos="284"/>
              </w:tabs>
              <w:spacing w:line="276" w:lineRule="auto"/>
              <w:jc w:val="both"/>
              <w:rPr>
                <w:rFonts w:ascii="Calibri" w:hAnsi="Calibri" w:cs="Calibri"/>
                <w:i/>
                <w:kern w:val="0"/>
                <w:sz w:val="22"/>
                <w:szCs w:val="24"/>
                <w:lang w:eastAsia="it-IT"/>
              </w:rPr>
            </w:pPr>
            <w:r>
              <w:rPr>
                <w:rFonts w:ascii="Calibri" w:hAnsi="Calibri" w:cs="Calibri"/>
                <w:i/>
                <w:kern w:val="0"/>
                <w:sz w:val="22"/>
                <w:szCs w:val="24"/>
                <w:lang w:eastAsia="it-IT"/>
              </w:rPr>
              <w:t xml:space="preserve">A valle di alcune sezioni del documento </w:t>
            </w:r>
            <w:r w:rsidR="006053E3" w:rsidRPr="006053E3">
              <w:rPr>
                <w:rFonts w:ascii="Calibri" w:hAnsi="Calibri" w:cs="Calibri"/>
                <w:i/>
                <w:kern w:val="0"/>
                <w:sz w:val="22"/>
                <w:szCs w:val="24"/>
                <w:lang w:eastAsia="it-IT"/>
              </w:rPr>
              <w:t>è presente un</w:t>
            </w:r>
            <w:r w:rsidR="006053E3">
              <w:rPr>
                <w:rFonts w:ascii="Calibri" w:hAnsi="Calibri" w:cs="Calibri"/>
                <w:i/>
                <w:kern w:val="0"/>
                <w:sz w:val="22"/>
                <w:szCs w:val="24"/>
                <w:lang w:eastAsia="it-IT"/>
              </w:rPr>
              <w:t xml:space="preserve"> campo “NOTE</w:t>
            </w:r>
            <w:r w:rsidR="00985B20">
              <w:rPr>
                <w:rFonts w:ascii="Calibri" w:hAnsi="Calibri" w:cs="Calibri"/>
                <w:i/>
                <w:kern w:val="0"/>
                <w:sz w:val="22"/>
                <w:szCs w:val="24"/>
                <w:lang w:eastAsia="it-IT"/>
              </w:rPr>
              <w:t>”</w:t>
            </w:r>
            <w:r>
              <w:rPr>
                <w:rFonts w:ascii="Calibri" w:hAnsi="Calibri" w:cs="Calibri"/>
                <w:i/>
                <w:kern w:val="0"/>
                <w:sz w:val="22"/>
                <w:szCs w:val="24"/>
                <w:lang w:eastAsia="it-IT"/>
              </w:rPr>
              <w:t>,</w:t>
            </w:r>
            <w:r w:rsidR="00985B20">
              <w:rPr>
                <w:rFonts w:ascii="Calibri" w:hAnsi="Calibri" w:cs="Calibri"/>
                <w:i/>
                <w:kern w:val="0"/>
                <w:sz w:val="22"/>
                <w:szCs w:val="24"/>
                <w:lang w:eastAsia="it-IT"/>
              </w:rPr>
              <w:t xml:space="preserve"> con il quale </w:t>
            </w:r>
            <w:r w:rsidR="006053E3">
              <w:rPr>
                <w:rFonts w:ascii="Calibri" w:hAnsi="Calibri" w:cs="Calibri"/>
                <w:i/>
                <w:kern w:val="0"/>
                <w:sz w:val="22"/>
                <w:szCs w:val="24"/>
                <w:lang w:eastAsia="it-IT"/>
              </w:rPr>
              <w:t xml:space="preserve">si forniscono ulteriori informazioni </w:t>
            </w:r>
            <w:r w:rsidR="00985B20">
              <w:rPr>
                <w:rFonts w:ascii="Calibri" w:hAnsi="Calibri" w:cs="Calibri"/>
                <w:i/>
                <w:kern w:val="0"/>
                <w:sz w:val="22"/>
                <w:szCs w:val="24"/>
                <w:lang w:eastAsia="it-IT"/>
              </w:rPr>
              <w:t xml:space="preserve">utili </w:t>
            </w:r>
            <w:r w:rsidR="006053E3">
              <w:rPr>
                <w:rFonts w:ascii="Calibri" w:hAnsi="Calibri" w:cs="Calibri"/>
                <w:i/>
                <w:kern w:val="0"/>
                <w:sz w:val="22"/>
                <w:szCs w:val="24"/>
                <w:lang w:eastAsia="it-IT"/>
              </w:rPr>
              <w:t>per la redazione del documento</w:t>
            </w:r>
            <w:r w:rsidR="00985B20">
              <w:rPr>
                <w:rFonts w:ascii="Calibri" w:hAnsi="Calibri" w:cs="Calibri"/>
                <w:i/>
                <w:kern w:val="0"/>
                <w:sz w:val="22"/>
                <w:szCs w:val="24"/>
                <w:lang w:eastAsia="it-IT"/>
              </w:rPr>
              <w:t xml:space="preserve">, o </w:t>
            </w:r>
            <w:r>
              <w:rPr>
                <w:rFonts w:ascii="Calibri" w:hAnsi="Calibri" w:cs="Calibri"/>
                <w:i/>
                <w:kern w:val="0"/>
                <w:sz w:val="22"/>
                <w:szCs w:val="24"/>
                <w:lang w:eastAsia="it-IT"/>
              </w:rPr>
              <w:t>contenente un</w:t>
            </w:r>
            <w:r w:rsidR="00985B20">
              <w:rPr>
                <w:rFonts w:ascii="Calibri" w:hAnsi="Calibri" w:cs="Calibri"/>
                <w:i/>
                <w:kern w:val="0"/>
                <w:sz w:val="22"/>
                <w:szCs w:val="24"/>
                <w:lang w:eastAsia="it-IT"/>
              </w:rPr>
              <w:t xml:space="preserve"> rimando </w:t>
            </w:r>
            <w:r w:rsidR="006053E3">
              <w:rPr>
                <w:rFonts w:ascii="Calibri" w:hAnsi="Calibri" w:cs="Calibri"/>
                <w:i/>
                <w:kern w:val="0"/>
                <w:sz w:val="22"/>
                <w:szCs w:val="24"/>
                <w:lang w:eastAsia="it-IT"/>
              </w:rPr>
              <w:t>ai contenuti presenti nell’Avviso.</w:t>
            </w:r>
          </w:p>
          <w:p w:rsidR="00A543A6" w:rsidRPr="006053E3" w:rsidRDefault="00A543A6" w:rsidP="006053E3">
            <w:pPr>
              <w:tabs>
                <w:tab w:val="left" w:pos="284"/>
              </w:tabs>
              <w:spacing w:line="276" w:lineRule="auto"/>
              <w:jc w:val="both"/>
              <w:rPr>
                <w:rFonts w:ascii="Calibri" w:hAnsi="Calibri" w:cs="Calibri"/>
                <w:i/>
                <w:kern w:val="0"/>
                <w:sz w:val="22"/>
                <w:szCs w:val="24"/>
                <w:lang w:eastAsia="it-IT"/>
              </w:rPr>
            </w:pPr>
            <w:r>
              <w:rPr>
                <w:rFonts w:ascii="Calibri" w:hAnsi="Calibri" w:cs="Calibri"/>
                <w:i/>
                <w:kern w:val="0"/>
                <w:sz w:val="22"/>
                <w:szCs w:val="24"/>
                <w:lang w:eastAsia="it-IT"/>
              </w:rPr>
              <w:t>Le parti di testo contenenti la dicitura (eventuale) possono non essere compilate, se non pertinenti il caso specifico.</w:t>
            </w:r>
          </w:p>
        </w:tc>
      </w:tr>
    </w:tbl>
    <w:p w:rsidR="00181BE8" w:rsidRDefault="00181BE8">
      <w:pPr>
        <w:spacing w:after="0" w:line="240" w:lineRule="auto"/>
        <w:rPr>
          <w:sz w:val="44"/>
        </w:rPr>
      </w:pPr>
      <w:r>
        <w:rPr>
          <w:sz w:val="44"/>
        </w:rPr>
        <w:br w:type="page"/>
      </w:r>
    </w:p>
    <w:p w:rsidR="006A5DE1" w:rsidRPr="009E1DDF" w:rsidRDefault="00856A41" w:rsidP="00B935BC">
      <w:pPr>
        <w:spacing w:before="240"/>
        <w:jc w:val="center"/>
        <w:rPr>
          <w:sz w:val="44"/>
        </w:rPr>
      </w:pPr>
      <w:r>
        <w:rPr>
          <w:noProof/>
          <w:sz w:val="44"/>
          <w:lang w:eastAsia="it-IT"/>
        </w:rPr>
        <w:lastRenderedPageBreak/>
        <w:drawing>
          <wp:inline distT="0" distB="0" distL="0" distR="0">
            <wp:extent cx="741045" cy="982345"/>
            <wp:effectExtent l="19050" t="0" r="1905" b="0"/>
            <wp:docPr id="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8" cstate="print"/>
                    <a:srcRect r="56561"/>
                    <a:stretch>
                      <a:fillRect/>
                    </a:stretch>
                  </pic:blipFill>
                  <pic:spPr bwMode="auto">
                    <a:xfrm>
                      <a:off x="0" y="0"/>
                      <a:ext cx="741045" cy="982345"/>
                    </a:xfrm>
                    <a:prstGeom prst="rect">
                      <a:avLst/>
                    </a:prstGeom>
                    <a:noFill/>
                    <a:ln w="9525">
                      <a:noFill/>
                      <a:miter lim="800000"/>
                      <a:headEnd/>
                      <a:tailEnd/>
                    </a:ln>
                  </pic:spPr>
                </pic:pic>
              </a:graphicData>
            </a:graphic>
          </wp:inline>
        </w:drawing>
      </w:r>
    </w:p>
    <w:p w:rsidR="00043637" w:rsidRPr="0021701E" w:rsidRDefault="006A5DE1" w:rsidP="00043637">
      <w:pPr>
        <w:pBdr>
          <w:top w:val="nil"/>
          <w:left w:val="nil"/>
          <w:bottom w:val="nil"/>
          <w:right w:val="nil"/>
          <w:between w:val="nil"/>
        </w:pBdr>
        <w:tabs>
          <w:tab w:val="center" w:pos="4819"/>
          <w:tab w:val="right" w:pos="9638"/>
        </w:tabs>
        <w:spacing w:after="0"/>
        <w:jc w:val="center"/>
        <w:rPr>
          <w:b/>
          <w:color w:val="000000"/>
          <w:sz w:val="20"/>
          <w:szCs w:val="18"/>
        </w:rPr>
      </w:pPr>
      <w:r w:rsidRPr="0021701E">
        <w:rPr>
          <w:b/>
          <w:color w:val="000000"/>
          <w:sz w:val="20"/>
          <w:szCs w:val="18"/>
        </w:rPr>
        <w:t xml:space="preserve">Regione Puglia - Dipartimento </w:t>
      </w:r>
      <w:r w:rsidR="00043637" w:rsidRPr="0021701E">
        <w:rPr>
          <w:b/>
          <w:color w:val="000000"/>
          <w:sz w:val="20"/>
          <w:szCs w:val="18"/>
        </w:rPr>
        <w:t xml:space="preserve">Sviluppo Economico </w:t>
      </w:r>
    </w:p>
    <w:p w:rsidR="006A5DE1" w:rsidRPr="00B4399A" w:rsidRDefault="006A5DE1" w:rsidP="00043637">
      <w:pPr>
        <w:pBdr>
          <w:top w:val="nil"/>
          <w:left w:val="nil"/>
          <w:bottom w:val="nil"/>
          <w:right w:val="nil"/>
          <w:between w:val="nil"/>
        </w:pBdr>
        <w:tabs>
          <w:tab w:val="center" w:pos="4819"/>
          <w:tab w:val="right" w:pos="9638"/>
        </w:tabs>
        <w:spacing w:after="0"/>
        <w:jc w:val="center"/>
        <w:rPr>
          <w:b/>
          <w:color w:val="000000"/>
          <w:sz w:val="20"/>
          <w:szCs w:val="18"/>
        </w:rPr>
      </w:pPr>
      <w:r w:rsidRPr="0021701E">
        <w:rPr>
          <w:b/>
          <w:color w:val="000000"/>
          <w:sz w:val="20"/>
          <w:szCs w:val="18"/>
        </w:rPr>
        <w:t xml:space="preserve">Sezione </w:t>
      </w:r>
      <w:r w:rsidR="00B4399A" w:rsidRPr="0021701E">
        <w:rPr>
          <w:b/>
          <w:color w:val="000000"/>
          <w:sz w:val="20"/>
          <w:szCs w:val="18"/>
        </w:rPr>
        <w:t>Crescita Digitale delle Persone, del Territorio e delle Imprese</w:t>
      </w:r>
    </w:p>
    <w:p w:rsidR="00EE1F36" w:rsidRPr="009E1DDF" w:rsidRDefault="006A5DE1" w:rsidP="006A5DE1">
      <w:pPr>
        <w:tabs>
          <w:tab w:val="left" w:pos="3763"/>
        </w:tabs>
        <w:spacing w:after="0"/>
        <w:jc w:val="center"/>
        <w:rPr>
          <w:sz w:val="32"/>
          <w:szCs w:val="28"/>
        </w:rPr>
      </w:pPr>
      <w:r w:rsidRPr="009E1DDF">
        <w:rPr>
          <w:color w:val="365F91"/>
          <w:sz w:val="20"/>
          <w:szCs w:val="18"/>
        </w:rPr>
        <w:t>www.regione.puglia.it</w:t>
      </w:r>
    </w:p>
    <w:p w:rsidR="006A5DE1" w:rsidRPr="009E1DDF" w:rsidRDefault="006A5DE1">
      <w:pPr>
        <w:rPr>
          <w:sz w:val="44"/>
        </w:rPr>
      </w:pPr>
    </w:p>
    <w:p w:rsidR="006A5DE1" w:rsidRPr="009E1DDF" w:rsidRDefault="006A5DE1" w:rsidP="006A5DE1">
      <w:pPr>
        <w:jc w:val="center"/>
        <w:rPr>
          <w:b/>
          <w:bCs/>
          <w:color w:val="1F3864"/>
          <w:sz w:val="44"/>
        </w:rPr>
      </w:pPr>
      <w:r w:rsidRPr="009E1DDF">
        <w:rPr>
          <w:b/>
          <w:bCs/>
          <w:color w:val="1F3864"/>
          <w:sz w:val="44"/>
        </w:rPr>
        <w:t>Programma Regionale Puglia 2021 – 2027</w:t>
      </w:r>
    </w:p>
    <w:p w:rsidR="002B44A7" w:rsidRPr="00916CE9" w:rsidRDefault="002B44A7" w:rsidP="002B44A7">
      <w:pPr>
        <w:spacing w:after="0"/>
        <w:jc w:val="center"/>
        <w:rPr>
          <w:sz w:val="22"/>
          <w:szCs w:val="20"/>
        </w:rPr>
      </w:pPr>
      <w:r>
        <w:rPr>
          <w:sz w:val="22"/>
          <w:szCs w:val="20"/>
        </w:rPr>
        <w:t>Priorità</w:t>
      </w:r>
      <w:r w:rsidRPr="00916CE9">
        <w:rPr>
          <w:sz w:val="22"/>
          <w:szCs w:val="20"/>
        </w:rPr>
        <w:t xml:space="preserve"> I “Competitività e innovazione”</w:t>
      </w:r>
    </w:p>
    <w:p w:rsidR="002B44A7" w:rsidRDefault="002B44A7" w:rsidP="002B44A7">
      <w:pPr>
        <w:spacing w:after="0"/>
        <w:jc w:val="center"/>
        <w:rPr>
          <w:sz w:val="22"/>
          <w:szCs w:val="20"/>
        </w:rPr>
      </w:pPr>
      <w:r w:rsidRPr="00916CE9">
        <w:rPr>
          <w:sz w:val="22"/>
          <w:szCs w:val="20"/>
        </w:rPr>
        <w:t>Azione 1.8 “Interventi di digitalizzazione della P.A. e diffusione di infrastrutture e servizi digitali a favore di cittadini ed imprese”</w:t>
      </w:r>
    </w:p>
    <w:p w:rsidR="002B44A7" w:rsidRPr="00E337C3" w:rsidRDefault="002B44A7" w:rsidP="002B44A7">
      <w:pPr>
        <w:spacing w:after="0"/>
        <w:jc w:val="center"/>
        <w:rPr>
          <w:sz w:val="22"/>
          <w:szCs w:val="20"/>
        </w:rPr>
      </w:pPr>
      <w:r>
        <w:rPr>
          <w:sz w:val="22"/>
          <w:szCs w:val="20"/>
        </w:rPr>
        <w:t xml:space="preserve">Sub azione 1.8.3 </w:t>
      </w:r>
      <w:r w:rsidRPr="00E337C3">
        <w:rPr>
          <w:sz w:val="22"/>
          <w:szCs w:val="20"/>
        </w:rPr>
        <w:t>Interventi per la trasformazione</w:t>
      </w:r>
      <w:r>
        <w:rPr>
          <w:sz w:val="22"/>
          <w:szCs w:val="20"/>
        </w:rPr>
        <w:t xml:space="preserve"> </w:t>
      </w:r>
      <w:r w:rsidRPr="00E337C3">
        <w:rPr>
          <w:sz w:val="22"/>
          <w:szCs w:val="20"/>
        </w:rPr>
        <w:t>digitale delle Pubbliche Amministrazioni</w:t>
      </w:r>
    </w:p>
    <w:p w:rsidR="002B44A7" w:rsidRPr="009E1DDF" w:rsidRDefault="002B44A7" w:rsidP="002B44A7">
      <w:pPr>
        <w:spacing w:after="0"/>
        <w:jc w:val="center"/>
        <w:rPr>
          <w:sz w:val="22"/>
          <w:szCs w:val="20"/>
        </w:rPr>
      </w:pPr>
      <w:r w:rsidRPr="00E337C3">
        <w:rPr>
          <w:sz w:val="22"/>
          <w:szCs w:val="20"/>
        </w:rPr>
        <w:t>pugliesi</w:t>
      </w:r>
    </w:p>
    <w:p w:rsidR="006A5DE1" w:rsidRPr="009E1DDF" w:rsidRDefault="006A5DE1">
      <w:pPr>
        <w:rPr>
          <w:sz w:val="44"/>
        </w:rPr>
      </w:pPr>
    </w:p>
    <w:p w:rsidR="002B44A7" w:rsidRDefault="002B44A7" w:rsidP="002B44A7">
      <w:pPr>
        <w:spacing w:before="240"/>
        <w:jc w:val="center"/>
        <w:rPr>
          <w:b/>
          <w:bCs/>
          <w:sz w:val="36"/>
          <w:szCs w:val="24"/>
          <w:u w:val="single"/>
        </w:rPr>
      </w:pPr>
      <w:r w:rsidRPr="00916CE9">
        <w:rPr>
          <w:b/>
          <w:bCs/>
          <w:sz w:val="28"/>
          <w:szCs w:val="24"/>
        </w:rPr>
        <w:t>Avviso di selezione per il finanziamento di proposte progettuali</w:t>
      </w:r>
      <w:r w:rsidR="008E38CB">
        <w:rPr>
          <w:b/>
          <w:bCs/>
          <w:sz w:val="28"/>
          <w:szCs w:val="24"/>
        </w:rPr>
        <w:t xml:space="preserve"> </w:t>
      </w:r>
      <w:r w:rsidRPr="00916CE9">
        <w:rPr>
          <w:b/>
          <w:bCs/>
          <w:sz w:val="28"/>
          <w:szCs w:val="24"/>
        </w:rPr>
        <w:t xml:space="preserve">finalizzate alla </w:t>
      </w:r>
      <w:r>
        <w:rPr>
          <w:b/>
          <w:bCs/>
          <w:sz w:val="28"/>
          <w:szCs w:val="24"/>
        </w:rPr>
        <w:t>digitalizzazione</w:t>
      </w:r>
      <w:r w:rsidRPr="00916CE9">
        <w:rPr>
          <w:b/>
          <w:bCs/>
          <w:sz w:val="28"/>
          <w:szCs w:val="24"/>
        </w:rPr>
        <w:t xml:space="preserve"> degli archivi di edilizia privata dei Comuni Pugliesi</w:t>
      </w:r>
    </w:p>
    <w:p w:rsidR="002B44A7" w:rsidRDefault="002B44A7" w:rsidP="002B44A7">
      <w:pPr>
        <w:spacing w:before="240"/>
        <w:jc w:val="center"/>
        <w:rPr>
          <w:b/>
          <w:bCs/>
          <w:sz w:val="36"/>
          <w:szCs w:val="24"/>
          <w:u w:val="single"/>
        </w:rPr>
      </w:pPr>
    </w:p>
    <w:p w:rsidR="0099271C" w:rsidRPr="001F1F34" w:rsidRDefault="00A072F0" w:rsidP="002B44A7">
      <w:pPr>
        <w:spacing w:before="240"/>
        <w:jc w:val="center"/>
        <w:rPr>
          <w:b/>
          <w:bCs/>
          <w:sz w:val="36"/>
          <w:szCs w:val="24"/>
          <w:u w:val="single"/>
        </w:rPr>
      </w:pPr>
      <w:r w:rsidRPr="001F1F34">
        <w:rPr>
          <w:b/>
          <w:bCs/>
          <w:sz w:val="36"/>
          <w:szCs w:val="24"/>
          <w:u w:val="single"/>
        </w:rPr>
        <w:t xml:space="preserve">ALLEGATO </w:t>
      </w:r>
      <w:r w:rsidR="00B935BC" w:rsidRPr="001F1F34">
        <w:rPr>
          <w:b/>
          <w:bCs/>
          <w:sz w:val="36"/>
          <w:szCs w:val="24"/>
          <w:u w:val="single"/>
        </w:rPr>
        <w:t>A1</w:t>
      </w:r>
    </w:p>
    <w:p w:rsidR="00AC70CA" w:rsidRPr="001F1F34" w:rsidRDefault="0099271C" w:rsidP="00A44ECF">
      <w:pPr>
        <w:spacing w:after="360" w:line="720" w:lineRule="auto"/>
        <w:jc w:val="center"/>
        <w:rPr>
          <w:b/>
          <w:bCs/>
          <w:sz w:val="32"/>
          <w:szCs w:val="24"/>
        </w:rPr>
      </w:pPr>
      <w:r w:rsidRPr="006053E3">
        <w:rPr>
          <w:b/>
          <w:bCs/>
          <w:i/>
          <w:sz w:val="32"/>
          <w:szCs w:val="24"/>
        </w:rPr>
        <w:t xml:space="preserve">MODELLO </w:t>
      </w:r>
      <w:proofErr w:type="spellStart"/>
      <w:r w:rsidRPr="006053E3">
        <w:rPr>
          <w:b/>
          <w:bCs/>
          <w:i/>
          <w:sz w:val="32"/>
          <w:szCs w:val="24"/>
        </w:rPr>
        <w:t>DI</w:t>
      </w:r>
      <w:proofErr w:type="spellEnd"/>
      <w:r w:rsidRPr="001F1F34">
        <w:rPr>
          <w:b/>
          <w:bCs/>
          <w:sz w:val="32"/>
          <w:szCs w:val="24"/>
        </w:rPr>
        <w:t xml:space="preserve"> </w:t>
      </w:r>
      <w:r w:rsidR="00944F9F">
        <w:rPr>
          <w:b/>
          <w:bCs/>
          <w:sz w:val="32"/>
          <w:szCs w:val="24"/>
        </w:rPr>
        <w:t>RELAZIONE</w:t>
      </w:r>
      <w:r w:rsidRPr="001F1F34">
        <w:rPr>
          <w:b/>
          <w:bCs/>
          <w:sz w:val="32"/>
          <w:szCs w:val="24"/>
        </w:rPr>
        <w:t xml:space="preserve"> PROGETTUALE</w:t>
      </w:r>
    </w:p>
    <w:tbl>
      <w:tblPr>
        <w:tblStyle w:val="Grigliatabella"/>
        <w:tblW w:w="0" w:type="auto"/>
        <w:tblLook w:val="04A0"/>
      </w:tblPr>
      <w:tblGrid>
        <w:gridCol w:w="1526"/>
        <w:gridCol w:w="5528"/>
        <w:gridCol w:w="2943"/>
      </w:tblGrid>
      <w:tr w:rsidR="00E4209C" w:rsidTr="00E4209C">
        <w:tc>
          <w:tcPr>
            <w:tcW w:w="1526" w:type="dxa"/>
            <w:vAlign w:val="center"/>
          </w:tcPr>
          <w:p w:rsidR="00E4209C" w:rsidRPr="00E4209C" w:rsidRDefault="00E4209C" w:rsidP="00E4209C">
            <w:pPr>
              <w:spacing w:after="0"/>
              <w:rPr>
                <w:bCs/>
                <w:sz w:val="24"/>
                <w:szCs w:val="24"/>
              </w:rPr>
            </w:pPr>
            <w:r w:rsidRPr="00E4209C">
              <w:rPr>
                <w:bCs/>
                <w:sz w:val="24"/>
                <w:szCs w:val="24"/>
              </w:rPr>
              <w:t>Comune di</w:t>
            </w:r>
          </w:p>
        </w:tc>
        <w:tc>
          <w:tcPr>
            <w:tcW w:w="5528" w:type="dxa"/>
            <w:vAlign w:val="center"/>
          </w:tcPr>
          <w:p w:rsidR="00E4209C" w:rsidRPr="00E4209C" w:rsidRDefault="00E4209C" w:rsidP="00E4209C">
            <w:pPr>
              <w:spacing w:after="0"/>
              <w:rPr>
                <w:bCs/>
                <w:sz w:val="24"/>
                <w:szCs w:val="24"/>
              </w:rPr>
            </w:pPr>
            <w:r w:rsidRPr="00E4209C">
              <w:rPr>
                <w:bCs/>
                <w:i/>
                <w:sz w:val="20"/>
                <w:szCs w:val="24"/>
              </w:rPr>
              <w:t>indicare denominazione del Soggetto proponente</w:t>
            </w:r>
          </w:p>
        </w:tc>
        <w:tc>
          <w:tcPr>
            <w:tcW w:w="2943" w:type="dxa"/>
            <w:vAlign w:val="center"/>
          </w:tcPr>
          <w:p w:rsidR="00E4209C" w:rsidRPr="00E4209C" w:rsidRDefault="00E4209C" w:rsidP="00E0182A">
            <w:pPr>
              <w:spacing w:after="0"/>
              <w:jc w:val="center"/>
              <w:rPr>
                <w:bCs/>
                <w:sz w:val="24"/>
                <w:szCs w:val="24"/>
              </w:rPr>
            </w:pPr>
            <w:r w:rsidRPr="00E4209C">
              <w:rPr>
                <w:bCs/>
                <w:sz w:val="24"/>
                <w:szCs w:val="24"/>
              </w:rPr>
              <w:t>Beneficiario/proponente</w:t>
            </w:r>
          </w:p>
        </w:tc>
      </w:tr>
      <w:tr w:rsidR="00E4209C" w:rsidTr="00E4209C">
        <w:tc>
          <w:tcPr>
            <w:tcW w:w="1526" w:type="dxa"/>
            <w:vAlign w:val="center"/>
          </w:tcPr>
          <w:p w:rsidR="00E4209C" w:rsidRDefault="00E4209C" w:rsidP="00E4209C">
            <w:pPr>
              <w:spacing w:after="0"/>
              <w:rPr>
                <w:bCs/>
                <w:sz w:val="36"/>
                <w:szCs w:val="24"/>
              </w:rPr>
            </w:pPr>
            <w:r w:rsidRPr="00E4209C">
              <w:rPr>
                <w:bCs/>
                <w:sz w:val="24"/>
                <w:szCs w:val="24"/>
              </w:rPr>
              <w:t>Comune di</w:t>
            </w:r>
          </w:p>
        </w:tc>
        <w:tc>
          <w:tcPr>
            <w:tcW w:w="5528" w:type="dxa"/>
            <w:vAlign w:val="center"/>
          </w:tcPr>
          <w:p w:rsidR="00E4209C" w:rsidRPr="00E4209C" w:rsidRDefault="00E4209C" w:rsidP="00E4209C">
            <w:pPr>
              <w:spacing w:after="0"/>
              <w:rPr>
                <w:bCs/>
                <w:i/>
                <w:sz w:val="20"/>
                <w:szCs w:val="24"/>
              </w:rPr>
            </w:pPr>
            <w:r w:rsidRPr="00E4209C">
              <w:rPr>
                <w:bCs/>
                <w:sz w:val="20"/>
                <w:szCs w:val="24"/>
              </w:rPr>
              <w:t>(</w:t>
            </w:r>
            <w:r>
              <w:rPr>
                <w:bCs/>
                <w:i/>
                <w:sz w:val="20"/>
                <w:szCs w:val="24"/>
              </w:rPr>
              <w:t>eventuale</w:t>
            </w:r>
            <w:r w:rsidR="00A543A6">
              <w:rPr>
                <w:bCs/>
                <w:i/>
                <w:sz w:val="20"/>
                <w:szCs w:val="24"/>
              </w:rPr>
              <w:t xml:space="preserve">) </w:t>
            </w:r>
            <w:r w:rsidRPr="00E4209C">
              <w:rPr>
                <w:bCs/>
                <w:i/>
                <w:sz w:val="20"/>
                <w:szCs w:val="24"/>
              </w:rPr>
              <w:t xml:space="preserve">indicare denominazione del </w:t>
            </w:r>
            <w:r>
              <w:rPr>
                <w:bCs/>
                <w:i/>
                <w:sz w:val="20"/>
                <w:szCs w:val="24"/>
              </w:rPr>
              <w:t>Comune partner</w:t>
            </w:r>
          </w:p>
        </w:tc>
        <w:tc>
          <w:tcPr>
            <w:tcW w:w="2943" w:type="dxa"/>
            <w:vAlign w:val="center"/>
          </w:tcPr>
          <w:p w:rsidR="00E4209C" w:rsidRPr="00E4209C" w:rsidRDefault="00F86997" w:rsidP="00E4209C">
            <w:pPr>
              <w:spacing w:after="0"/>
              <w:jc w:val="center"/>
              <w:rPr>
                <w:bCs/>
                <w:sz w:val="20"/>
                <w:szCs w:val="24"/>
              </w:rPr>
            </w:pPr>
            <w:r>
              <w:rPr>
                <w:bCs/>
                <w:sz w:val="24"/>
                <w:szCs w:val="24"/>
              </w:rPr>
              <w:t xml:space="preserve">Comune </w:t>
            </w:r>
            <w:r w:rsidR="00E4209C" w:rsidRPr="00E4209C">
              <w:rPr>
                <w:bCs/>
                <w:sz w:val="24"/>
                <w:szCs w:val="24"/>
              </w:rPr>
              <w:t>Partner</w:t>
            </w:r>
          </w:p>
        </w:tc>
      </w:tr>
      <w:tr w:rsidR="00E4209C" w:rsidTr="00E4209C">
        <w:tc>
          <w:tcPr>
            <w:tcW w:w="1526" w:type="dxa"/>
            <w:vAlign w:val="center"/>
          </w:tcPr>
          <w:p w:rsidR="00E4209C" w:rsidRDefault="00E4209C" w:rsidP="00F86997">
            <w:pPr>
              <w:spacing w:after="0"/>
              <w:rPr>
                <w:bCs/>
                <w:sz w:val="36"/>
                <w:szCs w:val="24"/>
              </w:rPr>
            </w:pPr>
            <w:r w:rsidRPr="00E4209C">
              <w:rPr>
                <w:bCs/>
                <w:sz w:val="24"/>
                <w:szCs w:val="24"/>
              </w:rPr>
              <w:t>Comune di</w:t>
            </w:r>
          </w:p>
        </w:tc>
        <w:tc>
          <w:tcPr>
            <w:tcW w:w="5528" w:type="dxa"/>
            <w:vAlign w:val="center"/>
          </w:tcPr>
          <w:p w:rsidR="00E4209C" w:rsidRPr="00E4209C" w:rsidRDefault="00E4209C" w:rsidP="00F86997">
            <w:pPr>
              <w:spacing w:after="0"/>
              <w:rPr>
                <w:bCs/>
                <w:i/>
                <w:sz w:val="20"/>
                <w:szCs w:val="24"/>
              </w:rPr>
            </w:pPr>
            <w:r w:rsidRPr="00E4209C">
              <w:rPr>
                <w:bCs/>
                <w:sz w:val="20"/>
                <w:szCs w:val="24"/>
              </w:rPr>
              <w:t>(</w:t>
            </w:r>
            <w:r>
              <w:rPr>
                <w:bCs/>
                <w:i/>
                <w:sz w:val="20"/>
                <w:szCs w:val="24"/>
              </w:rPr>
              <w:t>eventuale</w:t>
            </w:r>
            <w:r w:rsidR="00A543A6">
              <w:rPr>
                <w:bCs/>
                <w:i/>
                <w:sz w:val="20"/>
                <w:szCs w:val="24"/>
              </w:rPr>
              <w:t>) i</w:t>
            </w:r>
            <w:r w:rsidRPr="00E4209C">
              <w:rPr>
                <w:bCs/>
                <w:i/>
                <w:sz w:val="20"/>
                <w:szCs w:val="24"/>
              </w:rPr>
              <w:t xml:space="preserve">ndicare denominazione del </w:t>
            </w:r>
            <w:r>
              <w:rPr>
                <w:bCs/>
                <w:i/>
                <w:sz w:val="20"/>
                <w:szCs w:val="24"/>
              </w:rPr>
              <w:t>Comune partner</w:t>
            </w:r>
          </w:p>
        </w:tc>
        <w:tc>
          <w:tcPr>
            <w:tcW w:w="2943" w:type="dxa"/>
            <w:vAlign w:val="center"/>
          </w:tcPr>
          <w:p w:rsidR="00E4209C" w:rsidRPr="00E4209C" w:rsidRDefault="00F86997" w:rsidP="00F86997">
            <w:pPr>
              <w:spacing w:after="0"/>
              <w:jc w:val="center"/>
              <w:rPr>
                <w:bCs/>
                <w:sz w:val="20"/>
                <w:szCs w:val="24"/>
              </w:rPr>
            </w:pPr>
            <w:r>
              <w:rPr>
                <w:bCs/>
                <w:sz w:val="24"/>
                <w:szCs w:val="24"/>
              </w:rPr>
              <w:t xml:space="preserve">Comune </w:t>
            </w:r>
            <w:r w:rsidRPr="00E4209C">
              <w:rPr>
                <w:bCs/>
                <w:sz w:val="24"/>
                <w:szCs w:val="24"/>
              </w:rPr>
              <w:t>Partner</w:t>
            </w:r>
          </w:p>
        </w:tc>
      </w:tr>
      <w:tr w:rsidR="00E4209C" w:rsidTr="00E4209C">
        <w:tc>
          <w:tcPr>
            <w:tcW w:w="1526" w:type="dxa"/>
            <w:vAlign w:val="center"/>
          </w:tcPr>
          <w:p w:rsidR="00E4209C" w:rsidRDefault="00E4209C" w:rsidP="00F86997">
            <w:pPr>
              <w:spacing w:after="0"/>
              <w:rPr>
                <w:bCs/>
                <w:sz w:val="36"/>
                <w:szCs w:val="24"/>
              </w:rPr>
            </w:pPr>
            <w:r w:rsidRPr="00E4209C">
              <w:rPr>
                <w:bCs/>
                <w:sz w:val="24"/>
                <w:szCs w:val="24"/>
              </w:rPr>
              <w:t>Comune di</w:t>
            </w:r>
          </w:p>
        </w:tc>
        <w:tc>
          <w:tcPr>
            <w:tcW w:w="5528" w:type="dxa"/>
            <w:vAlign w:val="center"/>
          </w:tcPr>
          <w:p w:rsidR="00E4209C" w:rsidRPr="00E4209C" w:rsidRDefault="00E4209C" w:rsidP="00F86997">
            <w:pPr>
              <w:spacing w:after="0"/>
              <w:rPr>
                <w:bCs/>
                <w:i/>
                <w:sz w:val="20"/>
                <w:szCs w:val="24"/>
              </w:rPr>
            </w:pPr>
            <w:r w:rsidRPr="00E4209C">
              <w:rPr>
                <w:bCs/>
                <w:sz w:val="20"/>
                <w:szCs w:val="24"/>
              </w:rPr>
              <w:t>(</w:t>
            </w:r>
            <w:r>
              <w:rPr>
                <w:bCs/>
                <w:i/>
                <w:sz w:val="20"/>
                <w:szCs w:val="24"/>
              </w:rPr>
              <w:t>eventuale</w:t>
            </w:r>
            <w:r w:rsidR="00A543A6">
              <w:rPr>
                <w:bCs/>
                <w:i/>
                <w:sz w:val="20"/>
                <w:szCs w:val="24"/>
              </w:rPr>
              <w:t xml:space="preserve">) </w:t>
            </w:r>
            <w:r w:rsidRPr="00E4209C">
              <w:rPr>
                <w:bCs/>
                <w:i/>
                <w:sz w:val="20"/>
                <w:szCs w:val="24"/>
              </w:rPr>
              <w:t xml:space="preserve">indicare denominazione del </w:t>
            </w:r>
            <w:r>
              <w:rPr>
                <w:bCs/>
                <w:i/>
                <w:sz w:val="20"/>
                <w:szCs w:val="24"/>
              </w:rPr>
              <w:t>Comune partner</w:t>
            </w:r>
          </w:p>
        </w:tc>
        <w:tc>
          <w:tcPr>
            <w:tcW w:w="2943" w:type="dxa"/>
            <w:vAlign w:val="center"/>
          </w:tcPr>
          <w:p w:rsidR="00E4209C" w:rsidRPr="00E4209C" w:rsidRDefault="00F86997" w:rsidP="00F86997">
            <w:pPr>
              <w:spacing w:after="0"/>
              <w:jc w:val="center"/>
              <w:rPr>
                <w:bCs/>
                <w:sz w:val="20"/>
                <w:szCs w:val="24"/>
              </w:rPr>
            </w:pPr>
            <w:r>
              <w:rPr>
                <w:bCs/>
                <w:sz w:val="24"/>
                <w:szCs w:val="24"/>
              </w:rPr>
              <w:t xml:space="preserve">Comune </w:t>
            </w:r>
            <w:r w:rsidRPr="00E4209C">
              <w:rPr>
                <w:bCs/>
                <w:sz w:val="24"/>
                <w:szCs w:val="24"/>
              </w:rPr>
              <w:t>Partner</w:t>
            </w:r>
          </w:p>
        </w:tc>
      </w:tr>
      <w:tr w:rsidR="00F86997" w:rsidTr="00E4209C">
        <w:tc>
          <w:tcPr>
            <w:tcW w:w="1526" w:type="dxa"/>
            <w:vAlign w:val="center"/>
          </w:tcPr>
          <w:p w:rsidR="00F86997" w:rsidRDefault="00F86997" w:rsidP="00F86997">
            <w:pPr>
              <w:spacing w:after="0"/>
              <w:rPr>
                <w:bCs/>
                <w:sz w:val="36"/>
                <w:szCs w:val="24"/>
              </w:rPr>
            </w:pPr>
            <w:r w:rsidRPr="00E4209C">
              <w:rPr>
                <w:bCs/>
                <w:sz w:val="24"/>
                <w:szCs w:val="24"/>
              </w:rPr>
              <w:t>Comune di</w:t>
            </w:r>
          </w:p>
        </w:tc>
        <w:tc>
          <w:tcPr>
            <w:tcW w:w="5528" w:type="dxa"/>
            <w:vAlign w:val="center"/>
          </w:tcPr>
          <w:p w:rsidR="00F86997" w:rsidRPr="00E4209C" w:rsidRDefault="00F86997" w:rsidP="00F86997">
            <w:pPr>
              <w:spacing w:after="0"/>
              <w:rPr>
                <w:bCs/>
                <w:i/>
                <w:sz w:val="20"/>
                <w:szCs w:val="24"/>
              </w:rPr>
            </w:pPr>
            <w:r w:rsidRPr="00E4209C">
              <w:rPr>
                <w:bCs/>
                <w:sz w:val="20"/>
                <w:szCs w:val="24"/>
              </w:rPr>
              <w:t>(</w:t>
            </w:r>
            <w:r>
              <w:rPr>
                <w:bCs/>
                <w:i/>
                <w:sz w:val="20"/>
                <w:szCs w:val="24"/>
              </w:rPr>
              <w:t>eventuale</w:t>
            </w:r>
            <w:r w:rsidR="00A543A6">
              <w:rPr>
                <w:bCs/>
                <w:i/>
                <w:sz w:val="20"/>
                <w:szCs w:val="24"/>
              </w:rPr>
              <w:t xml:space="preserve">) </w:t>
            </w:r>
            <w:r w:rsidRPr="00E4209C">
              <w:rPr>
                <w:bCs/>
                <w:i/>
                <w:sz w:val="20"/>
                <w:szCs w:val="24"/>
              </w:rPr>
              <w:t xml:space="preserve">indicare denominazione del </w:t>
            </w:r>
            <w:r>
              <w:rPr>
                <w:bCs/>
                <w:i/>
                <w:sz w:val="20"/>
                <w:szCs w:val="24"/>
              </w:rPr>
              <w:t>Comune partner</w:t>
            </w:r>
          </w:p>
        </w:tc>
        <w:tc>
          <w:tcPr>
            <w:tcW w:w="2943" w:type="dxa"/>
            <w:vAlign w:val="center"/>
          </w:tcPr>
          <w:p w:rsidR="00F86997" w:rsidRPr="00E4209C" w:rsidRDefault="00F86997" w:rsidP="00F86997">
            <w:pPr>
              <w:spacing w:after="0"/>
              <w:jc w:val="center"/>
              <w:rPr>
                <w:bCs/>
                <w:sz w:val="20"/>
                <w:szCs w:val="24"/>
              </w:rPr>
            </w:pPr>
            <w:r>
              <w:rPr>
                <w:bCs/>
                <w:sz w:val="24"/>
                <w:szCs w:val="24"/>
              </w:rPr>
              <w:t xml:space="preserve">Comune </w:t>
            </w:r>
            <w:r w:rsidRPr="00E4209C">
              <w:rPr>
                <w:bCs/>
                <w:sz w:val="24"/>
                <w:szCs w:val="24"/>
              </w:rPr>
              <w:t>Partner</w:t>
            </w:r>
          </w:p>
        </w:tc>
      </w:tr>
    </w:tbl>
    <w:p w:rsidR="00E4209C" w:rsidRDefault="00527B47" w:rsidP="00E4209C">
      <w:pPr>
        <w:jc w:val="both"/>
        <w:rPr>
          <w:rFonts w:ascii="Calibri" w:hAnsi="Calibri" w:cs="Calibri"/>
          <w:i/>
          <w:kern w:val="0"/>
          <w:sz w:val="22"/>
          <w:szCs w:val="24"/>
          <w:lang w:eastAsia="it-IT"/>
        </w:rPr>
      </w:pPr>
      <w:r>
        <w:rPr>
          <w:b/>
          <w:bCs/>
          <w:noProof/>
          <w:sz w:val="28"/>
          <w:szCs w:val="24"/>
          <w:lang w:eastAsia="it-IT"/>
        </w:rPr>
        <w:drawing>
          <wp:anchor distT="0" distB="0" distL="114300" distR="114300" simplePos="0" relativeHeight="251657728" behindDoc="0" locked="0" layoutInCell="1" allowOverlap="1">
            <wp:simplePos x="0" y="0"/>
            <wp:positionH relativeFrom="margin">
              <wp:posOffset>664210</wp:posOffset>
            </wp:positionH>
            <wp:positionV relativeFrom="margin">
              <wp:posOffset>8185150</wp:posOffset>
            </wp:positionV>
            <wp:extent cx="4650740" cy="873760"/>
            <wp:effectExtent l="19050" t="0" r="0" b="0"/>
            <wp:wrapSquare wrapText="bothSides"/>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9" cstate="print"/>
                    <a:srcRect/>
                    <a:stretch>
                      <a:fillRect/>
                    </a:stretch>
                  </pic:blipFill>
                  <pic:spPr bwMode="auto">
                    <a:xfrm>
                      <a:off x="0" y="0"/>
                      <a:ext cx="4650740" cy="873760"/>
                    </a:xfrm>
                    <a:prstGeom prst="rect">
                      <a:avLst/>
                    </a:prstGeom>
                    <a:noFill/>
                    <a:ln w="9525">
                      <a:noFill/>
                      <a:miter lim="800000"/>
                      <a:headEnd/>
                      <a:tailEnd/>
                    </a:ln>
                  </pic:spPr>
                </pic:pic>
              </a:graphicData>
            </a:graphic>
          </wp:anchor>
        </w:drawing>
      </w:r>
      <w:r w:rsidR="00E4209C">
        <w:rPr>
          <w:rFonts w:ascii="Calibri" w:hAnsi="Calibri" w:cs="Calibri"/>
          <w:i/>
          <w:kern w:val="0"/>
          <w:sz w:val="22"/>
          <w:szCs w:val="24"/>
          <w:lang w:eastAsia="it-IT"/>
        </w:rPr>
        <w:br w:type="page"/>
      </w:r>
    </w:p>
    <w:p w:rsidR="00F60A69" w:rsidRPr="009E1DDF" w:rsidRDefault="00510678" w:rsidP="00F60A69">
      <w:pPr>
        <w:keepNext/>
        <w:keepLines/>
        <w:tabs>
          <w:tab w:val="center" w:pos="4819"/>
        </w:tabs>
        <w:spacing w:before="240"/>
        <w:rPr>
          <w:rFonts w:ascii="Calibri" w:eastAsia="Times New Roman" w:hAnsi="Calibri"/>
          <w:color w:val="365F91"/>
          <w:kern w:val="0"/>
          <w:sz w:val="36"/>
          <w:szCs w:val="32"/>
          <w:lang w:eastAsia="it-IT"/>
        </w:rPr>
      </w:pPr>
      <w:r w:rsidRPr="009E1DDF">
        <w:rPr>
          <w:rFonts w:ascii="Calibri" w:eastAsia="Times New Roman" w:hAnsi="Calibri"/>
          <w:color w:val="365F91"/>
          <w:kern w:val="0"/>
          <w:sz w:val="36"/>
          <w:szCs w:val="32"/>
          <w:lang w:eastAsia="it-IT"/>
        </w:rPr>
        <w:lastRenderedPageBreak/>
        <w:t>SOMMARIO</w:t>
      </w:r>
      <w:r w:rsidR="00F60A69" w:rsidRPr="009E1DDF">
        <w:rPr>
          <w:rFonts w:ascii="Calibri" w:eastAsia="Times New Roman" w:hAnsi="Calibri"/>
          <w:color w:val="365F91"/>
          <w:kern w:val="0"/>
          <w:sz w:val="36"/>
          <w:szCs w:val="32"/>
          <w:lang w:eastAsia="it-IT"/>
        </w:rPr>
        <w:tab/>
      </w:r>
    </w:p>
    <w:p w:rsidR="00D904E5" w:rsidRDefault="006B69FA">
      <w:pPr>
        <w:pStyle w:val="Sommario1"/>
        <w:rPr>
          <w:rFonts w:asciiTheme="minorHAnsi" w:eastAsiaTheme="minorEastAsia" w:hAnsiTheme="minorHAnsi" w:cstheme="minorBidi"/>
          <w:noProof/>
          <w:sz w:val="22"/>
          <w:szCs w:val="22"/>
        </w:rPr>
      </w:pPr>
      <w:r w:rsidRPr="006B69FA">
        <w:rPr>
          <w:sz w:val="22"/>
        </w:rPr>
        <w:fldChar w:fldCharType="begin"/>
      </w:r>
      <w:r w:rsidR="00F60A69" w:rsidRPr="009E1DDF">
        <w:rPr>
          <w:sz w:val="22"/>
        </w:rPr>
        <w:instrText xml:space="preserve"> TOC \o "1-3" \h \z \u </w:instrText>
      </w:r>
      <w:r w:rsidRPr="006B69FA">
        <w:rPr>
          <w:sz w:val="22"/>
        </w:rPr>
        <w:fldChar w:fldCharType="separate"/>
      </w:r>
      <w:hyperlink w:anchor="_Toc172023606" w:history="1">
        <w:r w:rsidR="00D904E5" w:rsidRPr="00CD232D">
          <w:rPr>
            <w:rStyle w:val="Collegamentoipertestuale"/>
            <w:b/>
            <w:noProof/>
          </w:rPr>
          <w:t>SEZIONE 1 - INFORMAZIONI SUL SOGGETTO PROPONENTE</w:t>
        </w:r>
        <w:r w:rsidR="00D904E5">
          <w:rPr>
            <w:noProof/>
            <w:webHidden/>
          </w:rPr>
          <w:tab/>
        </w:r>
        <w:r>
          <w:rPr>
            <w:noProof/>
            <w:webHidden/>
          </w:rPr>
          <w:fldChar w:fldCharType="begin"/>
        </w:r>
        <w:r w:rsidR="00D904E5">
          <w:rPr>
            <w:noProof/>
            <w:webHidden/>
          </w:rPr>
          <w:instrText xml:space="preserve"> PAGEREF _Toc172023606 \h </w:instrText>
        </w:r>
        <w:r>
          <w:rPr>
            <w:noProof/>
            <w:webHidden/>
          </w:rPr>
        </w:r>
        <w:r>
          <w:rPr>
            <w:noProof/>
            <w:webHidden/>
          </w:rPr>
          <w:fldChar w:fldCharType="separate"/>
        </w:r>
        <w:r w:rsidR="009F70F8">
          <w:rPr>
            <w:noProof/>
            <w:webHidden/>
          </w:rPr>
          <w:t>3</w:t>
        </w:r>
        <w:r>
          <w:rPr>
            <w:noProof/>
            <w:webHidden/>
          </w:rPr>
          <w:fldChar w:fldCharType="end"/>
        </w:r>
      </w:hyperlink>
    </w:p>
    <w:p w:rsidR="00D904E5" w:rsidRDefault="006B69FA">
      <w:pPr>
        <w:pStyle w:val="Sommario1"/>
        <w:rPr>
          <w:rFonts w:asciiTheme="minorHAnsi" w:eastAsiaTheme="minorEastAsia" w:hAnsiTheme="minorHAnsi" w:cstheme="minorBidi"/>
          <w:noProof/>
          <w:sz w:val="22"/>
          <w:szCs w:val="22"/>
        </w:rPr>
      </w:pPr>
      <w:hyperlink w:anchor="_Toc172023607" w:history="1">
        <w:r w:rsidR="00D904E5" w:rsidRPr="00CD232D">
          <w:rPr>
            <w:rStyle w:val="Collegamentoipertestuale"/>
            <w:b/>
            <w:noProof/>
          </w:rPr>
          <w:t>SEZIONE 2 - DESCRIZIONE DELLA PROPOSTA PROGETTUALE</w:t>
        </w:r>
        <w:r w:rsidR="00D904E5">
          <w:rPr>
            <w:noProof/>
            <w:webHidden/>
          </w:rPr>
          <w:tab/>
        </w:r>
        <w:r>
          <w:rPr>
            <w:noProof/>
            <w:webHidden/>
          </w:rPr>
          <w:fldChar w:fldCharType="begin"/>
        </w:r>
        <w:r w:rsidR="00D904E5">
          <w:rPr>
            <w:noProof/>
            <w:webHidden/>
          </w:rPr>
          <w:instrText xml:space="preserve"> PAGEREF _Toc172023607 \h </w:instrText>
        </w:r>
        <w:r>
          <w:rPr>
            <w:noProof/>
            <w:webHidden/>
          </w:rPr>
        </w:r>
        <w:r>
          <w:rPr>
            <w:noProof/>
            <w:webHidden/>
          </w:rPr>
          <w:fldChar w:fldCharType="separate"/>
        </w:r>
        <w:r w:rsidR="009F70F8">
          <w:rPr>
            <w:noProof/>
            <w:webHidden/>
          </w:rPr>
          <w:t>5</w:t>
        </w:r>
        <w:r>
          <w:rPr>
            <w:noProof/>
            <w:webHidden/>
          </w:rPr>
          <w:fldChar w:fldCharType="end"/>
        </w:r>
      </w:hyperlink>
    </w:p>
    <w:p w:rsidR="00D904E5" w:rsidRDefault="006B69FA">
      <w:pPr>
        <w:pStyle w:val="Sommario1"/>
        <w:rPr>
          <w:rFonts w:asciiTheme="minorHAnsi" w:eastAsiaTheme="minorEastAsia" w:hAnsiTheme="minorHAnsi" w:cstheme="minorBidi"/>
          <w:noProof/>
          <w:sz w:val="22"/>
          <w:szCs w:val="22"/>
        </w:rPr>
      </w:pPr>
      <w:hyperlink w:anchor="_Toc172023608" w:history="1">
        <w:r w:rsidR="00D904E5" w:rsidRPr="00CD232D">
          <w:rPr>
            <w:rStyle w:val="Collegamentoipertestuale"/>
            <w:b/>
            <w:noProof/>
          </w:rPr>
          <w:t>SEZIONE 3 - DIMENSIONAMENTO DELL’INTERVENTO</w:t>
        </w:r>
        <w:r w:rsidR="00D904E5">
          <w:rPr>
            <w:noProof/>
            <w:webHidden/>
          </w:rPr>
          <w:tab/>
        </w:r>
        <w:r>
          <w:rPr>
            <w:noProof/>
            <w:webHidden/>
          </w:rPr>
          <w:fldChar w:fldCharType="begin"/>
        </w:r>
        <w:r w:rsidR="00D904E5">
          <w:rPr>
            <w:noProof/>
            <w:webHidden/>
          </w:rPr>
          <w:instrText xml:space="preserve"> PAGEREF _Toc172023608 \h </w:instrText>
        </w:r>
        <w:r>
          <w:rPr>
            <w:noProof/>
            <w:webHidden/>
          </w:rPr>
        </w:r>
        <w:r>
          <w:rPr>
            <w:noProof/>
            <w:webHidden/>
          </w:rPr>
          <w:fldChar w:fldCharType="separate"/>
        </w:r>
        <w:r w:rsidR="009F70F8">
          <w:rPr>
            <w:noProof/>
            <w:webHidden/>
          </w:rPr>
          <w:t>8</w:t>
        </w:r>
        <w:r>
          <w:rPr>
            <w:noProof/>
            <w:webHidden/>
          </w:rPr>
          <w:fldChar w:fldCharType="end"/>
        </w:r>
      </w:hyperlink>
    </w:p>
    <w:p w:rsidR="00D904E5" w:rsidRDefault="006B69FA">
      <w:pPr>
        <w:pStyle w:val="Sommario1"/>
        <w:rPr>
          <w:rFonts w:asciiTheme="minorHAnsi" w:eastAsiaTheme="minorEastAsia" w:hAnsiTheme="minorHAnsi" w:cstheme="minorBidi"/>
          <w:noProof/>
          <w:sz w:val="22"/>
          <w:szCs w:val="22"/>
        </w:rPr>
      </w:pPr>
      <w:hyperlink w:anchor="_Toc172023609" w:history="1">
        <w:r w:rsidR="00D904E5" w:rsidRPr="00CD232D">
          <w:rPr>
            <w:rStyle w:val="Collegamentoipertestuale"/>
            <w:b/>
            <w:noProof/>
          </w:rPr>
          <w:t>SEZIONE 4 - SOLUZIONI ORGANIZZATIVE, LOGISTICHE E TECNOLOGICHE ATTE RIDURRE I DISSERVIZI RELATIVI ALL’ACCESSO ALLE PRATICHE IN FASE DI DIGITALIZZAZIONE</w:t>
        </w:r>
        <w:r w:rsidR="00D904E5">
          <w:rPr>
            <w:noProof/>
            <w:webHidden/>
          </w:rPr>
          <w:tab/>
        </w:r>
        <w:r>
          <w:rPr>
            <w:noProof/>
            <w:webHidden/>
          </w:rPr>
          <w:fldChar w:fldCharType="begin"/>
        </w:r>
        <w:r w:rsidR="00D904E5">
          <w:rPr>
            <w:noProof/>
            <w:webHidden/>
          </w:rPr>
          <w:instrText xml:space="preserve"> PAGEREF _Toc172023609 \h </w:instrText>
        </w:r>
        <w:r>
          <w:rPr>
            <w:noProof/>
            <w:webHidden/>
          </w:rPr>
        </w:r>
        <w:r>
          <w:rPr>
            <w:noProof/>
            <w:webHidden/>
          </w:rPr>
          <w:fldChar w:fldCharType="separate"/>
        </w:r>
        <w:r w:rsidR="009F70F8">
          <w:rPr>
            <w:noProof/>
            <w:webHidden/>
          </w:rPr>
          <w:t>9</w:t>
        </w:r>
        <w:r>
          <w:rPr>
            <w:noProof/>
            <w:webHidden/>
          </w:rPr>
          <w:fldChar w:fldCharType="end"/>
        </w:r>
      </w:hyperlink>
    </w:p>
    <w:p w:rsidR="00D904E5" w:rsidRDefault="006B69FA">
      <w:pPr>
        <w:pStyle w:val="Sommario1"/>
        <w:rPr>
          <w:rFonts w:asciiTheme="minorHAnsi" w:eastAsiaTheme="minorEastAsia" w:hAnsiTheme="minorHAnsi" w:cstheme="minorBidi"/>
          <w:noProof/>
          <w:sz w:val="22"/>
          <w:szCs w:val="22"/>
        </w:rPr>
      </w:pPr>
      <w:hyperlink w:anchor="_Toc172023610" w:history="1">
        <w:r w:rsidR="00D904E5" w:rsidRPr="00CD232D">
          <w:rPr>
            <w:rStyle w:val="Collegamentoipertestuale"/>
            <w:b/>
            <w:noProof/>
          </w:rPr>
          <w:t>SEZIONE 5 - SERVIZI ONLINE PER L’UTENZA ESTERNA</w:t>
        </w:r>
        <w:r w:rsidR="00D904E5">
          <w:rPr>
            <w:noProof/>
            <w:webHidden/>
          </w:rPr>
          <w:tab/>
        </w:r>
        <w:r>
          <w:rPr>
            <w:noProof/>
            <w:webHidden/>
          </w:rPr>
          <w:fldChar w:fldCharType="begin"/>
        </w:r>
        <w:r w:rsidR="00D904E5">
          <w:rPr>
            <w:noProof/>
            <w:webHidden/>
          </w:rPr>
          <w:instrText xml:space="preserve"> PAGEREF _Toc172023610 \h </w:instrText>
        </w:r>
        <w:r>
          <w:rPr>
            <w:noProof/>
            <w:webHidden/>
          </w:rPr>
        </w:r>
        <w:r>
          <w:rPr>
            <w:noProof/>
            <w:webHidden/>
          </w:rPr>
          <w:fldChar w:fldCharType="separate"/>
        </w:r>
        <w:r w:rsidR="009F70F8">
          <w:rPr>
            <w:noProof/>
            <w:webHidden/>
          </w:rPr>
          <w:t>10</w:t>
        </w:r>
        <w:r>
          <w:rPr>
            <w:noProof/>
            <w:webHidden/>
          </w:rPr>
          <w:fldChar w:fldCharType="end"/>
        </w:r>
      </w:hyperlink>
    </w:p>
    <w:p w:rsidR="00D904E5" w:rsidRDefault="006B69FA">
      <w:pPr>
        <w:pStyle w:val="Sommario1"/>
        <w:rPr>
          <w:rFonts w:asciiTheme="minorHAnsi" w:eastAsiaTheme="minorEastAsia" w:hAnsiTheme="minorHAnsi" w:cstheme="minorBidi"/>
          <w:noProof/>
          <w:sz w:val="22"/>
          <w:szCs w:val="22"/>
        </w:rPr>
      </w:pPr>
      <w:hyperlink w:anchor="_Toc172023611" w:history="1">
        <w:r w:rsidR="00D904E5" w:rsidRPr="00CD232D">
          <w:rPr>
            <w:rStyle w:val="Collegamentoipertestuale"/>
            <w:b/>
            <w:noProof/>
          </w:rPr>
          <w:t>SEZIONE 6 - GRADO DI INTEROPERABILITÀ DELLE SOLUZIONI E/O DEI SISTEMI</w:t>
        </w:r>
        <w:r w:rsidR="00D904E5">
          <w:rPr>
            <w:noProof/>
            <w:webHidden/>
          </w:rPr>
          <w:tab/>
        </w:r>
        <w:r>
          <w:rPr>
            <w:noProof/>
            <w:webHidden/>
          </w:rPr>
          <w:fldChar w:fldCharType="begin"/>
        </w:r>
        <w:r w:rsidR="00D904E5">
          <w:rPr>
            <w:noProof/>
            <w:webHidden/>
          </w:rPr>
          <w:instrText xml:space="preserve"> PAGEREF _Toc172023611 \h </w:instrText>
        </w:r>
        <w:r>
          <w:rPr>
            <w:noProof/>
            <w:webHidden/>
          </w:rPr>
        </w:r>
        <w:r>
          <w:rPr>
            <w:noProof/>
            <w:webHidden/>
          </w:rPr>
          <w:fldChar w:fldCharType="separate"/>
        </w:r>
        <w:r w:rsidR="009F70F8">
          <w:rPr>
            <w:noProof/>
            <w:webHidden/>
          </w:rPr>
          <w:t>11</w:t>
        </w:r>
        <w:r>
          <w:rPr>
            <w:noProof/>
            <w:webHidden/>
          </w:rPr>
          <w:fldChar w:fldCharType="end"/>
        </w:r>
      </w:hyperlink>
    </w:p>
    <w:p w:rsidR="00D904E5" w:rsidRDefault="006B69FA">
      <w:pPr>
        <w:pStyle w:val="Sommario1"/>
        <w:rPr>
          <w:rFonts w:asciiTheme="minorHAnsi" w:eastAsiaTheme="minorEastAsia" w:hAnsiTheme="minorHAnsi" w:cstheme="minorBidi"/>
          <w:noProof/>
          <w:sz w:val="22"/>
          <w:szCs w:val="22"/>
        </w:rPr>
      </w:pPr>
      <w:hyperlink w:anchor="_Toc172023612" w:history="1">
        <w:r w:rsidR="00D904E5" w:rsidRPr="00CD232D">
          <w:rPr>
            <w:rStyle w:val="Collegamentoipertestuale"/>
            <w:b/>
            <w:noProof/>
          </w:rPr>
          <w:t>SEZIONE 7 - IMPLEMENTAZIONE DI TECNICHE DI GEOREFERENZIAZIONE DEL PROCESSO DI METADATAZIONE</w:t>
        </w:r>
        <w:r w:rsidR="00D904E5">
          <w:rPr>
            <w:noProof/>
            <w:webHidden/>
          </w:rPr>
          <w:tab/>
        </w:r>
        <w:r>
          <w:rPr>
            <w:noProof/>
            <w:webHidden/>
          </w:rPr>
          <w:fldChar w:fldCharType="begin"/>
        </w:r>
        <w:r w:rsidR="00D904E5">
          <w:rPr>
            <w:noProof/>
            <w:webHidden/>
          </w:rPr>
          <w:instrText xml:space="preserve"> PAGEREF _Toc172023612 \h </w:instrText>
        </w:r>
        <w:r>
          <w:rPr>
            <w:noProof/>
            <w:webHidden/>
          </w:rPr>
        </w:r>
        <w:r>
          <w:rPr>
            <w:noProof/>
            <w:webHidden/>
          </w:rPr>
          <w:fldChar w:fldCharType="separate"/>
        </w:r>
        <w:r w:rsidR="009F70F8">
          <w:rPr>
            <w:noProof/>
            <w:webHidden/>
          </w:rPr>
          <w:t>12</w:t>
        </w:r>
        <w:r>
          <w:rPr>
            <w:noProof/>
            <w:webHidden/>
          </w:rPr>
          <w:fldChar w:fldCharType="end"/>
        </w:r>
      </w:hyperlink>
    </w:p>
    <w:p w:rsidR="00D904E5" w:rsidRDefault="006B69FA">
      <w:pPr>
        <w:pStyle w:val="Sommario1"/>
        <w:rPr>
          <w:rFonts w:asciiTheme="minorHAnsi" w:eastAsiaTheme="minorEastAsia" w:hAnsiTheme="minorHAnsi" w:cstheme="minorBidi"/>
          <w:noProof/>
          <w:sz w:val="22"/>
          <w:szCs w:val="22"/>
        </w:rPr>
      </w:pPr>
      <w:hyperlink w:anchor="_Toc172023613" w:history="1">
        <w:r w:rsidR="00D904E5" w:rsidRPr="00CD232D">
          <w:rPr>
            <w:rStyle w:val="Collegamentoipertestuale"/>
            <w:b/>
            <w:noProof/>
          </w:rPr>
          <w:t>SEZIONE 8 - PUBBLICAZIONE DI OPEN DATA</w:t>
        </w:r>
        <w:r w:rsidR="00D904E5">
          <w:rPr>
            <w:noProof/>
            <w:webHidden/>
          </w:rPr>
          <w:tab/>
        </w:r>
        <w:r>
          <w:rPr>
            <w:noProof/>
            <w:webHidden/>
          </w:rPr>
          <w:fldChar w:fldCharType="begin"/>
        </w:r>
        <w:r w:rsidR="00D904E5">
          <w:rPr>
            <w:noProof/>
            <w:webHidden/>
          </w:rPr>
          <w:instrText xml:space="preserve"> PAGEREF _Toc172023613 \h </w:instrText>
        </w:r>
        <w:r>
          <w:rPr>
            <w:noProof/>
            <w:webHidden/>
          </w:rPr>
        </w:r>
        <w:r>
          <w:rPr>
            <w:noProof/>
            <w:webHidden/>
          </w:rPr>
          <w:fldChar w:fldCharType="separate"/>
        </w:r>
        <w:r w:rsidR="009F70F8">
          <w:rPr>
            <w:noProof/>
            <w:webHidden/>
          </w:rPr>
          <w:t>13</w:t>
        </w:r>
        <w:r>
          <w:rPr>
            <w:noProof/>
            <w:webHidden/>
          </w:rPr>
          <w:fldChar w:fldCharType="end"/>
        </w:r>
      </w:hyperlink>
    </w:p>
    <w:p w:rsidR="00D904E5" w:rsidRDefault="006B69FA">
      <w:pPr>
        <w:pStyle w:val="Sommario1"/>
        <w:rPr>
          <w:rFonts w:asciiTheme="minorHAnsi" w:eastAsiaTheme="minorEastAsia" w:hAnsiTheme="minorHAnsi" w:cstheme="minorBidi"/>
          <w:noProof/>
          <w:sz w:val="22"/>
          <w:szCs w:val="22"/>
        </w:rPr>
      </w:pPr>
      <w:hyperlink w:anchor="_Toc172023614" w:history="1">
        <w:r w:rsidR="00D904E5" w:rsidRPr="00CD232D">
          <w:rPr>
            <w:rStyle w:val="Collegamentoipertestuale"/>
            <w:b/>
            <w:noProof/>
          </w:rPr>
          <w:t>SEZIONE 9 - QUADRO ECONOMICO DELL’INTERVENTO</w:t>
        </w:r>
        <w:r w:rsidR="00D904E5">
          <w:rPr>
            <w:noProof/>
            <w:webHidden/>
          </w:rPr>
          <w:tab/>
        </w:r>
        <w:r>
          <w:rPr>
            <w:noProof/>
            <w:webHidden/>
          </w:rPr>
          <w:fldChar w:fldCharType="begin"/>
        </w:r>
        <w:r w:rsidR="00D904E5">
          <w:rPr>
            <w:noProof/>
            <w:webHidden/>
          </w:rPr>
          <w:instrText xml:space="preserve"> PAGEREF _Toc172023614 \h </w:instrText>
        </w:r>
        <w:r>
          <w:rPr>
            <w:noProof/>
            <w:webHidden/>
          </w:rPr>
        </w:r>
        <w:r>
          <w:rPr>
            <w:noProof/>
            <w:webHidden/>
          </w:rPr>
          <w:fldChar w:fldCharType="separate"/>
        </w:r>
        <w:r w:rsidR="009F70F8">
          <w:rPr>
            <w:noProof/>
            <w:webHidden/>
          </w:rPr>
          <w:t>14</w:t>
        </w:r>
        <w:r>
          <w:rPr>
            <w:noProof/>
            <w:webHidden/>
          </w:rPr>
          <w:fldChar w:fldCharType="end"/>
        </w:r>
      </w:hyperlink>
    </w:p>
    <w:p w:rsidR="00D904E5" w:rsidRDefault="006B69FA">
      <w:pPr>
        <w:pStyle w:val="Sommario1"/>
        <w:rPr>
          <w:rFonts w:asciiTheme="minorHAnsi" w:eastAsiaTheme="minorEastAsia" w:hAnsiTheme="minorHAnsi" w:cstheme="minorBidi"/>
          <w:noProof/>
          <w:sz w:val="22"/>
          <w:szCs w:val="22"/>
        </w:rPr>
      </w:pPr>
      <w:hyperlink w:anchor="_Toc172023615" w:history="1">
        <w:r w:rsidR="00D904E5" w:rsidRPr="00CD232D">
          <w:rPr>
            <w:rStyle w:val="Collegamentoipertestuale"/>
            <w:b/>
            <w:noProof/>
          </w:rPr>
          <w:t>SEZIONE 10 - CONTRIBUTO RICHIESTO ED EVENTUALE COFINANZIAMENTO</w:t>
        </w:r>
        <w:r w:rsidR="00D904E5">
          <w:rPr>
            <w:noProof/>
            <w:webHidden/>
          </w:rPr>
          <w:tab/>
        </w:r>
        <w:r>
          <w:rPr>
            <w:noProof/>
            <w:webHidden/>
          </w:rPr>
          <w:fldChar w:fldCharType="begin"/>
        </w:r>
        <w:r w:rsidR="00D904E5">
          <w:rPr>
            <w:noProof/>
            <w:webHidden/>
          </w:rPr>
          <w:instrText xml:space="preserve"> PAGEREF _Toc172023615 \h </w:instrText>
        </w:r>
        <w:r>
          <w:rPr>
            <w:noProof/>
            <w:webHidden/>
          </w:rPr>
        </w:r>
        <w:r>
          <w:rPr>
            <w:noProof/>
            <w:webHidden/>
          </w:rPr>
          <w:fldChar w:fldCharType="separate"/>
        </w:r>
        <w:r w:rsidR="009F70F8">
          <w:rPr>
            <w:noProof/>
            <w:webHidden/>
          </w:rPr>
          <w:t>15</w:t>
        </w:r>
        <w:r>
          <w:rPr>
            <w:noProof/>
            <w:webHidden/>
          </w:rPr>
          <w:fldChar w:fldCharType="end"/>
        </w:r>
      </w:hyperlink>
    </w:p>
    <w:p w:rsidR="00D904E5" w:rsidRDefault="006B69FA">
      <w:pPr>
        <w:pStyle w:val="Sommario1"/>
        <w:rPr>
          <w:rFonts w:asciiTheme="minorHAnsi" w:eastAsiaTheme="minorEastAsia" w:hAnsiTheme="minorHAnsi" w:cstheme="minorBidi"/>
          <w:noProof/>
          <w:sz w:val="22"/>
          <w:szCs w:val="22"/>
        </w:rPr>
      </w:pPr>
      <w:hyperlink w:anchor="_Toc172023616" w:history="1">
        <w:r w:rsidR="00D904E5" w:rsidRPr="00CD232D">
          <w:rPr>
            <w:rStyle w:val="Collegamentoipertestuale"/>
            <w:b/>
            <w:noProof/>
          </w:rPr>
          <w:t>SEZIONE 11 - ELEMENTI DEL PROGETTO DI ACQUISTO DI BENI E SERVIZI</w:t>
        </w:r>
        <w:r w:rsidR="00D904E5">
          <w:rPr>
            <w:noProof/>
            <w:webHidden/>
          </w:rPr>
          <w:tab/>
        </w:r>
        <w:r>
          <w:rPr>
            <w:noProof/>
            <w:webHidden/>
          </w:rPr>
          <w:fldChar w:fldCharType="begin"/>
        </w:r>
        <w:r w:rsidR="00D904E5">
          <w:rPr>
            <w:noProof/>
            <w:webHidden/>
          </w:rPr>
          <w:instrText xml:space="preserve"> PAGEREF _Toc172023616 \h </w:instrText>
        </w:r>
        <w:r>
          <w:rPr>
            <w:noProof/>
            <w:webHidden/>
          </w:rPr>
        </w:r>
        <w:r>
          <w:rPr>
            <w:noProof/>
            <w:webHidden/>
          </w:rPr>
          <w:fldChar w:fldCharType="separate"/>
        </w:r>
        <w:r w:rsidR="009F70F8">
          <w:rPr>
            <w:noProof/>
            <w:webHidden/>
          </w:rPr>
          <w:t>16</w:t>
        </w:r>
        <w:r>
          <w:rPr>
            <w:noProof/>
            <w:webHidden/>
          </w:rPr>
          <w:fldChar w:fldCharType="end"/>
        </w:r>
      </w:hyperlink>
    </w:p>
    <w:p w:rsidR="005B36D9" w:rsidRPr="00527B47" w:rsidRDefault="006B69FA" w:rsidP="00F844AD">
      <w:pPr>
        <w:spacing w:after="0" w:line="240" w:lineRule="auto"/>
        <w:ind w:left="993" w:hanging="993"/>
        <w:jc w:val="both"/>
        <w:rPr>
          <w:rFonts w:ascii="Calibri" w:hAnsi="Calibri" w:cs="Calibri"/>
          <w:b/>
          <w:color w:val="2E75B5"/>
          <w:kern w:val="0"/>
          <w:sz w:val="32"/>
          <w:szCs w:val="28"/>
          <w:lang w:eastAsia="it-IT"/>
        </w:rPr>
      </w:pPr>
      <w:r w:rsidRPr="009E1DDF">
        <w:rPr>
          <w:rFonts w:ascii="Calibri" w:hAnsi="Calibri" w:cs="Calibri"/>
          <w:b/>
          <w:bCs/>
          <w:kern w:val="0"/>
          <w:sz w:val="22"/>
          <w:szCs w:val="24"/>
          <w:lang w:eastAsia="it-IT"/>
        </w:rPr>
        <w:fldChar w:fldCharType="end"/>
      </w:r>
      <w:r w:rsidR="00F60A69" w:rsidRPr="009E1DDF">
        <w:rPr>
          <w:rFonts w:ascii="Calibri" w:hAnsi="Calibri" w:cs="Calibri"/>
          <w:kern w:val="0"/>
          <w:sz w:val="22"/>
          <w:szCs w:val="24"/>
          <w:lang w:eastAsia="it-IT"/>
        </w:rPr>
        <w:br w:type="page"/>
      </w:r>
      <w:bookmarkStart w:id="0" w:name="_4xgn7o9211f" w:colFirst="0" w:colLast="0"/>
      <w:bookmarkEnd w:id="0"/>
    </w:p>
    <w:tbl>
      <w:tblPr>
        <w:tblStyle w:val="Grigliatabella"/>
        <w:tblW w:w="0" w:type="auto"/>
        <w:tblLook w:val="04A0"/>
      </w:tblPr>
      <w:tblGrid>
        <w:gridCol w:w="966"/>
        <w:gridCol w:w="9031"/>
      </w:tblGrid>
      <w:tr w:rsidR="00F86997" w:rsidTr="00D0264B">
        <w:tc>
          <w:tcPr>
            <w:tcW w:w="9997" w:type="dxa"/>
            <w:gridSpan w:val="2"/>
            <w:shd w:val="clear" w:color="auto" w:fill="BFBFBF" w:themeFill="background1" w:themeFillShade="BF"/>
          </w:tcPr>
          <w:p w:rsidR="00F86997" w:rsidRPr="00D0264B" w:rsidRDefault="00CF1A81" w:rsidP="00427FB5">
            <w:pPr>
              <w:keepNext/>
              <w:keepLines/>
              <w:spacing w:before="240" w:after="120" w:line="240" w:lineRule="auto"/>
              <w:jc w:val="center"/>
              <w:outlineLvl w:val="0"/>
              <w:rPr>
                <w:rFonts w:ascii="Calibri" w:hAnsi="Calibri" w:cs="Calibri"/>
                <w:kern w:val="0"/>
                <w:sz w:val="28"/>
                <w:szCs w:val="28"/>
                <w:lang w:eastAsia="it-IT"/>
              </w:rPr>
            </w:pPr>
            <w:bookmarkStart w:id="1" w:name="_Toc172023606"/>
            <w:r w:rsidRPr="00D0264B">
              <w:rPr>
                <w:rFonts w:ascii="Calibri" w:hAnsi="Calibri" w:cs="Calibri"/>
                <w:b/>
                <w:kern w:val="0"/>
                <w:sz w:val="28"/>
                <w:szCs w:val="28"/>
                <w:lang w:eastAsia="it-IT"/>
              </w:rPr>
              <w:lastRenderedPageBreak/>
              <w:t>SEZIONE</w:t>
            </w:r>
            <w:r w:rsidR="00F86997" w:rsidRPr="00D0264B">
              <w:rPr>
                <w:rFonts w:ascii="Calibri" w:hAnsi="Calibri" w:cs="Calibri"/>
                <w:b/>
                <w:kern w:val="0"/>
                <w:sz w:val="28"/>
                <w:szCs w:val="28"/>
                <w:lang w:eastAsia="it-IT"/>
              </w:rPr>
              <w:t xml:space="preserve"> 1 - INFORMAZIONI SUL SOGGETTO PROPONENTE</w:t>
            </w:r>
            <w:bookmarkEnd w:id="1"/>
          </w:p>
        </w:tc>
      </w:tr>
      <w:tr w:rsidR="00F86997" w:rsidTr="00F86997">
        <w:tc>
          <w:tcPr>
            <w:tcW w:w="9997" w:type="dxa"/>
            <w:gridSpan w:val="2"/>
          </w:tcPr>
          <w:p w:rsidR="00F86997" w:rsidRPr="00F86997" w:rsidRDefault="00F86997" w:rsidP="00F15EA8">
            <w:pPr>
              <w:spacing w:before="240"/>
              <w:rPr>
                <w:i/>
              </w:rPr>
            </w:pPr>
            <w:r w:rsidRPr="00F86997">
              <w:rPr>
                <w:rFonts w:ascii="Calibri" w:hAnsi="Calibri" w:cs="Calibri"/>
                <w:i/>
                <w:color w:val="000000"/>
                <w:kern w:val="0"/>
                <w:sz w:val="22"/>
                <w:szCs w:val="24"/>
                <w:lang w:eastAsia="it-IT"/>
              </w:rPr>
              <w:t xml:space="preserve">Sezione dedicata a </w:t>
            </w:r>
            <w:r>
              <w:rPr>
                <w:rFonts w:ascii="Calibri" w:hAnsi="Calibri" w:cs="Calibri"/>
                <w:i/>
                <w:color w:val="000000"/>
                <w:kern w:val="0"/>
                <w:sz w:val="22"/>
                <w:szCs w:val="24"/>
                <w:lang w:eastAsia="it-IT"/>
              </w:rPr>
              <w:t xml:space="preserve">riportare le </w:t>
            </w:r>
            <w:r w:rsidRPr="00AC336E">
              <w:rPr>
                <w:rFonts w:ascii="Calibri" w:hAnsi="Calibri" w:cs="Calibri"/>
                <w:b/>
                <w:i/>
                <w:color w:val="000000"/>
                <w:kern w:val="0"/>
                <w:sz w:val="22"/>
                <w:szCs w:val="24"/>
                <w:lang w:eastAsia="it-IT"/>
              </w:rPr>
              <w:t>informazioni di carattere descrittivo</w:t>
            </w:r>
            <w:r>
              <w:rPr>
                <w:rFonts w:ascii="Calibri" w:hAnsi="Calibri" w:cs="Calibri"/>
                <w:i/>
                <w:color w:val="000000"/>
                <w:kern w:val="0"/>
                <w:sz w:val="22"/>
                <w:szCs w:val="24"/>
                <w:lang w:eastAsia="it-IT"/>
              </w:rPr>
              <w:t xml:space="preserve"> del/i Comune/i </w:t>
            </w:r>
            <w:r w:rsidR="00AC336E">
              <w:rPr>
                <w:rFonts w:ascii="Calibri" w:hAnsi="Calibri" w:cs="Calibri"/>
                <w:i/>
                <w:color w:val="000000"/>
                <w:kern w:val="0"/>
                <w:sz w:val="22"/>
                <w:szCs w:val="24"/>
                <w:lang w:eastAsia="it-IT"/>
              </w:rPr>
              <w:t xml:space="preserve">che candida/no una proposta progettuale, e del relativo Sportello Unico per l’Edilizia (SUE) </w:t>
            </w:r>
          </w:p>
        </w:tc>
      </w:tr>
      <w:tr w:rsidR="00F86997" w:rsidTr="00F86997">
        <w:trPr>
          <w:trHeight w:val="284"/>
        </w:trPr>
        <w:tc>
          <w:tcPr>
            <w:tcW w:w="966" w:type="dxa"/>
            <w:tcMar>
              <w:top w:w="28" w:type="dxa"/>
              <w:bottom w:w="28" w:type="dxa"/>
            </w:tcMar>
            <w:vAlign w:val="center"/>
          </w:tcPr>
          <w:p w:rsidR="00F86997" w:rsidRPr="00F86997" w:rsidRDefault="00F86997" w:rsidP="00F86997">
            <w:pPr>
              <w:spacing w:after="0"/>
              <w:rPr>
                <w:rFonts w:asciiTheme="minorHAnsi" w:hAnsiTheme="minorHAnsi" w:cstheme="minorHAnsi"/>
                <w:bCs/>
                <w:sz w:val="22"/>
                <w:szCs w:val="24"/>
              </w:rPr>
            </w:pPr>
            <w:r w:rsidRPr="00F86997">
              <w:rPr>
                <w:rFonts w:asciiTheme="minorHAnsi" w:hAnsiTheme="minorHAnsi" w:cstheme="minorHAnsi"/>
                <w:bCs/>
                <w:sz w:val="22"/>
                <w:szCs w:val="24"/>
              </w:rPr>
              <w:t>1.1</w:t>
            </w:r>
          </w:p>
        </w:tc>
        <w:tc>
          <w:tcPr>
            <w:tcW w:w="9031" w:type="dxa"/>
            <w:tcMar>
              <w:top w:w="28" w:type="dxa"/>
              <w:bottom w:w="28" w:type="dxa"/>
            </w:tcMar>
            <w:vAlign w:val="center"/>
          </w:tcPr>
          <w:p w:rsidR="00F86997" w:rsidRPr="0015205C" w:rsidRDefault="00F86997" w:rsidP="00F86997">
            <w:pPr>
              <w:spacing w:after="0" w:line="276" w:lineRule="auto"/>
              <w:jc w:val="both"/>
              <w:rPr>
                <w:rFonts w:ascii="Calibri" w:hAnsi="Calibri" w:cs="Calibri"/>
                <w:b/>
                <w:i/>
                <w:color w:val="000000"/>
                <w:kern w:val="0"/>
                <w:sz w:val="22"/>
                <w:szCs w:val="24"/>
                <w:lang w:eastAsia="it-IT"/>
              </w:rPr>
            </w:pPr>
            <w:r w:rsidRPr="0015205C">
              <w:rPr>
                <w:rFonts w:ascii="Calibri" w:hAnsi="Calibri" w:cs="Calibri"/>
                <w:b/>
                <w:i/>
                <w:color w:val="000000"/>
                <w:kern w:val="0"/>
                <w:sz w:val="22"/>
                <w:szCs w:val="24"/>
                <w:lang w:eastAsia="it-IT"/>
              </w:rPr>
              <w:t>Dati generali identificativi del Comune</w:t>
            </w:r>
          </w:p>
        </w:tc>
      </w:tr>
      <w:tr w:rsidR="00F86997" w:rsidTr="00F86997">
        <w:trPr>
          <w:trHeight w:val="284"/>
        </w:trPr>
        <w:tc>
          <w:tcPr>
            <w:tcW w:w="966" w:type="dxa"/>
            <w:tcMar>
              <w:top w:w="28" w:type="dxa"/>
              <w:bottom w:w="28" w:type="dxa"/>
            </w:tcMar>
            <w:vAlign w:val="center"/>
          </w:tcPr>
          <w:p w:rsidR="00F86997" w:rsidRPr="00F86997" w:rsidRDefault="00F86997" w:rsidP="00F86997">
            <w:pPr>
              <w:spacing w:after="0"/>
              <w:rPr>
                <w:rFonts w:asciiTheme="minorHAnsi" w:hAnsiTheme="minorHAnsi" w:cstheme="minorHAnsi"/>
                <w:bCs/>
                <w:sz w:val="22"/>
                <w:szCs w:val="24"/>
              </w:rPr>
            </w:pPr>
            <w:r>
              <w:rPr>
                <w:rFonts w:asciiTheme="minorHAnsi" w:hAnsiTheme="minorHAnsi" w:cstheme="minorHAnsi"/>
                <w:bCs/>
                <w:sz w:val="22"/>
                <w:szCs w:val="24"/>
              </w:rPr>
              <w:t>1.2</w:t>
            </w:r>
          </w:p>
        </w:tc>
        <w:tc>
          <w:tcPr>
            <w:tcW w:w="9031" w:type="dxa"/>
            <w:tcMar>
              <w:top w:w="28" w:type="dxa"/>
              <w:bottom w:w="28" w:type="dxa"/>
            </w:tcMar>
            <w:vAlign w:val="center"/>
          </w:tcPr>
          <w:p w:rsidR="00F86997" w:rsidRPr="00F86997" w:rsidRDefault="00F86997" w:rsidP="00F86997">
            <w:pPr>
              <w:spacing w:after="0" w:line="276" w:lineRule="auto"/>
              <w:jc w:val="both"/>
              <w:rPr>
                <w:rFonts w:ascii="Calibri" w:hAnsi="Calibri" w:cs="Calibri"/>
                <w:i/>
                <w:color w:val="000000"/>
                <w:kern w:val="0"/>
                <w:sz w:val="22"/>
                <w:szCs w:val="24"/>
                <w:lang w:eastAsia="it-IT"/>
              </w:rPr>
            </w:pPr>
            <w:r w:rsidRPr="0015205C">
              <w:rPr>
                <w:rFonts w:ascii="Calibri" w:hAnsi="Calibri" w:cs="Calibri"/>
                <w:b/>
                <w:i/>
                <w:color w:val="000000"/>
                <w:kern w:val="0"/>
                <w:sz w:val="22"/>
                <w:szCs w:val="24"/>
                <w:lang w:eastAsia="it-IT"/>
              </w:rPr>
              <w:t>Popolazione residente</w:t>
            </w:r>
            <w:r w:rsidRPr="00F86997">
              <w:rPr>
                <w:rFonts w:ascii="Calibri" w:hAnsi="Calibri" w:cs="Calibri"/>
                <w:i/>
                <w:color w:val="000000"/>
                <w:kern w:val="0"/>
                <w:sz w:val="22"/>
                <w:szCs w:val="24"/>
                <w:lang w:eastAsia="it-IT"/>
              </w:rPr>
              <w:t xml:space="preserve"> (Censimento ISTAT 2022)</w:t>
            </w:r>
          </w:p>
        </w:tc>
      </w:tr>
      <w:tr w:rsidR="00F86997" w:rsidTr="00F86997">
        <w:trPr>
          <w:trHeight w:val="284"/>
        </w:trPr>
        <w:tc>
          <w:tcPr>
            <w:tcW w:w="966" w:type="dxa"/>
            <w:tcMar>
              <w:top w:w="28" w:type="dxa"/>
              <w:bottom w:w="28" w:type="dxa"/>
            </w:tcMar>
            <w:vAlign w:val="center"/>
          </w:tcPr>
          <w:p w:rsidR="00F86997" w:rsidRDefault="00F86997" w:rsidP="00F86997">
            <w:pPr>
              <w:spacing w:after="0"/>
              <w:rPr>
                <w:rFonts w:asciiTheme="minorHAnsi" w:hAnsiTheme="minorHAnsi" w:cstheme="minorHAnsi"/>
                <w:bCs/>
                <w:sz w:val="22"/>
                <w:szCs w:val="24"/>
              </w:rPr>
            </w:pPr>
            <w:r>
              <w:rPr>
                <w:rFonts w:asciiTheme="minorHAnsi" w:hAnsiTheme="minorHAnsi" w:cstheme="minorHAnsi"/>
                <w:bCs/>
                <w:sz w:val="22"/>
                <w:szCs w:val="24"/>
              </w:rPr>
              <w:t>1.3</w:t>
            </w:r>
          </w:p>
        </w:tc>
        <w:tc>
          <w:tcPr>
            <w:tcW w:w="9031" w:type="dxa"/>
            <w:tcMar>
              <w:top w:w="28" w:type="dxa"/>
              <w:bottom w:w="28" w:type="dxa"/>
            </w:tcMar>
            <w:vAlign w:val="center"/>
          </w:tcPr>
          <w:p w:rsidR="00F86997" w:rsidRPr="00F86997" w:rsidRDefault="00F86997" w:rsidP="00F86997">
            <w:pPr>
              <w:spacing w:after="0" w:line="276" w:lineRule="auto"/>
              <w:jc w:val="both"/>
              <w:rPr>
                <w:rFonts w:ascii="Calibri" w:hAnsi="Calibri" w:cs="Calibri"/>
                <w:i/>
                <w:color w:val="000000"/>
                <w:kern w:val="0"/>
                <w:sz w:val="22"/>
                <w:szCs w:val="24"/>
                <w:lang w:eastAsia="it-IT"/>
              </w:rPr>
            </w:pPr>
            <w:r w:rsidRPr="0015205C">
              <w:rPr>
                <w:rFonts w:ascii="Calibri" w:hAnsi="Calibri" w:cs="Calibri"/>
                <w:b/>
                <w:i/>
                <w:color w:val="000000"/>
                <w:kern w:val="0"/>
                <w:sz w:val="22"/>
                <w:szCs w:val="24"/>
                <w:lang w:eastAsia="it-IT"/>
              </w:rPr>
              <w:t>Estensione territoriale</w:t>
            </w:r>
            <w:r w:rsidR="00451E31">
              <w:rPr>
                <w:rFonts w:ascii="Calibri" w:hAnsi="Calibri" w:cs="Calibri"/>
                <w:i/>
                <w:color w:val="000000"/>
                <w:kern w:val="0"/>
                <w:sz w:val="22"/>
                <w:szCs w:val="24"/>
                <w:lang w:eastAsia="it-IT"/>
              </w:rPr>
              <w:t xml:space="preserve"> (in </w:t>
            </w:r>
            <w:proofErr w:type="spellStart"/>
            <w:r w:rsidR="00451E31">
              <w:rPr>
                <w:rFonts w:ascii="Calibri" w:hAnsi="Calibri" w:cs="Calibri"/>
                <w:i/>
                <w:color w:val="000000"/>
                <w:kern w:val="0"/>
                <w:sz w:val="22"/>
                <w:szCs w:val="24"/>
                <w:lang w:eastAsia="it-IT"/>
              </w:rPr>
              <w:t>km²</w:t>
            </w:r>
            <w:proofErr w:type="spellEnd"/>
            <w:r w:rsidR="00451E31">
              <w:rPr>
                <w:rFonts w:ascii="Calibri" w:hAnsi="Calibri" w:cs="Calibri"/>
                <w:i/>
                <w:color w:val="000000"/>
                <w:kern w:val="0"/>
                <w:sz w:val="22"/>
                <w:szCs w:val="24"/>
                <w:lang w:eastAsia="it-IT"/>
              </w:rPr>
              <w:t>)</w:t>
            </w:r>
          </w:p>
        </w:tc>
      </w:tr>
      <w:tr w:rsidR="00F86997" w:rsidTr="00F86997">
        <w:trPr>
          <w:trHeight w:val="284"/>
        </w:trPr>
        <w:tc>
          <w:tcPr>
            <w:tcW w:w="966" w:type="dxa"/>
            <w:tcMar>
              <w:top w:w="28" w:type="dxa"/>
              <w:bottom w:w="28" w:type="dxa"/>
            </w:tcMar>
            <w:vAlign w:val="center"/>
          </w:tcPr>
          <w:p w:rsidR="00F86997" w:rsidRDefault="00F86997" w:rsidP="00F86997">
            <w:pPr>
              <w:spacing w:after="0"/>
              <w:rPr>
                <w:rFonts w:asciiTheme="minorHAnsi" w:hAnsiTheme="minorHAnsi" w:cstheme="minorHAnsi"/>
                <w:bCs/>
                <w:sz w:val="22"/>
                <w:szCs w:val="24"/>
              </w:rPr>
            </w:pPr>
            <w:r>
              <w:rPr>
                <w:rFonts w:asciiTheme="minorHAnsi" w:hAnsiTheme="minorHAnsi" w:cstheme="minorHAnsi"/>
                <w:bCs/>
                <w:sz w:val="22"/>
                <w:szCs w:val="24"/>
              </w:rPr>
              <w:t>1.4</w:t>
            </w:r>
          </w:p>
        </w:tc>
        <w:tc>
          <w:tcPr>
            <w:tcW w:w="9031" w:type="dxa"/>
            <w:tcMar>
              <w:top w:w="28" w:type="dxa"/>
              <w:bottom w:w="28" w:type="dxa"/>
            </w:tcMar>
            <w:vAlign w:val="center"/>
          </w:tcPr>
          <w:p w:rsidR="00F86997" w:rsidRDefault="00F86997" w:rsidP="00F86997">
            <w:pPr>
              <w:tabs>
                <w:tab w:val="left" w:pos="284"/>
              </w:tabs>
              <w:spacing w:after="0" w:line="276" w:lineRule="auto"/>
              <w:jc w:val="both"/>
              <w:rPr>
                <w:rFonts w:ascii="Calibri" w:hAnsi="Calibri" w:cs="Calibri"/>
                <w:i/>
                <w:color w:val="000000"/>
                <w:kern w:val="0"/>
                <w:sz w:val="22"/>
                <w:szCs w:val="24"/>
                <w:lang w:eastAsia="it-IT"/>
              </w:rPr>
            </w:pPr>
            <w:r w:rsidRPr="0015205C">
              <w:rPr>
                <w:rFonts w:ascii="Calibri" w:hAnsi="Calibri" w:cs="Calibri"/>
                <w:b/>
                <w:i/>
                <w:color w:val="000000"/>
                <w:kern w:val="0"/>
                <w:sz w:val="22"/>
                <w:szCs w:val="24"/>
                <w:lang w:eastAsia="it-IT"/>
              </w:rPr>
              <w:t>Informazioni relative allo Sportello Unico per l’Edilizia</w:t>
            </w:r>
            <w:r w:rsidRPr="00F86997">
              <w:rPr>
                <w:rFonts w:ascii="Calibri" w:hAnsi="Calibri" w:cs="Calibri"/>
                <w:i/>
                <w:color w:val="000000"/>
                <w:kern w:val="0"/>
                <w:sz w:val="22"/>
                <w:szCs w:val="24"/>
                <w:lang w:eastAsia="it-IT"/>
              </w:rPr>
              <w:t xml:space="preserve"> (SUE), quali:</w:t>
            </w:r>
          </w:p>
          <w:p w:rsidR="00F86997" w:rsidRPr="00F86997" w:rsidRDefault="00F86997" w:rsidP="00F86997">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F86997">
              <w:rPr>
                <w:rFonts w:ascii="Calibri" w:hAnsi="Calibri" w:cs="Calibri"/>
                <w:i/>
                <w:color w:val="000000"/>
                <w:kern w:val="0"/>
                <w:sz w:val="22"/>
                <w:szCs w:val="24"/>
                <w:lang w:eastAsia="it-IT"/>
              </w:rPr>
              <w:t>organizzazione interna all’ufficio;</w:t>
            </w:r>
          </w:p>
          <w:p w:rsidR="00F86997" w:rsidRPr="00F86997" w:rsidRDefault="00F86997" w:rsidP="00F86997">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F86997">
              <w:rPr>
                <w:rFonts w:ascii="Calibri" w:hAnsi="Calibri" w:cs="Calibri"/>
                <w:i/>
                <w:color w:val="000000"/>
                <w:kern w:val="0"/>
                <w:sz w:val="22"/>
                <w:szCs w:val="24"/>
                <w:lang w:eastAsia="it-IT"/>
              </w:rPr>
              <w:t>numero di dipendenti assegnati all’ufficio, con le relative mansioni;</w:t>
            </w:r>
          </w:p>
          <w:p w:rsidR="00F86997" w:rsidRPr="00F86997" w:rsidRDefault="00F86997" w:rsidP="00F86997">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F86997">
              <w:rPr>
                <w:rFonts w:ascii="Calibri" w:hAnsi="Calibri" w:cs="Calibri"/>
                <w:i/>
                <w:color w:val="000000"/>
                <w:kern w:val="0"/>
                <w:sz w:val="22"/>
                <w:szCs w:val="24"/>
                <w:lang w:eastAsia="it-IT"/>
              </w:rPr>
              <w:t>numero di postazioni previste nelle sedi dell’ufficio;</w:t>
            </w:r>
          </w:p>
          <w:p w:rsidR="00F86997" w:rsidRPr="00F86997" w:rsidRDefault="00F86997" w:rsidP="00F86997">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F86997">
              <w:rPr>
                <w:rFonts w:ascii="Calibri" w:hAnsi="Calibri" w:cs="Calibri"/>
                <w:i/>
                <w:color w:val="000000"/>
                <w:kern w:val="0"/>
                <w:sz w:val="22"/>
                <w:szCs w:val="24"/>
                <w:lang w:eastAsia="it-IT"/>
              </w:rPr>
              <w:t xml:space="preserve">descrizione delle principali attività svolte, comprese quelle in coordinamento con altri uffici/servizi comunali o svolte nell’ambito di procedimenti di altri Enti (es. conferenze di servizi, rilascio pareri, SUAP, </w:t>
            </w:r>
            <w:proofErr w:type="spellStart"/>
            <w:r w:rsidRPr="00F86997">
              <w:rPr>
                <w:rFonts w:ascii="Calibri" w:hAnsi="Calibri" w:cs="Calibri"/>
                <w:i/>
                <w:color w:val="000000"/>
                <w:kern w:val="0"/>
                <w:sz w:val="22"/>
                <w:szCs w:val="24"/>
                <w:lang w:eastAsia="it-IT"/>
              </w:rPr>
              <w:t>etc</w:t>
            </w:r>
            <w:proofErr w:type="spellEnd"/>
            <w:r w:rsidRPr="00F86997">
              <w:rPr>
                <w:rFonts w:ascii="Calibri" w:hAnsi="Calibri" w:cs="Calibri"/>
                <w:i/>
                <w:color w:val="000000"/>
                <w:kern w:val="0"/>
                <w:sz w:val="22"/>
                <w:szCs w:val="24"/>
                <w:lang w:eastAsia="it-IT"/>
              </w:rPr>
              <w:t>);</w:t>
            </w:r>
          </w:p>
          <w:p w:rsidR="00F86997" w:rsidRPr="00F86997" w:rsidRDefault="00F86997" w:rsidP="00F86997">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F86997">
              <w:rPr>
                <w:rFonts w:ascii="Calibri" w:hAnsi="Calibri" w:cs="Calibri"/>
                <w:i/>
                <w:color w:val="000000"/>
                <w:kern w:val="0"/>
                <w:sz w:val="22"/>
                <w:szCs w:val="24"/>
                <w:lang w:eastAsia="it-IT"/>
              </w:rPr>
              <w:t xml:space="preserve">descrizione dei servizi offerti all’utenza esterna, con la specificazione dei servizi offerti in modalità digitale e/o analogica, quali: presentazione di istanze edilizie, rilascio di titoli abilitativi, comunicazioni nell’ambito di procedimenti edilizi, modalità e orari di ricevimento dell’utenza (in presenza e/o da remoto), utilizzo di portali/applicativi per la presentazione di istanze, utilizzo di piattaforme tecnologiche abilitanti per l’accesso ai servizi del SUE da parte dell’utenza esterna, </w:t>
            </w:r>
            <w:proofErr w:type="spellStart"/>
            <w:r w:rsidRPr="00F86997">
              <w:rPr>
                <w:rFonts w:ascii="Calibri" w:hAnsi="Calibri" w:cs="Calibri"/>
                <w:i/>
                <w:color w:val="000000"/>
                <w:kern w:val="0"/>
                <w:sz w:val="22"/>
                <w:szCs w:val="24"/>
                <w:lang w:eastAsia="it-IT"/>
              </w:rPr>
              <w:t>etc</w:t>
            </w:r>
            <w:proofErr w:type="spellEnd"/>
            <w:r w:rsidRPr="00F86997">
              <w:rPr>
                <w:rFonts w:ascii="Calibri" w:hAnsi="Calibri" w:cs="Calibri"/>
                <w:i/>
                <w:color w:val="000000"/>
                <w:kern w:val="0"/>
                <w:sz w:val="22"/>
                <w:szCs w:val="24"/>
                <w:lang w:eastAsia="it-IT"/>
              </w:rPr>
              <w:t>;</w:t>
            </w:r>
          </w:p>
          <w:p w:rsidR="00F86997" w:rsidRPr="00F86997" w:rsidRDefault="00F86997" w:rsidP="00F86997">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F86997">
              <w:rPr>
                <w:rFonts w:ascii="Calibri" w:hAnsi="Calibri" w:cs="Calibri"/>
                <w:i/>
                <w:color w:val="000000"/>
                <w:kern w:val="0"/>
                <w:sz w:val="22"/>
                <w:szCs w:val="24"/>
                <w:lang w:eastAsia="it-IT"/>
              </w:rPr>
              <w:t>eventuale esercizio associato delle funzioni di SUE,</w:t>
            </w:r>
            <w:r w:rsidRPr="00F86997">
              <w:rPr>
                <w:rFonts w:ascii="Calibri" w:hAnsi="Calibri" w:cs="Calibri"/>
                <w:i/>
                <w:kern w:val="0"/>
                <w:sz w:val="22"/>
                <w:szCs w:val="24"/>
                <w:lang w:eastAsia="it-IT"/>
              </w:rPr>
              <w:t xml:space="preserve"> ai sensi del Capo V, Titolo II del decreto legislativo 18 agosto 2000, n. 267</w:t>
            </w:r>
            <w:r w:rsidR="00451E31">
              <w:rPr>
                <w:rFonts w:ascii="Calibri" w:hAnsi="Calibri" w:cs="Calibri"/>
                <w:i/>
                <w:color w:val="000000"/>
                <w:kern w:val="0"/>
                <w:sz w:val="22"/>
                <w:szCs w:val="24"/>
                <w:lang w:eastAsia="it-IT"/>
              </w:rPr>
              <w:t>.</w:t>
            </w:r>
          </w:p>
        </w:tc>
      </w:tr>
      <w:tr w:rsidR="00F86997" w:rsidTr="00F86997">
        <w:trPr>
          <w:trHeight w:val="284"/>
        </w:trPr>
        <w:tc>
          <w:tcPr>
            <w:tcW w:w="966" w:type="dxa"/>
            <w:tcMar>
              <w:top w:w="28" w:type="dxa"/>
              <w:bottom w:w="28" w:type="dxa"/>
            </w:tcMar>
          </w:tcPr>
          <w:p w:rsidR="00F86997" w:rsidRDefault="00F86997">
            <w:r w:rsidRPr="00235926">
              <w:rPr>
                <w:rFonts w:asciiTheme="minorHAnsi" w:hAnsiTheme="minorHAnsi" w:cstheme="minorHAnsi"/>
                <w:bCs/>
                <w:sz w:val="22"/>
                <w:szCs w:val="24"/>
              </w:rPr>
              <w:t>1.</w:t>
            </w:r>
            <w:r w:rsidR="0015205C">
              <w:rPr>
                <w:rFonts w:asciiTheme="minorHAnsi" w:hAnsiTheme="minorHAnsi" w:cstheme="minorHAnsi"/>
                <w:bCs/>
                <w:sz w:val="22"/>
                <w:szCs w:val="24"/>
              </w:rPr>
              <w:t>5</w:t>
            </w:r>
          </w:p>
        </w:tc>
        <w:tc>
          <w:tcPr>
            <w:tcW w:w="9031" w:type="dxa"/>
            <w:tcMar>
              <w:top w:w="28" w:type="dxa"/>
              <w:bottom w:w="28" w:type="dxa"/>
            </w:tcMar>
            <w:vAlign w:val="center"/>
          </w:tcPr>
          <w:p w:rsidR="0015205C" w:rsidRPr="0015205C" w:rsidRDefault="0015205C" w:rsidP="0015205C">
            <w:pPr>
              <w:spacing w:after="0" w:line="276" w:lineRule="auto"/>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 xml:space="preserve">(Eventuale) </w:t>
            </w:r>
            <w:r w:rsidRPr="0015205C">
              <w:rPr>
                <w:rFonts w:ascii="Calibri" w:hAnsi="Calibri" w:cs="Calibri"/>
                <w:b/>
                <w:i/>
                <w:color w:val="000000"/>
                <w:kern w:val="0"/>
                <w:sz w:val="22"/>
                <w:szCs w:val="24"/>
                <w:lang w:eastAsia="it-IT"/>
              </w:rPr>
              <w:t>Informazioni relative a precedenti interventi di dematerializzazione</w:t>
            </w:r>
            <w:r w:rsidRPr="0015205C">
              <w:rPr>
                <w:rFonts w:ascii="Calibri" w:hAnsi="Calibri" w:cs="Calibri"/>
                <w:i/>
                <w:color w:val="000000"/>
                <w:kern w:val="0"/>
                <w:sz w:val="22"/>
                <w:szCs w:val="24"/>
                <w:lang w:eastAsia="it-IT"/>
              </w:rPr>
              <w:t xml:space="preserve"> delle pratiche di edilizia privata già avviati, anche se non ancora conclusi, con l’indicazione:</w:t>
            </w:r>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degli anni in cui è stato eseguito tale intervento;</w:t>
            </w:r>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dei metri lineari di archivio oggetto dell’affidamento;</w:t>
            </w:r>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delle modalità tecniche-operative con le quali è stato espletato il servizio;</w:t>
            </w:r>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delle soluzioni tecnologiche e informatiche utilizzate;</w:t>
            </w:r>
          </w:p>
          <w:p w:rsidR="00F86997" w:rsidRPr="0015205C" w:rsidRDefault="0015205C" w:rsidP="0015205C">
            <w:pPr>
              <w:numPr>
                <w:ilvl w:val="0"/>
                <w:numId w:val="43"/>
              </w:numPr>
              <w:tabs>
                <w:tab w:val="left" w:pos="567"/>
              </w:tabs>
              <w:spacing w:after="0" w:line="276" w:lineRule="auto"/>
              <w:ind w:left="567" w:hanging="283"/>
              <w:jc w:val="both"/>
              <w:rPr>
                <w:rFonts w:ascii="Calibri" w:hAnsi="Calibri" w:cs="Calibri"/>
                <w:color w:val="000000"/>
                <w:kern w:val="0"/>
                <w:sz w:val="22"/>
                <w:szCs w:val="24"/>
                <w:lang w:eastAsia="it-IT"/>
              </w:rPr>
            </w:pPr>
            <w:r w:rsidRPr="0015205C">
              <w:rPr>
                <w:rFonts w:ascii="Calibri" w:hAnsi="Calibri" w:cs="Calibri"/>
                <w:i/>
                <w:color w:val="000000"/>
                <w:kern w:val="0"/>
                <w:sz w:val="22"/>
                <w:szCs w:val="24"/>
                <w:lang w:eastAsia="it-IT"/>
              </w:rPr>
              <w:t>della spesa complessivamente sostenuta, indicando le fonti di finanziamento</w:t>
            </w:r>
            <w:r w:rsidR="00451E31">
              <w:rPr>
                <w:rFonts w:ascii="Calibri" w:hAnsi="Calibri" w:cs="Calibri"/>
                <w:i/>
                <w:color w:val="000000"/>
                <w:kern w:val="0"/>
                <w:sz w:val="22"/>
                <w:szCs w:val="24"/>
                <w:lang w:eastAsia="it-IT"/>
              </w:rPr>
              <w:t>.</w:t>
            </w:r>
          </w:p>
        </w:tc>
      </w:tr>
      <w:tr w:rsidR="00F86997" w:rsidTr="00F86997">
        <w:trPr>
          <w:trHeight w:val="284"/>
        </w:trPr>
        <w:tc>
          <w:tcPr>
            <w:tcW w:w="966" w:type="dxa"/>
            <w:tcMar>
              <w:top w:w="28" w:type="dxa"/>
              <w:bottom w:w="28" w:type="dxa"/>
            </w:tcMar>
          </w:tcPr>
          <w:p w:rsidR="00F86997" w:rsidRDefault="00F86997">
            <w:r w:rsidRPr="00235926">
              <w:rPr>
                <w:rFonts w:asciiTheme="minorHAnsi" w:hAnsiTheme="minorHAnsi" w:cstheme="minorHAnsi"/>
                <w:bCs/>
                <w:sz w:val="22"/>
                <w:szCs w:val="24"/>
              </w:rPr>
              <w:t>1.</w:t>
            </w:r>
            <w:r w:rsidR="0015205C">
              <w:rPr>
                <w:rFonts w:asciiTheme="minorHAnsi" w:hAnsiTheme="minorHAnsi" w:cstheme="minorHAnsi"/>
                <w:bCs/>
                <w:sz w:val="22"/>
                <w:szCs w:val="24"/>
              </w:rPr>
              <w:t>6</w:t>
            </w:r>
          </w:p>
        </w:tc>
        <w:tc>
          <w:tcPr>
            <w:tcW w:w="9031" w:type="dxa"/>
            <w:tcMar>
              <w:top w:w="28" w:type="dxa"/>
              <w:bottom w:w="28" w:type="dxa"/>
            </w:tcMar>
            <w:vAlign w:val="center"/>
          </w:tcPr>
          <w:p w:rsidR="0015205C" w:rsidRPr="0015205C" w:rsidRDefault="0015205C" w:rsidP="0015205C">
            <w:pPr>
              <w:spacing w:after="0" w:line="276" w:lineRule="auto"/>
              <w:jc w:val="both"/>
              <w:rPr>
                <w:rFonts w:ascii="Calibri" w:hAnsi="Calibri" w:cs="Calibri"/>
                <w:i/>
                <w:color w:val="000000"/>
                <w:kern w:val="0"/>
                <w:sz w:val="22"/>
                <w:szCs w:val="24"/>
                <w:lang w:eastAsia="it-IT"/>
              </w:rPr>
            </w:pPr>
            <w:r w:rsidRPr="0015205C">
              <w:rPr>
                <w:rFonts w:ascii="Calibri" w:hAnsi="Calibri" w:cs="Calibri"/>
                <w:b/>
                <w:i/>
                <w:color w:val="000000"/>
                <w:kern w:val="0"/>
                <w:sz w:val="22"/>
                <w:szCs w:val="24"/>
                <w:lang w:eastAsia="it-IT"/>
              </w:rPr>
              <w:t>Descri</w:t>
            </w:r>
            <w:r w:rsidR="00A543A6">
              <w:rPr>
                <w:rFonts w:ascii="Calibri" w:hAnsi="Calibri" w:cs="Calibri"/>
                <w:b/>
                <w:i/>
                <w:color w:val="000000"/>
                <w:kern w:val="0"/>
                <w:sz w:val="22"/>
                <w:szCs w:val="24"/>
                <w:lang w:eastAsia="it-IT"/>
              </w:rPr>
              <w:t xml:space="preserve">vere </w:t>
            </w:r>
            <w:r w:rsidRPr="0015205C">
              <w:rPr>
                <w:rFonts w:ascii="Calibri" w:hAnsi="Calibri" w:cs="Calibri"/>
                <w:b/>
                <w:i/>
                <w:color w:val="000000"/>
                <w:kern w:val="0"/>
                <w:sz w:val="22"/>
                <w:szCs w:val="24"/>
                <w:lang w:eastAsia="it-IT"/>
              </w:rPr>
              <w:t xml:space="preserve">l’archivio </w:t>
            </w:r>
            <w:r w:rsidRPr="0015205C">
              <w:rPr>
                <w:rFonts w:ascii="Calibri" w:hAnsi="Calibri" w:cs="Calibri"/>
                <w:i/>
                <w:color w:val="000000"/>
                <w:kern w:val="0"/>
                <w:sz w:val="22"/>
                <w:szCs w:val="24"/>
                <w:lang w:eastAsia="it-IT"/>
              </w:rPr>
              <w:t>relativo alle pratiche di edilizia privata da digitalizzare e oggetto dell’istanza di finanziamento richiesto nell’ambito del presente Avviso, con l’indicazione:</w:t>
            </w:r>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della tipologia di pratiche presenti (vedi art.</w:t>
            </w:r>
            <w:r w:rsidR="00E7020B">
              <w:rPr>
                <w:rFonts w:ascii="Calibri" w:hAnsi="Calibri" w:cs="Calibri"/>
                <w:i/>
                <w:color w:val="000000"/>
                <w:kern w:val="0"/>
                <w:sz w:val="22"/>
                <w:szCs w:val="24"/>
                <w:lang w:eastAsia="it-IT"/>
              </w:rPr>
              <w:t xml:space="preserve"> </w:t>
            </w:r>
            <w:r w:rsidRPr="0015205C">
              <w:rPr>
                <w:rFonts w:ascii="Calibri" w:hAnsi="Calibri" w:cs="Calibri"/>
                <w:i/>
                <w:color w:val="000000"/>
                <w:kern w:val="0"/>
                <w:sz w:val="22"/>
                <w:szCs w:val="24"/>
                <w:lang w:eastAsia="it-IT"/>
              </w:rPr>
              <w:t>2 dell’Avviso, alla definizione di “Pratica di edilizia privata”);</w:t>
            </w:r>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 xml:space="preserve">della collocazione fisica degli archivi (specificando gli indirizzi di eventuali sedi a uso deposito fisicamente distaccate dallo SUE), </w:t>
            </w:r>
            <w:r w:rsidRPr="0015205C">
              <w:rPr>
                <w:rFonts w:ascii="Calibri" w:hAnsi="Calibri" w:cs="Calibri"/>
                <w:b/>
                <w:i/>
                <w:color w:val="000000"/>
                <w:kern w:val="0"/>
                <w:sz w:val="22"/>
                <w:szCs w:val="24"/>
                <w:u w:val="single"/>
                <w:lang w:eastAsia="it-IT"/>
              </w:rPr>
              <w:t>eventualmente allegando planimetrie e documentazione fotografica a supporto</w:t>
            </w:r>
            <w:r w:rsidRPr="0015205C">
              <w:rPr>
                <w:rFonts w:ascii="Calibri" w:hAnsi="Calibri" w:cs="Calibri"/>
                <w:i/>
                <w:color w:val="000000"/>
                <w:kern w:val="0"/>
                <w:sz w:val="22"/>
                <w:szCs w:val="24"/>
                <w:lang w:eastAsia="it-IT"/>
              </w:rPr>
              <w:t>;</w:t>
            </w:r>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 xml:space="preserve">della superficie complessivamente occupata (in </w:t>
            </w:r>
            <w:proofErr w:type="spellStart"/>
            <w:r w:rsidRPr="0015205C">
              <w:rPr>
                <w:rFonts w:ascii="Calibri" w:hAnsi="Calibri" w:cs="Calibri"/>
                <w:i/>
                <w:color w:val="000000"/>
                <w:kern w:val="0"/>
                <w:sz w:val="22"/>
                <w:szCs w:val="24"/>
                <w:lang w:eastAsia="it-IT"/>
              </w:rPr>
              <w:t>m²</w:t>
            </w:r>
            <w:proofErr w:type="spellEnd"/>
            <w:r w:rsidRPr="0015205C">
              <w:rPr>
                <w:rFonts w:ascii="Calibri" w:hAnsi="Calibri" w:cs="Calibri"/>
                <w:i/>
                <w:color w:val="000000"/>
                <w:kern w:val="0"/>
                <w:sz w:val="22"/>
                <w:szCs w:val="24"/>
                <w:lang w:eastAsia="it-IT"/>
              </w:rPr>
              <w:t>);</w:t>
            </w:r>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dello stato di conservazione dei fascicoli cartacei;</w:t>
            </w:r>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lastRenderedPageBreak/>
              <w:t>della profondità storica considerata (dall’anno della pratica più vecchia all’anno di quella più recente);</w:t>
            </w:r>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 xml:space="preserve">dei </w:t>
            </w:r>
            <w:r w:rsidRPr="0015205C">
              <w:rPr>
                <w:rFonts w:ascii="Calibri" w:hAnsi="Calibri" w:cs="Calibri"/>
                <w:b/>
                <w:i/>
                <w:color w:val="000000"/>
                <w:kern w:val="0"/>
                <w:sz w:val="22"/>
                <w:szCs w:val="24"/>
                <w:lang w:eastAsia="it-IT"/>
              </w:rPr>
              <w:t>metri lineari di archivio</w:t>
            </w:r>
            <w:r w:rsidRPr="0015205C">
              <w:rPr>
                <w:rFonts w:ascii="Calibri" w:hAnsi="Calibri" w:cs="Calibri"/>
                <w:i/>
                <w:color w:val="000000"/>
                <w:kern w:val="0"/>
                <w:sz w:val="22"/>
                <w:szCs w:val="24"/>
                <w:lang w:eastAsia="it-IT"/>
              </w:rPr>
              <w:t>, così come definiti all’art.</w:t>
            </w:r>
            <w:r w:rsidR="00E7020B">
              <w:rPr>
                <w:rFonts w:ascii="Calibri" w:hAnsi="Calibri" w:cs="Calibri"/>
                <w:i/>
                <w:color w:val="000000"/>
                <w:kern w:val="0"/>
                <w:sz w:val="22"/>
                <w:szCs w:val="24"/>
                <w:lang w:eastAsia="it-IT"/>
              </w:rPr>
              <w:t xml:space="preserve"> </w:t>
            </w:r>
            <w:r w:rsidRPr="0015205C">
              <w:rPr>
                <w:rFonts w:ascii="Calibri" w:hAnsi="Calibri" w:cs="Calibri"/>
                <w:i/>
                <w:color w:val="000000"/>
                <w:kern w:val="0"/>
                <w:sz w:val="22"/>
                <w:szCs w:val="24"/>
                <w:lang w:eastAsia="it-IT"/>
              </w:rPr>
              <w:t>2 dell’Avviso, alla definizione di “Metri lineari di archivio” (</w:t>
            </w:r>
            <w:r w:rsidRPr="0015205C">
              <w:rPr>
                <w:rFonts w:ascii="Calibri" w:hAnsi="Calibri" w:cs="Calibri"/>
                <w:b/>
                <w:i/>
                <w:color w:val="000000"/>
                <w:kern w:val="0"/>
                <w:sz w:val="22"/>
                <w:szCs w:val="24"/>
                <w:u w:val="single"/>
                <w:lang w:eastAsia="it-IT"/>
              </w:rPr>
              <w:t>si chiede di docume</w:t>
            </w:r>
            <w:r w:rsidR="00462851">
              <w:rPr>
                <w:rFonts w:ascii="Calibri" w:hAnsi="Calibri" w:cs="Calibri"/>
                <w:b/>
                <w:i/>
                <w:color w:val="000000"/>
                <w:kern w:val="0"/>
                <w:sz w:val="22"/>
                <w:szCs w:val="24"/>
                <w:u w:val="single"/>
                <w:lang w:eastAsia="it-IT"/>
              </w:rPr>
              <w:t>n</w:t>
            </w:r>
            <w:r w:rsidRPr="0015205C">
              <w:rPr>
                <w:rFonts w:ascii="Calibri" w:hAnsi="Calibri" w:cs="Calibri"/>
                <w:b/>
                <w:i/>
                <w:color w:val="000000"/>
                <w:kern w:val="0"/>
                <w:sz w:val="22"/>
                <w:szCs w:val="24"/>
                <w:u w:val="single"/>
                <w:lang w:eastAsia="it-IT"/>
              </w:rPr>
              <w:t>tare tale informazione, anche ai fini del sub-criterio B1</w:t>
            </w:r>
            <w:r w:rsidRPr="0015205C">
              <w:rPr>
                <w:rFonts w:ascii="Calibri" w:hAnsi="Calibri" w:cs="Calibri"/>
                <w:i/>
                <w:color w:val="000000"/>
                <w:kern w:val="0"/>
                <w:sz w:val="22"/>
                <w:szCs w:val="24"/>
                <w:lang w:eastAsia="it-IT"/>
              </w:rPr>
              <w:t>);</w:t>
            </w:r>
          </w:p>
          <w:p w:rsidR="00F86997" w:rsidRPr="0015205C" w:rsidRDefault="0015205C" w:rsidP="00F86997">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del numero di pratiche da digitalizzare (è consentito, a tale riguardo, effettuare una stima sulla base dei metri lineari di archivio richiesti al punto precedente)</w:t>
            </w:r>
            <w:r w:rsidR="00451E31">
              <w:rPr>
                <w:rFonts w:ascii="Calibri" w:hAnsi="Calibri" w:cs="Calibri"/>
                <w:i/>
                <w:color w:val="000000"/>
                <w:kern w:val="0"/>
                <w:sz w:val="22"/>
                <w:szCs w:val="24"/>
                <w:lang w:eastAsia="it-IT"/>
              </w:rPr>
              <w:t>.</w:t>
            </w:r>
          </w:p>
        </w:tc>
      </w:tr>
      <w:tr w:rsidR="00F86997" w:rsidTr="00F86997">
        <w:trPr>
          <w:trHeight w:val="284"/>
        </w:trPr>
        <w:tc>
          <w:tcPr>
            <w:tcW w:w="966" w:type="dxa"/>
            <w:tcMar>
              <w:top w:w="28" w:type="dxa"/>
              <w:bottom w:w="28" w:type="dxa"/>
            </w:tcMar>
          </w:tcPr>
          <w:p w:rsidR="00F86997" w:rsidRDefault="00F86997">
            <w:r w:rsidRPr="00235926">
              <w:rPr>
                <w:rFonts w:asciiTheme="minorHAnsi" w:hAnsiTheme="minorHAnsi" w:cstheme="minorHAnsi"/>
                <w:bCs/>
                <w:sz w:val="22"/>
                <w:szCs w:val="24"/>
              </w:rPr>
              <w:lastRenderedPageBreak/>
              <w:t>1.</w:t>
            </w:r>
            <w:r w:rsidR="0015205C">
              <w:rPr>
                <w:rFonts w:asciiTheme="minorHAnsi" w:hAnsiTheme="minorHAnsi" w:cstheme="minorHAnsi"/>
                <w:bCs/>
                <w:sz w:val="22"/>
                <w:szCs w:val="24"/>
              </w:rPr>
              <w:t>7</w:t>
            </w:r>
          </w:p>
        </w:tc>
        <w:tc>
          <w:tcPr>
            <w:tcW w:w="9031" w:type="dxa"/>
            <w:tcMar>
              <w:top w:w="28" w:type="dxa"/>
              <w:bottom w:w="28" w:type="dxa"/>
            </w:tcMar>
            <w:vAlign w:val="center"/>
          </w:tcPr>
          <w:p w:rsidR="0015205C" w:rsidRPr="0015205C" w:rsidRDefault="0015205C" w:rsidP="0015205C">
            <w:pPr>
              <w:spacing w:after="0" w:line="276" w:lineRule="auto"/>
              <w:jc w:val="both"/>
              <w:rPr>
                <w:rFonts w:ascii="Calibri" w:hAnsi="Calibri" w:cs="Calibri"/>
                <w:i/>
                <w:color w:val="000000"/>
                <w:kern w:val="0"/>
                <w:sz w:val="22"/>
                <w:szCs w:val="24"/>
                <w:lang w:eastAsia="it-IT"/>
              </w:rPr>
            </w:pPr>
            <w:r w:rsidRPr="0015205C">
              <w:rPr>
                <w:rFonts w:ascii="Calibri" w:hAnsi="Calibri" w:cs="Calibri"/>
                <w:b/>
                <w:i/>
                <w:color w:val="000000"/>
                <w:kern w:val="0"/>
                <w:sz w:val="22"/>
                <w:szCs w:val="24"/>
                <w:lang w:eastAsia="it-IT"/>
              </w:rPr>
              <w:t>Descri</w:t>
            </w:r>
            <w:r w:rsidR="00A543A6">
              <w:rPr>
                <w:rFonts w:ascii="Calibri" w:hAnsi="Calibri" w:cs="Calibri"/>
                <w:b/>
                <w:i/>
                <w:color w:val="000000"/>
                <w:kern w:val="0"/>
                <w:sz w:val="22"/>
                <w:szCs w:val="24"/>
                <w:lang w:eastAsia="it-IT"/>
              </w:rPr>
              <w:t xml:space="preserve">vere </w:t>
            </w:r>
            <w:r w:rsidRPr="0015205C">
              <w:rPr>
                <w:rFonts w:ascii="Calibri" w:hAnsi="Calibri" w:cs="Calibri"/>
                <w:b/>
                <w:i/>
                <w:color w:val="000000"/>
                <w:kern w:val="0"/>
                <w:sz w:val="22"/>
                <w:szCs w:val="24"/>
                <w:lang w:eastAsia="it-IT"/>
              </w:rPr>
              <w:t>l’attuale livello di digitalizzazione dello Sportello Unico per l’Edilizia</w:t>
            </w:r>
            <w:r w:rsidRPr="0015205C">
              <w:rPr>
                <w:rFonts w:ascii="Calibri" w:hAnsi="Calibri" w:cs="Calibri"/>
                <w:i/>
                <w:color w:val="000000"/>
                <w:kern w:val="0"/>
                <w:sz w:val="22"/>
                <w:szCs w:val="24"/>
                <w:lang w:eastAsia="it-IT"/>
              </w:rPr>
              <w:t>, relazionando in merito:</w:t>
            </w:r>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 xml:space="preserve">alla presenza/assenza di </w:t>
            </w:r>
            <w:r w:rsidRPr="00AC336E">
              <w:rPr>
                <w:rFonts w:ascii="Calibri" w:hAnsi="Calibri" w:cs="Calibri"/>
                <w:b/>
                <w:i/>
                <w:color w:val="000000"/>
                <w:kern w:val="0"/>
                <w:sz w:val="22"/>
                <w:szCs w:val="24"/>
                <w:lang w:eastAsia="it-IT"/>
              </w:rPr>
              <w:t>sistemi informatici</w:t>
            </w:r>
            <w:r w:rsidRPr="0015205C">
              <w:rPr>
                <w:rFonts w:ascii="Calibri" w:hAnsi="Calibri" w:cs="Calibri"/>
                <w:i/>
                <w:color w:val="000000"/>
                <w:kern w:val="0"/>
                <w:sz w:val="22"/>
                <w:szCs w:val="24"/>
                <w:lang w:eastAsia="it-IT"/>
              </w:rPr>
              <w:t xml:space="preserve"> per la ricezione, la gestione e la consultazione delle pratiche di edilizia privata in uso allo SUE, indicando l’anno in cui gli stessi sono diventati operativi;</w:t>
            </w:r>
            <w:bookmarkStart w:id="2" w:name="_GoBack"/>
            <w:bookmarkEnd w:id="2"/>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 xml:space="preserve">alle </w:t>
            </w:r>
            <w:r w:rsidRPr="00AC336E">
              <w:rPr>
                <w:rFonts w:ascii="Calibri" w:hAnsi="Calibri" w:cs="Calibri"/>
                <w:b/>
                <w:i/>
                <w:color w:val="000000"/>
                <w:kern w:val="0"/>
                <w:sz w:val="22"/>
                <w:szCs w:val="24"/>
                <w:lang w:eastAsia="it-IT"/>
              </w:rPr>
              <w:t>caratteristiche tecniche e operative</w:t>
            </w:r>
            <w:r w:rsidRPr="0015205C">
              <w:rPr>
                <w:rFonts w:ascii="Calibri" w:hAnsi="Calibri" w:cs="Calibri"/>
                <w:i/>
                <w:color w:val="000000"/>
                <w:kern w:val="0"/>
                <w:sz w:val="22"/>
                <w:szCs w:val="24"/>
                <w:lang w:eastAsia="it-IT"/>
              </w:rPr>
              <w:t xml:space="preserve"> dei suddetti sistemi informatici;</w:t>
            </w:r>
          </w:p>
          <w:p w:rsidR="0015205C" w:rsidRPr="0015205C" w:rsidRDefault="0015205C" w:rsidP="0015205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 xml:space="preserve">alle possibilità e alle modalità di </w:t>
            </w:r>
            <w:r w:rsidRPr="00AC336E">
              <w:rPr>
                <w:rFonts w:ascii="Calibri" w:hAnsi="Calibri" w:cs="Calibri"/>
                <w:b/>
                <w:i/>
                <w:color w:val="000000"/>
                <w:kern w:val="0"/>
                <w:sz w:val="22"/>
                <w:szCs w:val="24"/>
                <w:lang w:eastAsia="it-IT"/>
              </w:rPr>
              <w:t>accesso ai suddetti sistemi informatici</w:t>
            </w:r>
            <w:r w:rsidRPr="0015205C">
              <w:rPr>
                <w:rFonts w:ascii="Calibri" w:hAnsi="Calibri" w:cs="Calibri"/>
                <w:i/>
                <w:color w:val="000000"/>
                <w:kern w:val="0"/>
                <w:sz w:val="22"/>
                <w:szCs w:val="24"/>
                <w:lang w:eastAsia="it-IT"/>
              </w:rPr>
              <w:t xml:space="preserve"> (in sede e/o da remoto, riservato ai dipendenti comunali e/o con accesso a soggetti autorizzati a prendere visione dei documenti, modalità di autenticazione degli utenti, </w:t>
            </w:r>
            <w:proofErr w:type="spellStart"/>
            <w:r w:rsidRPr="0015205C">
              <w:rPr>
                <w:rFonts w:ascii="Calibri" w:hAnsi="Calibri" w:cs="Calibri"/>
                <w:i/>
                <w:color w:val="000000"/>
                <w:kern w:val="0"/>
                <w:sz w:val="22"/>
                <w:szCs w:val="24"/>
                <w:lang w:eastAsia="it-IT"/>
              </w:rPr>
              <w:t>etc</w:t>
            </w:r>
            <w:proofErr w:type="spellEnd"/>
            <w:r w:rsidRPr="0015205C">
              <w:rPr>
                <w:rFonts w:ascii="Calibri" w:hAnsi="Calibri" w:cs="Calibri"/>
                <w:i/>
                <w:color w:val="000000"/>
                <w:kern w:val="0"/>
                <w:sz w:val="22"/>
                <w:szCs w:val="24"/>
                <w:lang w:eastAsia="it-IT"/>
              </w:rPr>
              <w:t>);</w:t>
            </w:r>
          </w:p>
          <w:p w:rsidR="00F86997" w:rsidRPr="0015205C" w:rsidRDefault="0015205C" w:rsidP="00F86997">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 xml:space="preserve">al </w:t>
            </w:r>
            <w:r w:rsidRPr="00AC336E">
              <w:rPr>
                <w:rFonts w:ascii="Calibri" w:hAnsi="Calibri" w:cs="Calibri"/>
                <w:b/>
                <w:i/>
                <w:color w:val="000000"/>
                <w:kern w:val="0"/>
                <w:sz w:val="22"/>
                <w:szCs w:val="24"/>
                <w:lang w:eastAsia="it-IT"/>
              </w:rPr>
              <w:t>livello di digitalizzazione delle diverse fasi procedimentali dei titoli abilitativi di competenza dello SUE</w:t>
            </w:r>
            <w:r w:rsidRPr="0015205C">
              <w:rPr>
                <w:rFonts w:ascii="Calibri" w:hAnsi="Calibri" w:cs="Calibri"/>
                <w:i/>
                <w:color w:val="000000"/>
                <w:kern w:val="0"/>
                <w:sz w:val="22"/>
                <w:szCs w:val="24"/>
                <w:lang w:eastAsia="it-IT"/>
              </w:rPr>
              <w:t xml:space="preserve"> (presentazione dell’istanza, comunicazioni varie, rilascio del titolo edilizio, volture, etc.), </w:t>
            </w:r>
            <w:r w:rsidRPr="00AC336E">
              <w:rPr>
                <w:rFonts w:ascii="Calibri" w:hAnsi="Calibri" w:cs="Calibri"/>
                <w:i/>
                <w:color w:val="000000"/>
                <w:kern w:val="0"/>
                <w:sz w:val="22"/>
                <w:szCs w:val="24"/>
                <w:u w:val="single"/>
                <w:lang w:eastAsia="it-IT"/>
              </w:rPr>
              <w:t>indicando eventuali fasi del procedimento edilizio che prevedono l’utilizzo di documentazione in formato cartaceo</w:t>
            </w:r>
            <w:r w:rsidR="00451E31">
              <w:rPr>
                <w:rFonts w:ascii="Calibri" w:hAnsi="Calibri" w:cs="Calibri"/>
                <w:i/>
                <w:color w:val="000000"/>
                <w:kern w:val="0"/>
                <w:sz w:val="22"/>
                <w:szCs w:val="24"/>
                <w:lang w:eastAsia="it-IT"/>
              </w:rPr>
              <w:t>.</w:t>
            </w:r>
          </w:p>
        </w:tc>
      </w:tr>
      <w:tr w:rsidR="00F86997" w:rsidTr="00F86997">
        <w:trPr>
          <w:trHeight w:val="284"/>
        </w:trPr>
        <w:tc>
          <w:tcPr>
            <w:tcW w:w="966" w:type="dxa"/>
            <w:tcMar>
              <w:top w:w="28" w:type="dxa"/>
              <w:bottom w:w="28" w:type="dxa"/>
            </w:tcMar>
          </w:tcPr>
          <w:p w:rsidR="00F86997" w:rsidRDefault="00F86997">
            <w:r w:rsidRPr="00235926">
              <w:rPr>
                <w:rFonts w:asciiTheme="minorHAnsi" w:hAnsiTheme="minorHAnsi" w:cstheme="minorHAnsi"/>
                <w:bCs/>
                <w:sz w:val="22"/>
                <w:szCs w:val="24"/>
              </w:rPr>
              <w:t>1.</w:t>
            </w:r>
            <w:r w:rsidR="0015205C">
              <w:rPr>
                <w:rFonts w:asciiTheme="minorHAnsi" w:hAnsiTheme="minorHAnsi" w:cstheme="minorHAnsi"/>
                <w:bCs/>
                <w:sz w:val="22"/>
                <w:szCs w:val="24"/>
              </w:rPr>
              <w:t>8</w:t>
            </w:r>
          </w:p>
        </w:tc>
        <w:tc>
          <w:tcPr>
            <w:tcW w:w="9031" w:type="dxa"/>
            <w:tcMar>
              <w:top w:w="28" w:type="dxa"/>
              <w:bottom w:w="28" w:type="dxa"/>
            </w:tcMar>
            <w:vAlign w:val="center"/>
          </w:tcPr>
          <w:p w:rsidR="00F86997" w:rsidRPr="00F86997" w:rsidRDefault="00CF1A81" w:rsidP="00451E31">
            <w:pPr>
              <w:spacing w:line="276" w:lineRule="auto"/>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 xml:space="preserve">(Eventuale) </w:t>
            </w:r>
            <w:r w:rsidR="0015205C" w:rsidRPr="0015205C">
              <w:rPr>
                <w:rFonts w:ascii="Calibri" w:hAnsi="Calibri" w:cs="Calibri"/>
                <w:b/>
                <w:i/>
                <w:color w:val="000000"/>
                <w:kern w:val="0"/>
                <w:sz w:val="22"/>
                <w:szCs w:val="24"/>
                <w:lang w:eastAsia="it-IT"/>
              </w:rPr>
              <w:t>Altre informazioni di carattere descrittivo</w:t>
            </w:r>
            <w:r w:rsidR="0015205C" w:rsidRPr="0015205C">
              <w:rPr>
                <w:rFonts w:ascii="Calibri" w:hAnsi="Calibri" w:cs="Calibri"/>
                <w:i/>
                <w:color w:val="000000"/>
                <w:kern w:val="0"/>
                <w:sz w:val="22"/>
                <w:szCs w:val="24"/>
                <w:lang w:eastAsia="it-IT"/>
              </w:rPr>
              <w:t>, ritenute rilevanti ai fini della compiuta descrizione della proposta progettuale</w:t>
            </w:r>
            <w:r w:rsidR="002D198C">
              <w:rPr>
                <w:rFonts w:ascii="Calibri" w:hAnsi="Calibri" w:cs="Calibri"/>
                <w:i/>
                <w:color w:val="000000"/>
                <w:kern w:val="0"/>
                <w:sz w:val="22"/>
                <w:szCs w:val="24"/>
                <w:lang w:eastAsia="it-IT"/>
              </w:rPr>
              <w:t>.</w:t>
            </w:r>
          </w:p>
        </w:tc>
      </w:tr>
      <w:tr w:rsidR="0015205C" w:rsidTr="00BD01B6">
        <w:trPr>
          <w:trHeight w:val="284"/>
        </w:trPr>
        <w:tc>
          <w:tcPr>
            <w:tcW w:w="9997" w:type="dxa"/>
            <w:gridSpan w:val="2"/>
            <w:tcMar>
              <w:top w:w="28" w:type="dxa"/>
              <w:bottom w:w="28" w:type="dxa"/>
            </w:tcMar>
          </w:tcPr>
          <w:p w:rsidR="0015205C" w:rsidRPr="0015205C" w:rsidRDefault="0015205C" w:rsidP="007A62EE">
            <w:pPr>
              <w:spacing w:before="240" w:line="276" w:lineRule="auto"/>
              <w:jc w:val="both"/>
              <w:rPr>
                <w:rFonts w:ascii="Calibri" w:hAnsi="Calibri" w:cs="Calibri"/>
                <w:b/>
                <w:i/>
                <w:color w:val="000000"/>
                <w:kern w:val="0"/>
                <w:sz w:val="22"/>
                <w:szCs w:val="24"/>
                <w:u w:val="single"/>
                <w:lang w:eastAsia="it-IT"/>
              </w:rPr>
            </w:pPr>
            <w:r w:rsidRPr="0015205C">
              <w:rPr>
                <w:rFonts w:asciiTheme="minorHAnsi" w:hAnsiTheme="minorHAnsi" w:cstheme="minorHAnsi"/>
                <w:b/>
                <w:bCs/>
                <w:i/>
                <w:sz w:val="22"/>
                <w:szCs w:val="24"/>
              </w:rPr>
              <w:t xml:space="preserve">NOTA 1: </w:t>
            </w:r>
            <w:r w:rsidRPr="00F0433A">
              <w:rPr>
                <w:rFonts w:ascii="Calibri" w:hAnsi="Calibri" w:cs="Calibri"/>
                <w:i/>
                <w:color w:val="000000"/>
                <w:kern w:val="0"/>
                <w:sz w:val="22"/>
                <w:szCs w:val="24"/>
                <w:lang w:eastAsia="it-IT"/>
              </w:rPr>
              <w:t>Nel caso di proposta progettuale presentata in forma aggregata tra più C</w:t>
            </w:r>
            <w:r w:rsidR="00AC336E" w:rsidRPr="00F0433A">
              <w:rPr>
                <w:rFonts w:ascii="Calibri" w:hAnsi="Calibri" w:cs="Calibri"/>
                <w:i/>
                <w:color w:val="000000"/>
                <w:kern w:val="0"/>
                <w:sz w:val="22"/>
                <w:szCs w:val="24"/>
                <w:lang w:eastAsia="it-IT"/>
              </w:rPr>
              <w:t>omuni,</w:t>
            </w:r>
            <w:r w:rsidR="00AC336E">
              <w:rPr>
                <w:rFonts w:ascii="Calibri" w:hAnsi="Calibri" w:cs="Calibri"/>
                <w:b/>
                <w:i/>
                <w:color w:val="000000"/>
                <w:kern w:val="0"/>
                <w:sz w:val="22"/>
                <w:szCs w:val="24"/>
                <w:u w:val="single"/>
                <w:lang w:eastAsia="it-IT"/>
              </w:rPr>
              <w:t xml:space="preserve"> dovrà essere presentata una tabella </w:t>
            </w:r>
            <w:r w:rsidRPr="0015205C">
              <w:rPr>
                <w:rFonts w:ascii="Calibri" w:hAnsi="Calibri" w:cs="Calibri"/>
                <w:b/>
                <w:i/>
                <w:color w:val="000000"/>
                <w:kern w:val="0"/>
                <w:sz w:val="22"/>
                <w:szCs w:val="24"/>
                <w:u w:val="single"/>
                <w:lang w:eastAsia="it-IT"/>
              </w:rPr>
              <w:t>per ciascuna Amministrazione Comunale coinvolta.</w:t>
            </w:r>
          </w:p>
        </w:tc>
      </w:tr>
    </w:tbl>
    <w:p w:rsidR="00AC336E" w:rsidRDefault="00AC336E">
      <w:pPr>
        <w:spacing w:after="0" w:line="240" w:lineRule="auto"/>
        <w:rPr>
          <w:rFonts w:ascii="Calibri" w:hAnsi="Calibri" w:cs="Calibri"/>
          <w:color w:val="000000"/>
          <w:kern w:val="0"/>
          <w:sz w:val="22"/>
          <w:szCs w:val="24"/>
          <w:lang w:eastAsia="it-IT"/>
        </w:rPr>
      </w:pPr>
      <w:r>
        <w:rPr>
          <w:rFonts w:ascii="Calibri" w:hAnsi="Calibri" w:cs="Calibri"/>
          <w:color w:val="000000"/>
          <w:kern w:val="0"/>
          <w:sz w:val="22"/>
          <w:szCs w:val="24"/>
          <w:lang w:eastAsia="it-IT"/>
        </w:rPr>
        <w:br w:type="page"/>
      </w:r>
    </w:p>
    <w:tbl>
      <w:tblPr>
        <w:tblStyle w:val="Grigliatabella"/>
        <w:tblW w:w="0" w:type="auto"/>
        <w:tblLook w:val="04A0"/>
      </w:tblPr>
      <w:tblGrid>
        <w:gridCol w:w="966"/>
        <w:gridCol w:w="9031"/>
      </w:tblGrid>
      <w:tr w:rsidR="00AC336E" w:rsidTr="00D0264B">
        <w:tc>
          <w:tcPr>
            <w:tcW w:w="9997" w:type="dxa"/>
            <w:gridSpan w:val="2"/>
            <w:shd w:val="clear" w:color="auto" w:fill="BFBFBF" w:themeFill="background1" w:themeFillShade="BF"/>
          </w:tcPr>
          <w:p w:rsidR="00AC336E" w:rsidRPr="00D0264B" w:rsidRDefault="00CF1A81" w:rsidP="00427FB5">
            <w:pPr>
              <w:keepNext/>
              <w:keepLines/>
              <w:spacing w:before="240" w:after="120" w:line="240" w:lineRule="auto"/>
              <w:jc w:val="center"/>
              <w:outlineLvl w:val="0"/>
              <w:rPr>
                <w:rFonts w:ascii="Calibri" w:hAnsi="Calibri" w:cs="Calibri"/>
                <w:kern w:val="0"/>
                <w:sz w:val="32"/>
                <w:szCs w:val="28"/>
                <w:lang w:eastAsia="it-IT"/>
              </w:rPr>
            </w:pPr>
            <w:bookmarkStart w:id="3" w:name="_Toc172023607"/>
            <w:r w:rsidRPr="00D0264B">
              <w:rPr>
                <w:rFonts w:ascii="Calibri" w:hAnsi="Calibri" w:cs="Calibri"/>
                <w:b/>
                <w:kern w:val="0"/>
                <w:sz w:val="28"/>
                <w:szCs w:val="28"/>
                <w:lang w:eastAsia="it-IT"/>
              </w:rPr>
              <w:lastRenderedPageBreak/>
              <w:t xml:space="preserve">SEZIONE 2 </w:t>
            </w:r>
            <w:r w:rsidR="00AC336E" w:rsidRPr="00D0264B">
              <w:rPr>
                <w:rFonts w:ascii="Calibri" w:hAnsi="Calibri" w:cs="Calibri"/>
                <w:b/>
                <w:kern w:val="0"/>
                <w:sz w:val="28"/>
                <w:szCs w:val="28"/>
                <w:lang w:eastAsia="it-IT"/>
              </w:rPr>
              <w:t>- DESCRIZIONE DELLA PROPOSTA PROGETTUALE</w:t>
            </w:r>
            <w:bookmarkEnd w:id="3"/>
          </w:p>
        </w:tc>
      </w:tr>
      <w:tr w:rsidR="00AC336E" w:rsidTr="00BD01B6">
        <w:tc>
          <w:tcPr>
            <w:tcW w:w="9997" w:type="dxa"/>
            <w:gridSpan w:val="2"/>
          </w:tcPr>
          <w:p w:rsidR="00AC336E" w:rsidRDefault="002479C1" w:rsidP="00F15EA8">
            <w:pPr>
              <w:spacing w:before="240" w:line="276" w:lineRule="auto"/>
              <w:jc w:val="both"/>
              <w:rPr>
                <w:rFonts w:ascii="Calibri" w:hAnsi="Calibri" w:cs="Calibri"/>
                <w:b/>
                <w:i/>
                <w:color w:val="000000"/>
                <w:kern w:val="0"/>
                <w:sz w:val="22"/>
                <w:szCs w:val="24"/>
                <w:lang w:eastAsia="it-IT"/>
              </w:rPr>
            </w:pPr>
            <w:r>
              <w:rPr>
                <w:rFonts w:ascii="Calibri" w:hAnsi="Calibri" w:cs="Calibri"/>
                <w:i/>
                <w:color w:val="000000"/>
                <w:kern w:val="0"/>
                <w:sz w:val="22"/>
                <w:szCs w:val="24"/>
                <w:lang w:eastAsia="it-IT"/>
              </w:rPr>
              <w:t>Sezione dedicata</w:t>
            </w:r>
            <w:r w:rsidR="00AC336E" w:rsidRPr="00AC336E">
              <w:rPr>
                <w:rFonts w:ascii="Calibri" w:hAnsi="Calibri" w:cs="Calibri"/>
                <w:i/>
                <w:color w:val="000000"/>
                <w:kern w:val="0"/>
                <w:sz w:val="22"/>
                <w:szCs w:val="24"/>
                <w:lang w:eastAsia="it-IT"/>
              </w:rPr>
              <w:t xml:space="preserve"> a </w:t>
            </w:r>
            <w:r w:rsidR="00AC336E" w:rsidRPr="00AC336E">
              <w:rPr>
                <w:rFonts w:ascii="Calibri" w:hAnsi="Calibri" w:cs="Calibri"/>
                <w:b/>
                <w:i/>
                <w:color w:val="000000"/>
                <w:kern w:val="0"/>
                <w:sz w:val="22"/>
                <w:szCs w:val="24"/>
                <w:lang w:eastAsia="it-IT"/>
              </w:rPr>
              <w:t>descrivere compiutamente la proposta progettuale</w:t>
            </w:r>
            <w:r w:rsidR="00AC336E" w:rsidRPr="00AC336E">
              <w:rPr>
                <w:rFonts w:ascii="Calibri" w:hAnsi="Calibri" w:cs="Calibri"/>
                <w:i/>
                <w:color w:val="000000"/>
                <w:kern w:val="0"/>
                <w:sz w:val="22"/>
                <w:szCs w:val="24"/>
                <w:lang w:eastAsia="it-IT"/>
              </w:rPr>
              <w:t xml:space="preserve">, in tutti i suoi aspetti, esplicitando le esigenze dell’Amministrazione Comunale (o delle Amministrazioni Comunali, in caso di proposta progettuale presentata in forma aggregata) in termini di </w:t>
            </w:r>
            <w:r w:rsidR="00AC336E" w:rsidRPr="00AC336E">
              <w:rPr>
                <w:rFonts w:ascii="Calibri" w:hAnsi="Calibri" w:cs="Calibri"/>
                <w:i/>
                <w:color w:val="000000"/>
                <w:kern w:val="0"/>
                <w:sz w:val="22"/>
                <w:szCs w:val="24"/>
                <w:u w:val="single"/>
                <w:lang w:eastAsia="it-IT"/>
              </w:rPr>
              <w:t>fabbisogni, di prestazioni e di requisiti richiesti</w:t>
            </w:r>
            <w:r w:rsidR="00AC336E" w:rsidRPr="00AC336E">
              <w:rPr>
                <w:rFonts w:ascii="Calibri" w:hAnsi="Calibri" w:cs="Calibri"/>
                <w:i/>
                <w:color w:val="000000"/>
                <w:kern w:val="0"/>
                <w:sz w:val="22"/>
                <w:szCs w:val="24"/>
                <w:lang w:eastAsia="it-IT"/>
              </w:rPr>
              <w:t>.</w:t>
            </w:r>
          </w:p>
          <w:p w:rsidR="00AC336E" w:rsidRPr="00AC336E" w:rsidRDefault="00AC336E" w:rsidP="00AC336E">
            <w:pPr>
              <w:spacing w:line="276" w:lineRule="auto"/>
              <w:jc w:val="both"/>
              <w:rPr>
                <w:rFonts w:ascii="Calibri" w:hAnsi="Calibri" w:cs="Calibri"/>
                <w:i/>
                <w:color w:val="000000"/>
                <w:kern w:val="0"/>
                <w:sz w:val="22"/>
                <w:szCs w:val="24"/>
                <w:lang w:eastAsia="it-IT"/>
              </w:rPr>
            </w:pPr>
            <w:r w:rsidRPr="00AC336E">
              <w:rPr>
                <w:rFonts w:ascii="Calibri" w:hAnsi="Calibri" w:cs="Calibri"/>
                <w:i/>
                <w:color w:val="000000"/>
                <w:kern w:val="0"/>
                <w:sz w:val="22"/>
                <w:szCs w:val="24"/>
                <w:lang w:eastAsia="it-IT"/>
              </w:rPr>
              <w:t xml:space="preserve">La proposta progettuale, inoltre, dovrà essere descritta riportando le </w:t>
            </w:r>
            <w:r w:rsidRPr="00AC336E">
              <w:rPr>
                <w:rFonts w:ascii="Calibri" w:hAnsi="Calibri" w:cs="Calibri"/>
                <w:b/>
                <w:i/>
                <w:color w:val="000000"/>
                <w:kern w:val="0"/>
                <w:sz w:val="22"/>
                <w:szCs w:val="24"/>
                <w:u w:val="single"/>
                <w:lang w:eastAsia="it-IT"/>
              </w:rPr>
              <w:t>diverse tipologie di intervento e le relative fasi</w:t>
            </w:r>
            <w:r w:rsidRPr="00AC336E">
              <w:rPr>
                <w:rFonts w:ascii="Calibri" w:hAnsi="Calibri" w:cs="Calibri"/>
                <w:i/>
                <w:color w:val="000000"/>
                <w:kern w:val="0"/>
                <w:sz w:val="22"/>
                <w:szCs w:val="24"/>
                <w:lang w:eastAsia="it-IT"/>
              </w:rPr>
              <w:t>, come riportate ai paragrafi 6.1 e 6.2 dell’Avviso.</w:t>
            </w:r>
          </w:p>
          <w:p w:rsidR="00AC336E" w:rsidRPr="00AC336E" w:rsidRDefault="00AC336E" w:rsidP="00AC336E">
            <w:pPr>
              <w:tabs>
                <w:tab w:val="left" w:pos="284"/>
              </w:tabs>
              <w:spacing w:line="276" w:lineRule="auto"/>
              <w:jc w:val="both"/>
              <w:rPr>
                <w:rFonts w:ascii="Calibri" w:hAnsi="Calibri" w:cs="Calibri"/>
                <w:color w:val="000000"/>
                <w:kern w:val="0"/>
                <w:sz w:val="22"/>
                <w:szCs w:val="24"/>
                <w:lang w:eastAsia="it-IT"/>
              </w:rPr>
            </w:pPr>
            <w:r w:rsidRPr="00AC336E">
              <w:rPr>
                <w:rFonts w:ascii="Calibri" w:hAnsi="Calibri" w:cs="Calibri"/>
                <w:i/>
                <w:color w:val="000000"/>
                <w:kern w:val="0"/>
                <w:sz w:val="22"/>
                <w:szCs w:val="24"/>
                <w:lang w:eastAsia="it-IT"/>
              </w:rPr>
              <w:t xml:space="preserve">Le caratteristiche tecniche, metodologiche e prestazionali della proposta progettuale presentata, assieme alle ulteriori informazioni contenute nei successivi paragrafi, devono essere </w:t>
            </w:r>
            <w:r>
              <w:rPr>
                <w:rFonts w:ascii="Calibri" w:hAnsi="Calibri" w:cs="Calibri"/>
                <w:i/>
                <w:color w:val="000000"/>
                <w:kern w:val="0"/>
                <w:sz w:val="22"/>
                <w:szCs w:val="24"/>
                <w:lang w:eastAsia="it-IT"/>
              </w:rPr>
              <w:t>l</w:t>
            </w:r>
            <w:r w:rsidRPr="00AC336E">
              <w:rPr>
                <w:rFonts w:ascii="Calibri" w:hAnsi="Calibri" w:cs="Calibri"/>
                <w:i/>
                <w:color w:val="000000"/>
                <w:kern w:val="0"/>
                <w:sz w:val="22"/>
                <w:szCs w:val="24"/>
                <w:lang w:eastAsia="it-IT"/>
              </w:rPr>
              <w:t>a base con la quale il Soggetto risultato beneficiario redigerà il progetto di acquisto, ai sensi dell’art.</w:t>
            </w:r>
            <w:r w:rsidR="00E7020B">
              <w:rPr>
                <w:rFonts w:ascii="Calibri" w:hAnsi="Calibri" w:cs="Calibri"/>
                <w:i/>
                <w:color w:val="000000"/>
                <w:kern w:val="0"/>
                <w:sz w:val="22"/>
                <w:szCs w:val="24"/>
                <w:lang w:eastAsia="it-IT"/>
              </w:rPr>
              <w:t xml:space="preserve"> </w:t>
            </w:r>
            <w:r w:rsidRPr="00AC336E">
              <w:rPr>
                <w:rFonts w:ascii="Calibri" w:hAnsi="Calibri" w:cs="Calibri"/>
                <w:i/>
                <w:color w:val="000000"/>
                <w:kern w:val="0"/>
                <w:sz w:val="22"/>
                <w:szCs w:val="24"/>
                <w:lang w:eastAsia="it-IT"/>
              </w:rPr>
              <w:t>41 co</w:t>
            </w:r>
            <w:proofErr w:type="spellStart"/>
            <w:r w:rsidRPr="00AC336E">
              <w:rPr>
                <w:rFonts w:ascii="Calibri" w:hAnsi="Calibri" w:cs="Calibri"/>
                <w:i/>
                <w:color w:val="000000"/>
                <w:kern w:val="0"/>
                <w:sz w:val="22"/>
                <w:szCs w:val="24"/>
                <w:lang w:eastAsia="it-IT"/>
              </w:rPr>
              <w:t>.1</w:t>
            </w:r>
            <w:proofErr w:type="spellEnd"/>
            <w:r w:rsidRPr="00AC336E">
              <w:rPr>
                <w:rFonts w:ascii="Calibri" w:hAnsi="Calibri" w:cs="Calibri"/>
                <w:i/>
                <w:color w:val="000000"/>
                <w:kern w:val="0"/>
                <w:sz w:val="22"/>
                <w:szCs w:val="24"/>
                <w:lang w:eastAsia="it-IT"/>
              </w:rPr>
              <w:t>2 del D.Lgs n.36/2023.</w:t>
            </w:r>
          </w:p>
        </w:tc>
      </w:tr>
      <w:tr w:rsidR="00A543A6" w:rsidTr="00B53806">
        <w:trPr>
          <w:trHeight w:val="624"/>
        </w:trPr>
        <w:tc>
          <w:tcPr>
            <w:tcW w:w="966" w:type="dxa"/>
            <w:vMerge w:val="restart"/>
            <w:tcMar>
              <w:top w:w="28" w:type="dxa"/>
              <w:bottom w:w="28" w:type="dxa"/>
            </w:tcMar>
            <w:vAlign w:val="center"/>
          </w:tcPr>
          <w:p w:rsidR="00A543A6" w:rsidRPr="00F86997" w:rsidRDefault="00A543A6" w:rsidP="00BD01B6">
            <w:pPr>
              <w:spacing w:after="0"/>
              <w:rPr>
                <w:rFonts w:asciiTheme="minorHAnsi" w:hAnsiTheme="minorHAnsi" w:cstheme="minorHAnsi"/>
                <w:bCs/>
                <w:sz w:val="22"/>
                <w:szCs w:val="24"/>
              </w:rPr>
            </w:pPr>
            <w:r>
              <w:rPr>
                <w:rFonts w:asciiTheme="minorHAnsi" w:hAnsiTheme="minorHAnsi" w:cstheme="minorHAnsi"/>
                <w:bCs/>
                <w:sz w:val="22"/>
                <w:szCs w:val="24"/>
              </w:rPr>
              <w:t>2</w:t>
            </w:r>
            <w:r w:rsidRPr="00F86997">
              <w:rPr>
                <w:rFonts w:asciiTheme="minorHAnsi" w:hAnsiTheme="minorHAnsi" w:cstheme="minorHAnsi"/>
                <w:bCs/>
                <w:sz w:val="22"/>
                <w:szCs w:val="24"/>
              </w:rPr>
              <w:t>.1</w:t>
            </w:r>
          </w:p>
        </w:tc>
        <w:tc>
          <w:tcPr>
            <w:tcW w:w="9031" w:type="dxa"/>
            <w:shd w:val="clear" w:color="auto" w:fill="D9D9D9" w:themeFill="background1" w:themeFillShade="D9"/>
            <w:tcMar>
              <w:top w:w="28" w:type="dxa"/>
              <w:bottom w:w="28" w:type="dxa"/>
            </w:tcMar>
            <w:vAlign w:val="center"/>
          </w:tcPr>
          <w:p w:rsidR="00A543A6" w:rsidRPr="00A543A6" w:rsidRDefault="00A543A6" w:rsidP="00A543A6">
            <w:pPr>
              <w:spacing w:line="276" w:lineRule="auto"/>
              <w:jc w:val="both"/>
              <w:rPr>
                <w:rFonts w:ascii="Calibri" w:hAnsi="Calibri" w:cs="Calibri"/>
                <w:b/>
                <w:color w:val="000000"/>
                <w:kern w:val="0"/>
                <w:sz w:val="22"/>
                <w:szCs w:val="24"/>
                <w:lang w:eastAsia="it-IT"/>
              </w:rPr>
            </w:pPr>
            <w:r w:rsidRPr="00451E31">
              <w:rPr>
                <w:rFonts w:ascii="Calibri" w:hAnsi="Calibri" w:cs="Calibri"/>
                <w:b/>
                <w:color w:val="000000"/>
                <w:kern w:val="0"/>
                <w:sz w:val="22"/>
                <w:szCs w:val="24"/>
                <w:lang w:eastAsia="it-IT"/>
              </w:rPr>
              <w:t>Processo di assessment</w:t>
            </w:r>
          </w:p>
        </w:tc>
      </w:tr>
      <w:tr w:rsidR="00A543A6" w:rsidTr="00A543A6">
        <w:trPr>
          <w:trHeight w:val="1407"/>
        </w:trPr>
        <w:tc>
          <w:tcPr>
            <w:tcW w:w="966" w:type="dxa"/>
            <w:vMerge/>
            <w:tcMar>
              <w:top w:w="28" w:type="dxa"/>
              <w:bottom w:w="28" w:type="dxa"/>
            </w:tcMar>
            <w:vAlign w:val="center"/>
          </w:tcPr>
          <w:p w:rsidR="00A543A6" w:rsidRDefault="00A543A6" w:rsidP="00BD01B6">
            <w:pPr>
              <w:spacing w:after="0"/>
              <w:rPr>
                <w:rFonts w:asciiTheme="minorHAnsi" w:hAnsiTheme="minorHAnsi" w:cstheme="minorHAnsi"/>
                <w:bCs/>
                <w:sz w:val="22"/>
                <w:szCs w:val="24"/>
              </w:rPr>
            </w:pPr>
          </w:p>
        </w:tc>
        <w:tc>
          <w:tcPr>
            <w:tcW w:w="9031" w:type="dxa"/>
            <w:tcBorders>
              <w:bottom w:val="single" w:sz="4" w:space="0" w:color="auto"/>
            </w:tcBorders>
            <w:tcMar>
              <w:top w:w="28" w:type="dxa"/>
              <w:bottom w:w="28" w:type="dxa"/>
            </w:tcMar>
            <w:vAlign w:val="center"/>
          </w:tcPr>
          <w:p w:rsidR="00A543A6" w:rsidRPr="00451E31" w:rsidRDefault="00A543A6" w:rsidP="00CD1799">
            <w:pPr>
              <w:spacing w:line="276" w:lineRule="auto"/>
              <w:jc w:val="both"/>
              <w:rPr>
                <w:rFonts w:ascii="Calibri" w:hAnsi="Calibri" w:cs="Calibri"/>
                <w:b/>
                <w:color w:val="000000"/>
                <w:kern w:val="0"/>
                <w:sz w:val="22"/>
                <w:szCs w:val="24"/>
                <w:lang w:eastAsia="it-IT"/>
              </w:rPr>
            </w:pPr>
            <w:r w:rsidRPr="00CD1799">
              <w:rPr>
                <w:rFonts w:ascii="Calibri" w:hAnsi="Calibri" w:cs="Calibri"/>
                <w:i/>
                <w:color w:val="000000"/>
                <w:kern w:val="0"/>
                <w:sz w:val="22"/>
                <w:szCs w:val="24"/>
                <w:lang w:eastAsia="it-IT"/>
              </w:rPr>
              <w:t>Descri</w:t>
            </w:r>
            <w:r>
              <w:rPr>
                <w:rFonts w:ascii="Calibri" w:hAnsi="Calibri" w:cs="Calibri"/>
                <w:i/>
                <w:color w:val="000000"/>
                <w:kern w:val="0"/>
                <w:sz w:val="22"/>
                <w:szCs w:val="24"/>
                <w:lang w:eastAsia="it-IT"/>
              </w:rPr>
              <w:t xml:space="preserve">vere </w:t>
            </w:r>
            <w:r w:rsidRPr="00CD1799">
              <w:rPr>
                <w:rFonts w:ascii="Calibri" w:hAnsi="Calibri" w:cs="Calibri"/>
                <w:i/>
                <w:color w:val="000000"/>
                <w:kern w:val="0"/>
                <w:sz w:val="22"/>
                <w:szCs w:val="24"/>
                <w:lang w:eastAsia="it-IT"/>
              </w:rPr>
              <w:t xml:space="preserve">le modalità con le quali verrà condotto il </w:t>
            </w:r>
            <w:r w:rsidRPr="00CD1799">
              <w:rPr>
                <w:rFonts w:ascii="Calibri" w:hAnsi="Calibri" w:cs="Calibri"/>
                <w:b/>
                <w:i/>
                <w:color w:val="000000"/>
                <w:kern w:val="0"/>
                <w:sz w:val="22"/>
                <w:szCs w:val="24"/>
                <w:lang w:eastAsia="it-IT"/>
              </w:rPr>
              <w:t>processo di assessment</w:t>
            </w:r>
            <w:r w:rsidRPr="00CD1799">
              <w:rPr>
                <w:rFonts w:ascii="Calibri" w:hAnsi="Calibri" w:cs="Calibri"/>
                <w:i/>
                <w:color w:val="000000"/>
                <w:kern w:val="0"/>
                <w:sz w:val="22"/>
                <w:szCs w:val="24"/>
                <w:lang w:eastAsia="it-IT"/>
              </w:rPr>
              <w:t xml:space="preserve">: nell’ambito dell’attività di rilevazione delle esigenze e di analisi dei fabbisogni, presso l’Amministrazione dovrà eseguirsi un’attività di assessment, finalizzata a definire le modalità operative di dettaglio sottese alla digitalizzazione del patrimonio informativo, anche mediante un’opportuna metadatazione dei contenuti. Si chiede di descrivere le procedure operative sottese alla fase di digitalizzazione degli atti, nonché all’esecuzione di </w:t>
            </w:r>
            <w:proofErr w:type="spellStart"/>
            <w:r w:rsidRPr="00CD1799">
              <w:rPr>
                <w:rFonts w:ascii="Calibri" w:hAnsi="Calibri" w:cs="Calibri"/>
                <w:i/>
                <w:color w:val="000000"/>
                <w:kern w:val="0"/>
                <w:sz w:val="22"/>
                <w:szCs w:val="24"/>
                <w:lang w:eastAsia="it-IT"/>
              </w:rPr>
              <w:t>test-bed</w:t>
            </w:r>
            <w:proofErr w:type="spellEnd"/>
            <w:r w:rsidRPr="00CD1799">
              <w:rPr>
                <w:rFonts w:ascii="Calibri" w:hAnsi="Calibri" w:cs="Calibri"/>
                <w:i/>
                <w:color w:val="000000"/>
                <w:kern w:val="0"/>
                <w:sz w:val="22"/>
                <w:szCs w:val="24"/>
                <w:lang w:eastAsia="it-IT"/>
              </w:rPr>
              <w:t xml:space="preserve"> specifici finalizzati all’avvio di una corretta e condivisa procedura di digitalizzazione e metadatazione, nonché le specifiche per l’invio del flusso dei dati per importazione sulle piattaforme già attive</w:t>
            </w:r>
            <w:r>
              <w:rPr>
                <w:rFonts w:ascii="Calibri" w:hAnsi="Calibri" w:cs="Calibri"/>
                <w:i/>
                <w:color w:val="000000"/>
                <w:kern w:val="0"/>
                <w:sz w:val="22"/>
                <w:szCs w:val="24"/>
                <w:lang w:eastAsia="it-IT"/>
              </w:rPr>
              <w:t>.</w:t>
            </w:r>
          </w:p>
        </w:tc>
      </w:tr>
      <w:tr w:rsidR="00A543A6" w:rsidTr="00B53806">
        <w:trPr>
          <w:trHeight w:val="624"/>
        </w:trPr>
        <w:tc>
          <w:tcPr>
            <w:tcW w:w="966" w:type="dxa"/>
            <w:vMerge w:val="restart"/>
            <w:tcMar>
              <w:top w:w="28" w:type="dxa"/>
              <w:bottom w:w="28" w:type="dxa"/>
            </w:tcMar>
            <w:vAlign w:val="center"/>
          </w:tcPr>
          <w:p w:rsidR="00A543A6" w:rsidRPr="00F86997" w:rsidRDefault="00A543A6" w:rsidP="00BD01B6">
            <w:pPr>
              <w:spacing w:after="0"/>
              <w:rPr>
                <w:rFonts w:asciiTheme="minorHAnsi" w:hAnsiTheme="minorHAnsi" w:cstheme="minorHAnsi"/>
                <w:bCs/>
                <w:sz w:val="22"/>
                <w:szCs w:val="24"/>
              </w:rPr>
            </w:pPr>
            <w:r>
              <w:rPr>
                <w:rFonts w:asciiTheme="minorHAnsi" w:hAnsiTheme="minorHAnsi" w:cstheme="minorHAnsi"/>
                <w:bCs/>
                <w:sz w:val="22"/>
                <w:szCs w:val="24"/>
              </w:rPr>
              <w:t>2.2</w:t>
            </w:r>
          </w:p>
        </w:tc>
        <w:tc>
          <w:tcPr>
            <w:tcW w:w="9031" w:type="dxa"/>
            <w:shd w:val="clear" w:color="auto" w:fill="D9D9D9" w:themeFill="background1" w:themeFillShade="D9"/>
            <w:tcMar>
              <w:top w:w="28" w:type="dxa"/>
              <w:bottom w:w="28" w:type="dxa"/>
            </w:tcMar>
            <w:vAlign w:val="center"/>
          </w:tcPr>
          <w:p w:rsidR="00A543A6" w:rsidRDefault="00A543A6" w:rsidP="000D76FD">
            <w:pPr>
              <w:spacing w:after="0" w:line="276" w:lineRule="auto"/>
              <w:jc w:val="both"/>
              <w:rPr>
                <w:rFonts w:ascii="Calibri" w:hAnsi="Calibri" w:cs="Calibri"/>
                <w:b/>
                <w:color w:val="000000"/>
                <w:kern w:val="0"/>
                <w:sz w:val="22"/>
                <w:szCs w:val="24"/>
                <w:lang w:eastAsia="it-IT"/>
              </w:rPr>
            </w:pPr>
            <w:r>
              <w:rPr>
                <w:rFonts w:ascii="Calibri" w:hAnsi="Calibri" w:cs="Calibri"/>
                <w:b/>
                <w:color w:val="000000"/>
                <w:kern w:val="0"/>
                <w:sz w:val="22"/>
                <w:szCs w:val="24"/>
                <w:lang w:eastAsia="it-IT"/>
              </w:rPr>
              <w:t>D</w:t>
            </w:r>
            <w:r w:rsidRPr="000D76FD">
              <w:rPr>
                <w:rFonts w:ascii="Calibri" w:hAnsi="Calibri" w:cs="Calibri"/>
                <w:b/>
                <w:color w:val="000000"/>
                <w:kern w:val="0"/>
                <w:sz w:val="22"/>
                <w:szCs w:val="24"/>
                <w:lang w:eastAsia="it-IT"/>
              </w:rPr>
              <w:t>igitalizzazione delle pratiche di edilizia privata</w:t>
            </w:r>
            <w:r>
              <w:rPr>
                <w:rFonts w:ascii="Calibri" w:hAnsi="Calibri" w:cs="Calibri"/>
                <w:b/>
                <w:color w:val="000000"/>
                <w:kern w:val="0"/>
                <w:sz w:val="22"/>
                <w:szCs w:val="24"/>
                <w:lang w:eastAsia="it-IT"/>
              </w:rPr>
              <w:t xml:space="preserve"> conservate dai C</w:t>
            </w:r>
            <w:r w:rsidRPr="00EE2681">
              <w:rPr>
                <w:rFonts w:ascii="Calibri" w:hAnsi="Calibri" w:cs="Calibri"/>
                <w:b/>
                <w:color w:val="000000"/>
                <w:kern w:val="0"/>
                <w:sz w:val="22"/>
                <w:szCs w:val="24"/>
                <w:lang w:eastAsia="it-IT"/>
              </w:rPr>
              <w:t>omuni</w:t>
            </w:r>
          </w:p>
          <w:p w:rsidR="00A543A6" w:rsidRPr="00A543A6" w:rsidRDefault="00A543A6" w:rsidP="00A543A6">
            <w:pPr>
              <w:spacing w:line="276" w:lineRule="auto"/>
              <w:jc w:val="both"/>
              <w:rPr>
                <w:rFonts w:ascii="Calibri" w:hAnsi="Calibri" w:cs="Calibri"/>
                <w:color w:val="000000"/>
                <w:kern w:val="0"/>
                <w:sz w:val="22"/>
                <w:szCs w:val="24"/>
                <w:lang w:eastAsia="it-IT"/>
              </w:rPr>
            </w:pPr>
            <w:r w:rsidRPr="00EE2681">
              <w:rPr>
                <w:rFonts w:ascii="Calibri" w:hAnsi="Calibri" w:cs="Calibri"/>
                <w:b/>
                <w:color w:val="000000"/>
                <w:kern w:val="0"/>
                <w:sz w:val="22"/>
                <w:szCs w:val="24"/>
                <w:u w:val="single"/>
                <w:lang w:eastAsia="it-IT"/>
              </w:rPr>
              <w:t>[TIPOLOGIA A) ART.</w:t>
            </w:r>
            <w:r>
              <w:rPr>
                <w:rFonts w:ascii="Calibri" w:hAnsi="Calibri" w:cs="Calibri"/>
                <w:b/>
                <w:color w:val="000000"/>
                <w:kern w:val="0"/>
                <w:sz w:val="22"/>
                <w:szCs w:val="24"/>
                <w:u w:val="single"/>
                <w:lang w:eastAsia="it-IT"/>
              </w:rPr>
              <w:t xml:space="preserve"> </w:t>
            </w:r>
            <w:r w:rsidRPr="00EE2681">
              <w:rPr>
                <w:rFonts w:ascii="Calibri" w:hAnsi="Calibri" w:cs="Calibri"/>
                <w:b/>
                <w:color w:val="000000"/>
                <w:kern w:val="0"/>
                <w:sz w:val="22"/>
                <w:szCs w:val="24"/>
                <w:u w:val="single"/>
                <w:lang w:eastAsia="it-IT"/>
              </w:rPr>
              <w:t>6.1 DELL’AVVISO</w:t>
            </w:r>
            <w:r w:rsidRPr="000D76FD">
              <w:rPr>
                <w:rFonts w:ascii="Calibri" w:hAnsi="Calibri" w:cs="Calibri"/>
                <w:color w:val="000000"/>
                <w:kern w:val="0"/>
                <w:sz w:val="22"/>
                <w:szCs w:val="24"/>
                <w:lang w:eastAsia="it-IT"/>
              </w:rPr>
              <w:t>]</w:t>
            </w:r>
          </w:p>
        </w:tc>
      </w:tr>
      <w:tr w:rsidR="00A543A6" w:rsidTr="00B53806">
        <w:trPr>
          <w:trHeight w:val="396"/>
        </w:trPr>
        <w:tc>
          <w:tcPr>
            <w:tcW w:w="966" w:type="dxa"/>
            <w:vMerge/>
            <w:tcMar>
              <w:top w:w="28" w:type="dxa"/>
              <w:bottom w:w="28" w:type="dxa"/>
            </w:tcMar>
            <w:vAlign w:val="center"/>
          </w:tcPr>
          <w:p w:rsidR="00A543A6" w:rsidRDefault="00A543A6" w:rsidP="00BD01B6">
            <w:pPr>
              <w:spacing w:after="0"/>
              <w:rPr>
                <w:rFonts w:asciiTheme="minorHAnsi" w:hAnsiTheme="minorHAnsi" w:cstheme="minorHAnsi"/>
                <w:bCs/>
                <w:sz w:val="22"/>
                <w:szCs w:val="24"/>
              </w:rPr>
            </w:pPr>
          </w:p>
        </w:tc>
        <w:tc>
          <w:tcPr>
            <w:tcW w:w="9031" w:type="dxa"/>
            <w:tcMar>
              <w:top w:w="28" w:type="dxa"/>
              <w:bottom w:w="28" w:type="dxa"/>
            </w:tcMar>
            <w:vAlign w:val="center"/>
          </w:tcPr>
          <w:p w:rsidR="00A543A6" w:rsidRPr="00CD1799" w:rsidRDefault="00A543A6" w:rsidP="00B53806">
            <w:pPr>
              <w:spacing w:after="0" w:line="276" w:lineRule="auto"/>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Descri</w:t>
            </w:r>
            <w:r>
              <w:rPr>
                <w:rFonts w:ascii="Calibri" w:hAnsi="Calibri" w:cs="Calibri"/>
                <w:i/>
                <w:color w:val="000000"/>
                <w:kern w:val="0"/>
                <w:sz w:val="22"/>
                <w:szCs w:val="24"/>
                <w:lang w:eastAsia="it-IT"/>
              </w:rPr>
              <w:t xml:space="preserve">vere </w:t>
            </w:r>
            <w:r w:rsidRPr="00CD1799">
              <w:rPr>
                <w:rFonts w:ascii="Calibri" w:hAnsi="Calibri" w:cs="Calibri"/>
                <w:i/>
                <w:color w:val="000000"/>
                <w:kern w:val="0"/>
                <w:sz w:val="22"/>
                <w:szCs w:val="24"/>
                <w:lang w:eastAsia="it-IT"/>
              </w:rPr>
              <w:t xml:space="preserve">le modalità con le quali si attueranno le </w:t>
            </w:r>
            <w:r w:rsidRPr="00CD1799">
              <w:rPr>
                <w:rFonts w:ascii="Calibri" w:hAnsi="Calibri" w:cs="Calibri"/>
                <w:b/>
                <w:i/>
                <w:color w:val="000000"/>
                <w:kern w:val="0"/>
                <w:sz w:val="22"/>
                <w:szCs w:val="24"/>
                <w:u w:val="single"/>
                <w:lang w:eastAsia="it-IT"/>
              </w:rPr>
              <w:t>fasi operative relative al processo di creazione della banca dati</w:t>
            </w:r>
            <w:r w:rsidRPr="00CD1799">
              <w:rPr>
                <w:rFonts w:ascii="Calibri" w:hAnsi="Calibri" w:cs="Calibri"/>
                <w:i/>
                <w:color w:val="000000"/>
                <w:kern w:val="0"/>
                <w:sz w:val="22"/>
                <w:szCs w:val="24"/>
                <w:u w:val="single"/>
                <w:lang w:eastAsia="it-IT"/>
              </w:rPr>
              <w:t xml:space="preserve"> </w:t>
            </w:r>
            <w:r w:rsidRPr="00CD1799">
              <w:rPr>
                <w:rFonts w:ascii="Calibri" w:hAnsi="Calibri" w:cs="Calibri"/>
                <w:b/>
                <w:i/>
                <w:color w:val="000000"/>
                <w:kern w:val="0"/>
                <w:sz w:val="22"/>
                <w:szCs w:val="24"/>
                <w:u w:val="single"/>
                <w:lang w:eastAsia="it-IT"/>
              </w:rPr>
              <w:t>digitalizzata</w:t>
            </w:r>
            <w:r w:rsidRPr="00CD1799">
              <w:rPr>
                <w:rFonts w:ascii="Calibri" w:hAnsi="Calibri" w:cs="Calibri"/>
                <w:i/>
                <w:color w:val="000000"/>
                <w:kern w:val="0"/>
                <w:sz w:val="22"/>
                <w:szCs w:val="24"/>
                <w:lang w:eastAsia="it-IT"/>
              </w:rPr>
              <w:t>, quali:</w:t>
            </w:r>
          </w:p>
          <w:p w:rsidR="00A543A6" w:rsidRPr="00CD1799" w:rsidRDefault="00A543A6"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 xml:space="preserve">presa in carico dei lotti costituenti gli archivi cartacei oggetto di acquisizione (individuazione della documentazione e attività di tipo archivistico quali riordino, descrizione, pulizia fascicoli, </w:t>
            </w:r>
            <w:proofErr w:type="spellStart"/>
            <w:r w:rsidRPr="00CD1799">
              <w:rPr>
                <w:rFonts w:ascii="Calibri" w:hAnsi="Calibri" w:cs="Calibri"/>
                <w:i/>
                <w:color w:val="000000"/>
                <w:kern w:val="0"/>
                <w:sz w:val="22"/>
                <w:szCs w:val="24"/>
                <w:lang w:eastAsia="it-IT"/>
              </w:rPr>
              <w:t>depolveratura</w:t>
            </w:r>
            <w:proofErr w:type="spellEnd"/>
            <w:r w:rsidRPr="00CD1799">
              <w:rPr>
                <w:rFonts w:ascii="Calibri" w:hAnsi="Calibri" w:cs="Calibri"/>
                <w:i/>
                <w:color w:val="000000"/>
                <w:kern w:val="0"/>
                <w:sz w:val="22"/>
                <w:szCs w:val="24"/>
                <w:lang w:eastAsia="it-IT"/>
              </w:rPr>
              <w:t xml:space="preserve">, </w:t>
            </w:r>
            <w:proofErr w:type="spellStart"/>
            <w:r w:rsidRPr="00CD1799">
              <w:rPr>
                <w:rFonts w:ascii="Calibri" w:hAnsi="Calibri" w:cs="Calibri"/>
                <w:i/>
                <w:color w:val="000000"/>
                <w:kern w:val="0"/>
                <w:sz w:val="22"/>
                <w:szCs w:val="24"/>
                <w:lang w:eastAsia="it-IT"/>
              </w:rPr>
              <w:t>etc</w:t>
            </w:r>
            <w:proofErr w:type="spellEnd"/>
            <w:r w:rsidRPr="00CD1799">
              <w:rPr>
                <w:rFonts w:ascii="Calibri" w:hAnsi="Calibri" w:cs="Calibri"/>
                <w:i/>
                <w:color w:val="000000"/>
                <w:kern w:val="0"/>
                <w:sz w:val="22"/>
                <w:szCs w:val="24"/>
                <w:lang w:eastAsia="it-IT"/>
              </w:rPr>
              <w:t>);</w:t>
            </w:r>
          </w:p>
          <w:p w:rsidR="00A543A6" w:rsidRPr="00CD1799" w:rsidRDefault="00A543A6"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 xml:space="preserve">eventuale trasferimento degli archivi cartacei, con indicazione della qualificazione del personale incaricato, degli </w:t>
            </w:r>
            <w:proofErr w:type="spellStart"/>
            <w:r w:rsidRPr="00CD1799">
              <w:rPr>
                <w:rFonts w:ascii="Calibri" w:hAnsi="Calibri" w:cs="Calibri"/>
                <w:i/>
                <w:color w:val="000000"/>
                <w:kern w:val="0"/>
                <w:sz w:val="22"/>
                <w:szCs w:val="24"/>
                <w:lang w:eastAsia="it-IT"/>
              </w:rPr>
              <w:t>standards</w:t>
            </w:r>
            <w:proofErr w:type="spellEnd"/>
            <w:r w:rsidRPr="00CD1799">
              <w:rPr>
                <w:rFonts w:ascii="Calibri" w:hAnsi="Calibri" w:cs="Calibri"/>
                <w:i/>
                <w:color w:val="000000"/>
                <w:kern w:val="0"/>
                <w:sz w:val="22"/>
                <w:szCs w:val="24"/>
                <w:lang w:eastAsia="it-IT"/>
              </w:rPr>
              <w:t xml:space="preserve"> relativi al trasporto della documentazione, delle caratteristiche del servizio di custodia temporaneo degli archivi, delle modalità di conservazione dei fascicoli all’interno dei locali sede di elaborazione, </w:t>
            </w:r>
            <w:proofErr w:type="spellStart"/>
            <w:r w:rsidRPr="00CD1799">
              <w:rPr>
                <w:rFonts w:ascii="Calibri" w:hAnsi="Calibri" w:cs="Calibri"/>
                <w:i/>
                <w:color w:val="000000"/>
                <w:kern w:val="0"/>
                <w:sz w:val="22"/>
                <w:szCs w:val="24"/>
                <w:lang w:eastAsia="it-IT"/>
              </w:rPr>
              <w:t>etc</w:t>
            </w:r>
            <w:proofErr w:type="spellEnd"/>
            <w:r w:rsidRPr="00CD1799">
              <w:rPr>
                <w:rFonts w:ascii="Calibri" w:hAnsi="Calibri" w:cs="Calibri"/>
                <w:i/>
                <w:color w:val="000000"/>
                <w:kern w:val="0"/>
                <w:sz w:val="22"/>
                <w:szCs w:val="24"/>
                <w:lang w:eastAsia="it-IT"/>
              </w:rPr>
              <w:t>;</w:t>
            </w:r>
          </w:p>
          <w:p w:rsidR="00A543A6" w:rsidRPr="00CD1799" w:rsidRDefault="00A543A6" w:rsidP="00A543A6">
            <w:pPr>
              <w:numPr>
                <w:ilvl w:val="0"/>
                <w:numId w:val="43"/>
              </w:numPr>
              <w:tabs>
                <w:tab w:val="left" w:pos="567"/>
              </w:tabs>
              <w:spacing w:after="0" w:line="276" w:lineRule="auto"/>
              <w:ind w:left="567" w:hanging="283"/>
              <w:jc w:val="both"/>
              <w:rPr>
                <w:rFonts w:ascii="Calibri" w:hAnsi="Calibri" w:cs="Calibri"/>
                <w:i/>
                <w:kern w:val="0"/>
                <w:sz w:val="22"/>
                <w:szCs w:val="24"/>
                <w:lang w:eastAsia="it-IT"/>
              </w:rPr>
            </w:pPr>
            <w:r w:rsidRPr="00CD1799">
              <w:rPr>
                <w:rFonts w:ascii="Calibri" w:hAnsi="Calibri" w:cs="Calibri"/>
                <w:i/>
                <w:color w:val="000000"/>
                <w:kern w:val="0"/>
                <w:sz w:val="22"/>
                <w:szCs w:val="24"/>
                <w:lang w:eastAsia="it-IT"/>
              </w:rPr>
              <w:t>acquisizione</w:t>
            </w:r>
            <w:r w:rsidRPr="00CD1799">
              <w:rPr>
                <w:rFonts w:ascii="Calibri" w:hAnsi="Calibri" w:cs="Calibri"/>
                <w:i/>
                <w:kern w:val="0"/>
                <w:sz w:val="22"/>
                <w:szCs w:val="24"/>
                <w:lang w:eastAsia="it-IT"/>
              </w:rPr>
              <w:t xml:space="preserve"> digitale delle pratiche e degli eventuali elaborati grafici componenti la pratica, con la descrizione delle caratteristiche tecniche minime, quali: formato digitale, risoluzione/colore (nei casi di elaborati grafici, elaborati testuali, documentazione fotografica), dimensione dei file</w:t>
            </w:r>
            <w:r w:rsidRPr="00CD1799">
              <w:rPr>
                <w:rFonts w:ascii="Calibri" w:hAnsi="Calibri" w:cs="Calibri"/>
                <w:i/>
                <w:color w:val="000000"/>
                <w:kern w:val="0"/>
                <w:sz w:val="22"/>
                <w:szCs w:val="24"/>
                <w:lang w:eastAsia="it-IT"/>
              </w:rPr>
              <w:t xml:space="preserve">, </w:t>
            </w:r>
            <w:proofErr w:type="spellStart"/>
            <w:r w:rsidRPr="00CD1799">
              <w:rPr>
                <w:rFonts w:ascii="Calibri" w:hAnsi="Calibri" w:cs="Calibri"/>
                <w:i/>
                <w:color w:val="000000"/>
                <w:kern w:val="0"/>
                <w:sz w:val="22"/>
                <w:szCs w:val="24"/>
                <w:lang w:eastAsia="it-IT"/>
              </w:rPr>
              <w:t>etc</w:t>
            </w:r>
            <w:proofErr w:type="spellEnd"/>
            <w:r w:rsidRPr="00CD1799">
              <w:rPr>
                <w:rFonts w:ascii="Calibri" w:hAnsi="Calibri" w:cs="Calibri"/>
                <w:i/>
                <w:color w:val="000000"/>
                <w:kern w:val="0"/>
                <w:sz w:val="22"/>
                <w:szCs w:val="24"/>
                <w:lang w:eastAsia="it-IT"/>
              </w:rPr>
              <w:t>;</w:t>
            </w:r>
          </w:p>
          <w:p w:rsidR="00A543A6" w:rsidRDefault="00A543A6" w:rsidP="00A543A6">
            <w:pPr>
              <w:numPr>
                <w:ilvl w:val="0"/>
                <w:numId w:val="43"/>
              </w:numPr>
              <w:tabs>
                <w:tab w:val="left" w:pos="567"/>
              </w:tabs>
              <w:spacing w:after="0" w:line="276" w:lineRule="auto"/>
              <w:ind w:left="567" w:hanging="283"/>
              <w:jc w:val="both"/>
              <w:rPr>
                <w:rFonts w:ascii="Calibri" w:hAnsi="Calibri" w:cs="Calibri"/>
                <w:i/>
                <w:kern w:val="0"/>
                <w:sz w:val="22"/>
                <w:szCs w:val="24"/>
                <w:lang w:eastAsia="it-IT"/>
              </w:rPr>
            </w:pPr>
            <w:r w:rsidRPr="00CD1799">
              <w:rPr>
                <w:rFonts w:ascii="Calibri" w:hAnsi="Calibri" w:cs="Calibri"/>
                <w:i/>
                <w:color w:val="000000"/>
                <w:kern w:val="0"/>
                <w:sz w:val="22"/>
                <w:szCs w:val="24"/>
                <w:lang w:eastAsia="it-IT"/>
              </w:rPr>
              <w:t>trattamento</w:t>
            </w:r>
            <w:r w:rsidRPr="00CD1799">
              <w:rPr>
                <w:rFonts w:ascii="Calibri" w:hAnsi="Calibri" w:cs="Calibri"/>
                <w:i/>
                <w:kern w:val="0"/>
                <w:sz w:val="22"/>
                <w:szCs w:val="24"/>
                <w:lang w:eastAsia="it-IT"/>
              </w:rPr>
              <w:t xml:space="preserve"> della documentazione storica più delicata o in condizioni di conservazione non ottimali;</w:t>
            </w:r>
          </w:p>
          <w:p w:rsidR="00A543A6" w:rsidRPr="00A543A6" w:rsidRDefault="00A543A6" w:rsidP="00A543A6">
            <w:pPr>
              <w:numPr>
                <w:ilvl w:val="0"/>
                <w:numId w:val="43"/>
              </w:numPr>
              <w:tabs>
                <w:tab w:val="left" w:pos="567"/>
              </w:tabs>
              <w:spacing w:after="0" w:line="276" w:lineRule="auto"/>
              <w:ind w:left="567" w:hanging="283"/>
              <w:jc w:val="both"/>
              <w:rPr>
                <w:rFonts w:ascii="Calibri" w:hAnsi="Calibri" w:cs="Calibri"/>
                <w:i/>
                <w:kern w:val="0"/>
                <w:sz w:val="22"/>
                <w:szCs w:val="24"/>
                <w:lang w:eastAsia="it-IT"/>
              </w:rPr>
            </w:pPr>
            <w:r w:rsidRPr="00A543A6">
              <w:rPr>
                <w:rFonts w:ascii="Calibri" w:hAnsi="Calibri" w:cs="Calibri"/>
                <w:i/>
                <w:color w:val="000000"/>
                <w:kern w:val="0"/>
                <w:sz w:val="22"/>
                <w:szCs w:val="24"/>
                <w:lang w:eastAsia="it-IT"/>
              </w:rPr>
              <w:lastRenderedPageBreak/>
              <w:t>esecuzione del controllo qualità delle immagini acquisite ed apporto di eventuali correzioni.</w:t>
            </w:r>
          </w:p>
        </w:tc>
      </w:tr>
      <w:tr w:rsidR="00A543A6" w:rsidTr="00B53806">
        <w:trPr>
          <w:trHeight w:val="1672"/>
        </w:trPr>
        <w:tc>
          <w:tcPr>
            <w:tcW w:w="966" w:type="dxa"/>
            <w:vMerge w:val="restart"/>
            <w:tcMar>
              <w:top w:w="28" w:type="dxa"/>
              <w:bottom w:w="28" w:type="dxa"/>
            </w:tcMar>
            <w:vAlign w:val="center"/>
          </w:tcPr>
          <w:p w:rsidR="00A543A6" w:rsidRDefault="00A543A6" w:rsidP="00BD01B6">
            <w:pPr>
              <w:spacing w:after="0"/>
              <w:rPr>
                <w:rFonts w:asciiTheme="minorHAnsi" w:hAnsiTheme="minorHAnsi" w:cstheme="minorHAnsi"/>
                <w:bCs/>
                <w:sz w:val="22"/>
                <w:szCs w:val="24"/>
              </w:rPr>
            </w:pPr>
            <w:r>
              <w:rPr>
                <w:rFonts w:asciiTheme="minorHAnsi" w:hAnsiTheme="minorHAnsi" w:cstheme="minorHAnsi"/>
                <w:bCs/>
                <w:sz w:val="22"/>
                <w:szCs w:val="24"/>
              </w:rPr>
              <w:lastRenderedPageBreak/>
              <w:t>2.3</w:t>
            </w:r>
          </w:p>
        </w:tc>
        <w:tc>
          <w:tcPr>
            <w:tcW w:w="9031" w:type="dxa"/>
            <w:shd w:val="clear" w:color="auto" w:fill="D9D9D9" w:themeFill="background1" w:themeFillShade="D9"/>
            <w:tcMar>
              <w:top w:w="28" w:type="dxa"/>
              <w:bottom w:w="28" w:type="dxa"/>
            </w:tcMar>
            <w:vAlign w:val="center"/>
          </w:tcPr>
          <w:p w:rsidR="00A543A6" w:rsidRDefault="00A543A6" w:rsidP="000D76FD">
            <w:pPr>
              <w:spacing w:after="0" w:line="276" w:lineRule="auto"/>
              <w:jc w:val="both"/>
              <w:rPr>
                <w:rFonts w:ascii="Calibri" w:hAnsi="Calibri" w:cs="Calibri"/>
                <w:b/>
                <w:color w:val="000000"/>
                <w:kern w:val="0"/>
                <w:sz w:val="22"/>
                <w:szCs w:val="24"/>
                <w:lang w:eastAsia="it-IT"/>
              </w:rPr>
            </w:pPr>
            <w:r>
              <w:rPr>
                <w:rFonts w:ascii="Calibri" w:hAnsi="Calibri" w:cs="Calibri"/>
                <w:b/>
                <w:color w:val="000000"/>
                <w:kern w:val="0"/>
                <w:sz w:val="22"/>
                <w:szCs w:val="24"/>
                <w:lang w:eastAsia="it-IT"/>
              </w:rPr>
              <w:t>I</w:t>
            </w:r>
            <w:r w:rsidRPr="000D76FD">
              <w:rPr>
                <w:rFonts w:ascii="Calibri" w:hAnsi="Calibri" w:cs="Calibri"/>
                <w:b/>
                <w:color w:val="000000"/>
                <w:kern w:val="0"/>
                <w:sz w:val="22"/>
                <w:szCs w:val="24"/>
                <w:lang w:eastAsia="it-IT"/>
              </w:rPr>
              <w:t xml:space="preserve">ndicizzazione e metadatazione dei documenti, nonché connessione al fascicolo virtuale, per consentire la costituzione di un archivio su infrastruttura </w:t>
            </w:r>
            <w:proofErr w:type="spellStart"/>
            <w:r w:rsidRPr="000D76FD">
              <w:rPr>
                <w:rFonts w:ascii="Calibri" w:hAnsi="Calibri" w:cs="Calibri"/>
                <w:b/>
                <w:color w:val="000000"/>
                <w:kern w:val="0"/>
                <w:sz w:val="22"/>
                <w:szCs w:val="24"/>
                <w:lang w:eastAsia="it-IT"/>
              </w:rPr>
              <w:t>cloud</w:t>
            </w:r>
            <w:proofErr w:type="spellEnd"/>
            <w:r w:rsidRPr="000D76FD">
              <w:rPr>
                <w:rFonts w:ascii="Calibri" w:hAnsi="Calibri" w:cs="Calibri"/>
                <w:b/>
                <w:color w:val="000000"/>
                <w:kern w:val="0"/>
                <w:sz w:val="22"/>
                <w:szCs w:val="24"/>
                <w:lang w:eastAsia="it-IT"/>
              </w:rPr>
              <w:t xml:space="preserve">, i cui dati e documenti digitali siano correlabili e resi disponibili al personale dell’amministrazione, ai cittadini, ai professionisti e alle imprese, tramite servizi on </w:t>
            </w:r>
            <w:proofErr w:type="spellStart"/>
            <w:r w:rsidRPr="000D76FD">
              <w:rPr>
                <w:rFonts w:ascii="Calibri" w:hAnsi="Calibri" w:cs="Calibri"/>
                <w:b/>
                <w:color w:val="000000"/>
                <w:kern w:val="0"/>
                <w:sz w:val="22"/>
                <w:szCs w:val="24"/>
                <w:lang w:eastAsia="it-IT"/>
              </w:rPr>
              <w:t>line</w:t>
            </w:r>
            <w:proofErr w:type="spellEnd"/>
            <w:r w:rsidRPr="000D76FD">
              <w:rPr>
                <w:rFonts w:ascii="Calibri" w:hAnsi="Calibri" w:cs="Calibri"/>
                <w:b/>
                <w:color w:val="000000"/>
                <w:kern w:val="0"/>
                <w:sz w:val="22"/>
                <w:szCs w:val="24"/>
                <w:lang w:eastAsia="it-IT"/>
              </w:rPr>
              <w:t xml:space="preserve"> appositamente sviluppati</w:t>
            </w:r>
          </w:p>
          <w:p w:rsidR="00A543A6" w:rsidRPr="00A543A6" w:rsidRDefault="00A543A6" w:rsidP="00A543A6">
            <w:pPr>
              <w:spacing w:line="276" w:lineRule="auto"/>
              <w:jc w:val="both"/>
              <w:rPr>
                <w:rFonts w:ascii="Calibri" w:hAnsi="Calibri" w:cs="Calibri"/>
                <w:color w:val="000000"/>
                <w:kern w:val="0"/>
                <w:sz w:val="22"/>
                <w:szCs w:val="24"/>
                <w:u w:val="single"/>
                <w:lang w:eastAsia="it-IT"/>
              </w:rPr>
            </w:pPr>
            <w:r w:rsidRPr="00EE2681">
              <w:rPr>
                <w:rFonts w:ascii="Calibri" w:hAnsi="Calibri" w:cs="Calibri"/>
                <w:b/>
                <w:color w:val="000000"/>
                <w:kern w:val="0"/>
                <w:sz w:val="22"/>
                <w:szCs w:val="24"/>
                <w:u w:val="single"/>
                <w:lang w:eastAsia="it-IT"/>
              </w:rPr>
              <w:t>[TIPOLOGIA B) ART.</w:t>
            </w:r>
            <w:r>
              <w:rPr>
                <w:rFonts w:ascii="Calibri" w:hAnsi="Calibri" w:cs="Calibri"/>
                <w:b/>
                <w:color w:val="000000"/>
                <w:kern w:val="0"/>
                <w:sz w:val="22"/>
                <w:szCs w:val="24"/>
                <w:u w:val="single"/>
                <w:lang w:eastAsia="it-IT"/>
              </w:rPr>
              <w:t xml:space="preserve"> </w:t>
            </w:r>
            <w:r w:rsidRPr="00EE2681">
              <w:rPr>
                <w:rFonts w:ascii="Calibri" w:hAnsi="Calibri" w:cs="Calibri"/>
                <w:b/>
                <w:color w:val="000000"/>
                <w:kern w:val="0"/>
                <w:sz w:val="22"/>
                <w:szCs w:val="24"/>
                <w:u w:val="single"/>
                <w:lang w:eastAsia="it-IT"/>
              </w:rPr>
              <w:t>6.1 DELL’AVVISO</w:t>
            </w:r>
            <w:r w:rsidRPr="00EE2681">
              <w:rPr>
                <w:rFonts w:ascii="Calibri" w:hAnsi="Calibri" w:cs="Calibri"/>
                <w:color w:val="000000"/>
                <w:kern w:val="0"/>
                <w:sz w:val="22"/>
                <w:szCs w:val="24"/>
                <w:u w:val="single"/>
                <w:lang w:eastAsia="it-IT"/>
              </w:rPr>
              <w:t>]</w:t>
            </w:r>
          </w:p>
        </w:tc>
      </w:tr>
      <w:tr w:rsidR="00A543A6" w:rsidTr="00A543A6">
        <w:trPr>
          <w:trHeight w:val="4328"/>
        </w:trPr>
        <w:tc>
          <w:tcPr>
            <w:tcW w:w="966" w:type="dxa"/>
            <w:vMerge/>
            <w:tcMar>
              <w:top w:w="28" w:type="dxa"/>
              <w:bottom w:w="28" w:type="dxa"/>
            </w:tcMar>
            <w:vAlign w:val="center"/>
          </w:tcPr>
          <w:p w:rsidR="00A543A6" w:rsidRDefault="00A543A6" w:rsidP="00BD01B6">
            <w:pPr>
              <w:spacing w:after="0"/>
              <w:rPr>
                <w:rFonts w:asciiTheme="minorHAnsi" w:hAnsiTheme="minorHAnsi" w:cstheme="minorHAnsi"/>
                <w:bCs/>
                <w:sz w:val="22"/>
                <w:szCs w:val="24"/>
              </w:rPr>
            </w:pPr>
          </w:p>
        </w:tc>
        <w:tc>
          <w:tcPr>
            <w:tcW w:w="9031" w:type="dxa"/>
            <w:tcMar>
              <w:top w:w="28" w:type="dxa"/>
              <w:bottom w:w="28" w:type="dxa"/>
            </w:tcMar>
            <w:vAlign w:val="center"/>
          </w:tcPr>
          <w:p w:rsidR="00A543A6" w:rsidRPr="00EE2681" w:rsidRDefault="00A543A6" w:rsidP="00A543A6">
            <w:pPr>
              <w:spacing w:after="0" w:line="276" w:lineRule="auto"/>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Descri</w:t>
            </w:r>
            <w:r>
              <w:rPr>
                <w:rFonts w:ascii="Calibri" w:hAnsi="Calibri" w:cs="Calibri"/>
                <w:i/>
                <w:color w:val="000000"/>
                <w:kern w:val="0"/>
                <w:sz w:val="22"/>
                <w:szCs w:val="24"/>
                <w:lang w:eastAsia="it-IT"/>
              </w:rPr>
              <w:t xml:space="preserve">vere </w:t>
            </w:r>
            <w:r w:rsidRPr="00CD1799">
              <w:rPr>
                <w:rFonts w:ascii="Calibri" w:hAnsi="Calibri" w:cs="Calibri"/>
                <w:i/>
                <w:color w:val="000000"/>
                <w:kern w:val="0"/>
                <w:sz w:val="22"/>
                <w:szCs w:val="24"/>
                <w:lang w:eastAsia="it-IT"/>
              </w:rPr>
              <w:t>le modalità con le quali si attueranno le</w:t>
            </w:r>
            <w:r>
              <w:rPr>
                <w:rFonts w:ascii="Calibri" w:hAnsi="Calibri" w:cs="Calibri"/>
                <w:i/>
                <w:color w:val="000000"/>
                <w:kern w:val="0"/>
                <w:sz w:val="22"/>
                <w:szCs w:val="24"/>
                <w:lang w:eastAsia="it-IT"/>
              </w:rPr>
              <w:t xml:space="preserve"> attività riconducibili alla tipologia b) art. 6.1 dell’Avviso, quali:</w:t>
            </w:r>
          </w:p>
          <w:p w:rsidR="00A543A6" w:rsidRPr="00CD1799" w:rsidRDefault="00A543A6"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 xml:space="preserve">indicizzazione e metadatazione dei documenti (con l’identificazione dei campi formulata in fase di assessment all’amministrazione comunale, quali: identificativo pratica, codice tipo pratica, numero pratica, anno, identificativo faldone, identificativo pratica collegata, tipo documento, nome file, informazioni aggiuntive, eventuale georeferenziazione dell’immobile, </w:t>
            </w:r>
            <w:proofErr w:type="spellStart"/>
            <w:r w:rsidRPr="00CD1799">
              <w:rPr>
                <w:rFonts w:ascii="Calibri" w:hAnsi="Calibri" w:cs="Calibri"/>
                <w:i/>
                <w:color w:val="000000"/>
                <w:kern w:val="0"/>
                <w:sz w:val="22"/>
                <w:szCs w:val="24"/>
                <w:lang w:eastAsia="it-IT"/>
              </w:rPr>
              <w:t>etc</w:t>
            </w:r>
            <w:proofErr w:type="spellEnd"/>
            <w:r w:rsidRPr="00CD1799">
              <w:rPr>
                <w:rFonts w:ascii="Calibri" w:hAnsi="Calibri" w:cs="Calibri"/>
                <w:i/>
                <w:color w:val="000000"/>
                <w:kern w:val="0"/>
                <w:sz w:val="22"/>
                <w:szCs w:val="24"/>
                <w:lang w:eastAsia="it-IT"/>
              </w:rPr>
              <w:t>);</w:t>
            </w:r>
          </w:p>
          <w:p w:rsidR="00A543A6" w:rsidRPr="00CD1799" w:rsidRDefault="00A543A6"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inventariazione informatizzata della documentazione, con produzione di un elenco di consistenza della documentazione;</w:t>
            </w:r>
          </w:p>
          <w:p w:rsidR="00A543A6" w:rsidRPr="00CD1799" w:rsidRDefault="00A543A6"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codifica e memorizzazione degli indici di classificazione e delle coordinate logistiche di immagazzinamento, per l’immediato reperimento dei documenti;</w:t>
            </w:r>
          </w:p>
          <w:p w:rsidR="00B71169" w:rsidRDefault="00A543A6"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 xml:space="preserve">predisposizione dei flussi dei dati per caricamento nel </w:t>
            </w:r>
            <w:proofErr w:type="spellStart"/>
            <w:r w:rsidRPr="00CD1799">
              <w:rPr>
                <w:rFonts w:ascii="Calibri" w:hAnsi="Calibri" w:cs="Calibri"/>
                <w:i/>
                <w:color w:val="000000"/>
                <w:kern w:val="0"/>
                <w:sz w:val="22"/>
                <w:szCs w:val="24"/>
                <w:lang w:eastAsia="it-IT"/>
              </w:rPr>
              <w:t>document</w:t>
            </w:r>
            <w:proofErr w:type="spellEnd"/>
            <w:r w:rsidRPr="00CD1799">
              <w:rPr>
                <w:rFonts w:ascii="Calibri" w:hAnsi="Calibri" w:cs="Calibri"/>
                <w:i/>
                <w:color w:val="000000"/>
                <w:kern w:val="0"/>
                <w:sz w:val="22"/>
                <w:szCs w:val="24"/>
                <w:lang w:eastAsia="it-IT"/>
              </w:rPr>
              <w:t xml:space="preserve"> management system (DMS)</w:t>
            </w:r>
          </w:p>
          <w:p w:rsidR="00A543A6" w:rsidRDefault="00A543A6"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B71169">
              <w:rPr>
                <w:rFonts w:ascii="Calibri" w:hAnsi="Calibri" w:cs="Calibri"/>
                <w:i/>
                <w:color w:val="000000"/>
                <w:kern w:val="0"/>
                <w:sz w:val="22"/>
                <w:szCs w:val="24"/>
                <w:lang w:eastAsia="it-IT"/>
              </w:rPr>
              <w:t>dimensionamento, individuazione e progettazione degli strumenti di immagazzinamento dati</w:t>
            </w:r>
            <w:r w:rsidR="00F42A9D">
              <w:rPr>
                <w:rFonts w:ascii="Calibri" w:hAnsi="Calibri" w:cs="Calibri"/>
                <w:i/>
                <w:color w:val="000000"/>
                <w:kern w:val="0"/>
                <w:sz w:val="22"/>
                <w:szCs w:val="24"/>
                <w:lang w:eastAsia="it-IT"/>
              </w:rPr>
              <w:t>;</w:t>
            </w:r>
          </w:p>
          <w:p w:rsidR="00F42A9D" w:rsidRPr="00B71169" w:rsidRDefault="00F42A9D"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 xml:space="preserve">eventuali possibili collegamenti/integrazioni con sistemi di </w:t>
            </w:r>
            <w:r w:rsidRPr="00F42A9D">
              <w:rPr>
                <w:rFonts w:ascii="Calibri" w:hAnsi="Calibri" w:cs="Calibri"/>
                <w:i/>
                <w:color w:val="000000"/>
                <w:kern w:val="0"/>
                <w:sz w:val="22"/>
                <w:szCs w:val="24"/>
                <w:lang w:eastAsia="it-IT"/>
              </w:rPr>
              <w:t>inventariazione degli archivi</w:t>
            </w:r>
            <w:r>
              <w:rPr>
                <w:rFonts w:ascii="Calibri" w:hAnsi="Calibri" w:cs="Calibri"/>
                <w:i/>
                <w:color w:val="000000"/>
                <w:kern w:val="0"/>
                <w:sz w:val="22"/>
                <w:szCs w:val="24"/>
                <w:lang w:eastAsia="it-IT"/>
              </w:rPr>
              <w:t xml:space="preserve"> digitali di altri Enti o disponibili a livello nazionale/regionale. </w:t>
            </w:r>
          </w:p>
        </w:tc>
      </w:tr>
      <w:tr w:rsidR="00A543A6" w:rsidTr="00A543A6">
        <w:trPr>
          <w:trHeight w:val="1615"/>
        </w:trPr>
        <w:tc>
          <w:tcPr>
            <w:tcW w:w="966" w:type="dxa"/>
            <w:vMerge w:val="restart"/>
            <w:tcMar>
              <w:top w:w="28" w:type="dxa"/>
              <w:bottom w:w="28" w:type="dxa"/>
            </w:tcMar>
            <w:vAlign w:val="center"/>
          </w:tcPr>
          <w:p w:rsidR="00A543A6" w:rsidRDefault="00A543A6" w:rsidP="00BD01B6">
            <w:pPr>
              <w:spacing w:after="0"/>
              <w:rPr>
                <w:rFonts w:asciiTheme="minorHAnsi" w:hAnsiTheme="minorHAnsi" w:cstheme="minorHAnsi"/>
                <w:bCs/>
                <w:sz w:val="22"/>
                <w:szCs w:val="24"/>
              </w:rPr>
            </w:pPr>
            <w:r>
              <w:rPr>
                <w:rFonts w:asciiTheme="minorHAnsi" w:hAnsiTheme="minorHAnsi" w:cstheme="minorHAnsi"/>
                <w:bCs/>
                <w:sz w:val="22"/>
                <w:szCs w:val="24"/>
              </w:rPr>
              <w:t>2.4</w:t>
            </w:r>
          </w:p>
        </w:tc>
        <w:tc>
          <w:tcPr>
            <w:tcW w:w="9031" w:type="dxa"/>
            <w:shd w:val="clear" w:color="auto" w:fill="D9D9D9" w:themeFill="background1" w:themeFillShade="D9"/>
            <w:tcMar>
              <w:top w:w="28" w:type="dxa"/>
              <w:bottom w:w="28" w:type="dxa"/>
            </w:tcMar>
            <w:vAlign w:val="center"/>
          </w:tcPr>
          <w:p w:rsidR="00A543A6" w:rsidRPr="00EE2681" w:rsidRDefault="00A543A6" w:rsidP="00EE2681">
            <w:pPr>
              <w:pBdr>
                <w:top w:val="nil"/>
                <w:left w:val="nil"/>
                <w:bottom w:val="nil"/>
                <w:right w:val="nil"/>
                <w:between w:val="nil"/>
              </w:pBdr>
              <w:spacing w:after="0" w:line="276" w:lineRule="auto"/>
              <w:jc w:val="both"/>
              <w:rPr>
                <w:rFonts w:ascii="Calibri" w:hAnsi="Calibri" w:cs="Calibri"/>
                <w:b/>
                <w:color w:val="000000"/>
                <w:kern w:val="0"/>
                <w:sz w:val="22"/>
                <w:szCs w:val="24"/>
                <w:lang w:eastAsia="it-IT"/>
              </w:rPr>
            </w:pPr>
            <w:r>
              <w:rPr>
                <w:rFonts w:ascii="Calibri" w:hAnsi="Calibri" w:cs="Calibri"/>
                <w:b/>
                <w:color w:val="000000"/>
                <w:kern w:val="0"/>
                <w:sz w:val="22"/>
                <w:szCs w:val="24"/>
                <w:lang w:eastAsia="it-IT"/>
              </w:rPr>
              <w:t>S</w:t>
            </w:r>
            <w:r w:rsidRPr="00EE2681">
              <w:rPr>
                <w:rFonts w:ascii="Calibri" w:hAnsi="Calibri" w:cs="Calibri"/>
                <w:b/>
                <w:color w:val="000000"/>
                <w:kern w:val="0"/>
                <w:sz w:val="22"/>
                <w:szCs w:val="24"/>
                <w:lang w:eastAsia="it-IT"/>
              </w:rPr>
              <w:t>viluppo di applicativi gestionali e serviz</w:t>
            </w:r>
            <w:r>
              <w:rPr>
                <w:rFonts w:ascii="Calibri" w:hAnsi="Calibri" w:cs="Calibri"/>
                <w:b/>
                <w:color w:val="000000"/>
                <w:kern w:val="0"/>
                <w:sz w:val="22"/>
                <w:szCs w:val="24"/>
                <w:lang w:eastAsia="it-IT"/>
              </w:rPr>
              <w:t xml:space="preserve">i on </w:t>
            </w:r>
            <w:proofErr w:type="spellStart"/>
            <w:r>
              <w:rPr>
                <w:rFonts w:ascii="Calibri" w:hAnsi="Calibri" w:cs="Calibri"/>
                <w:b/>
                <w:color w:val="000000"/>
                <w:kern w:val="0"/>
                <w:sz w:val="22"/>
                <w:szCs w:val="24"/>
                <w:lang w:eastAsia="it-IT"/>
              </w:rPr>
              <w:t>line</w:t>
            </w:r>
            <w:proofErr w:type="spellEnd"/>
            <w:r>
              <w:rPr>
                <w:rFonts w:ascii="Calibri" w:hAnsi="Calibri" w:cs="Calibri"/>
                <w:b/>
                <w:color w:val="000000"/>
                <w:kern w:val="0"/>
                <w:sz w:val="22"/>
                <w:szCs w:val="24"/>
                <w:lang w:eastAsia="it-IT"/>
              </w:rPr>
              <w:t xml:space="preserve"> (ove non disponibili)</w:t>
            </w:r>
            <w:r w:rsidRPr="00EE2681">
              <w:rPr>
                <w:rFonts w:ascii="Calibri" w:hAnsi="Calibri" w:cs="Calibri"/>
                <w:b/>
                <w:color w:val="000000"/>
                <w:kern w:val="0"/>
                <w:sz w:val="22"/>
                <w:szCs w:val="24"/>
                <w:lang w:eastAsia="it-IT"/>
              </w:rPr>
              <w:t xml:space="preserve"> e/o integrazione dei sistemi informatici in uso alle amministrazioni comunali, ovvero evoluzione degli applicativi e/</w:t>
            </w:r>
            <w:r>
              <w:rPr>
                <w:rFonts w:ascii="Calibri" w:hAnsi="Calibri" w:cs="Calibri"/>
                <w:b/>
                <w:color w:val="000000"/>
                <w:kern w:val="0"/>
                <w:sz w:val="22"/>
                <w:szCs w:val="24"/>
                <w:lang w:eastAsia="it-IT"/>
              </w:rPr>
              <w:t>o</w:t>
            </w:r>
            <w:r w:rsidRPr="00EE2681">
              <w:rPr>
                <w:rFonts w:ascii="Calibri" w:hAnsi="Calibri" w:cs="Calibri"/>
                <w:b/>
                <w:color w:val="000000"/>
                <w:kern w:val="0"/>
                <w:sz w:val="22"/>
                <w:szCs w:val="24"/>
                <w:lang w:eastAsia="it-IT"/>
              </w:rPr>
              <w:t xml:space="preserve"> servizi on </w:t>
            </w:r>
            <w:proofErr w:type="spellStart"/>
            <w:r w:rsidRPr="00EE2681">
              <w:rPr>
                <w:rFonts w:ascii="Calibri" w:hAnsi="Calibri" w:cs="Calibri"/>
                <w:b/>
                <w:color w:val="000000"/>
                <w:kern w:val="0"/>
                <w:sz w:val="22"/>
                <w:szCs w:val="24"/>
                <w:lang w:eastAsia="it-IT"/>
              </w:rPr>
              <w:t>line</w:t>
            </w:r>
            <w:proofErr w:type="spellEnd"/>
            <w:r w:rsidRPr="00EE2681">
              <w:rPr>
                <w:rFonts w:ascii="Calibri" w:hAnsi="Calibri" w:cs="Calibri"/>
                <w:b/>
                <w:color w:val="000000"/>
                <w:kern w:val="0"/>
                <w:sz w:val="22"/>
                <w:szCs w:val="24"/>
                <w:lang w:eastAsia="it-IT"/>
              </w:rPr>
              <w:t xml:space="preserve"> esistenti, al fine di digitalizzare l’intero processo relativo alle pratiche di edilizia privata (dalla presentazione dell’istanza, all’invio e alla ricezione di comunicazioni inerenti il procedimento, fino a</w:t>
            </w:r>
            <w:r>
              <w:rPr>
                <w:rFonts w:ascii="Calibri" w:hAnsi="Calibri" w:cs="Calibri"/>
                <w:b/>
                <w:color w:val="000000"/>
                <w:kern w:val="0"/>
                <w:sz w:val="22"/>
                <w:szCs w:val="24"/>
                <w:lang w:eastAsia="it-IT"/>
              </w:rPr>
              <w:t>l rilascio del titolo edilizio)</w:t>
            </w:r>
          </w:p>
          <w:p w:rsidR="00A543A6" w:rsidRPr="00A543A6" w:rsidRDefault="00A543A6" w:rsidP="00A543A6">
            <w:pPr>
              <w:spacing w:line="276" w:lineRule="auto"/>
              <w:jc w:val="both"/>
              <w:rPr>
                <w:rFonts w:ascii="Calibri" w:hAnsi="Calibri" w:cs="Calibri"/>
                <w:color w:val="000000"/>
                <w:kern w:val="0"/>
                <w:sz w:val="22"/>
                <w:szCs w:val="24"/>
                <w:u w:val="single"/>
                <w:lang w:eastAsia="it-IT"/>
              </w:rPr>
            </w:pPr>
            <w:r w:rsidRPr="00EE2681">
              <w:rPr>
                <w:rFonts w:ascii="Calibri" w:hAnsi="Calibri" w:cs="Calibri"/>
                <w:b/>
                <w:color w:val="000000"/>
                <w:kern w:val="0"/>
                <w:sz w:val="22"/>
                <w:szCs w:val="24"/>
                <w:u w:val="single"/>
                <w:lang w:eastAsia="it-IT"/>
              </w:rPr>
              <w:t xml:space="preserve">[TIPOLOGIA </w:t>
            </w:r>
            <w:r>
              <w:rPr>
                <w:rFonts w:ascii="Calibri" w:hAnsi="Calibri" w:cs="Calibri"/>
                <w:b/>
                <w:color w:val="000000"/>
                <w:kern w:val="0"/>
                <w:sz w:val="22"/>
                <w:szCs w:val="24"/>
                <w:u w:val="single"/>
                <w:lang w:eastAsia="it-IT"/>
              </w:rPr>
              <w:t>C</w:t>
            </w:r>
            <w:r w:rsidRPr="00EE2681">
              <w:rPr>
                <w:rFonts w:ascii="Calibri" w:hAnsi="Calibri" w:cs="Calibri"/>
                <w:b/>
                <w:color w:val="000000"/>
                <w:kern w:val="0"/>
                <w:sz w:val="22"/>
                <w:szCs w:val="24"/>
                <w:u w:val="single"/>
                <w:lang w:eastAsia="it-IT"/>
              </w:rPr>
              <w:t>) ART.</w:t>
            </w:r>
            <w:r>
              <w:rPr>
                <w:rFonts w:ascii="Calibri" w:hAnsi="Calibri" w:cs="Calibri"/>
                <w:b/>
                <w:color w:val="000000"/>
                <w:kern w:val="0"/>
                <w:sz w:val="22"/>
                <w:szCs w:val="24"/>
                <w:u w:val="single"/>
                <w:lang w:eastAsia="it-IT"/>
              </w:rPr>
              <w:t xml:space="preserve"> </w:t>
            </w:r>
            <w:r w:rsidRPr="00EE2681">
              <w:rPr>
                <w:rFonts w:ascii="Calibri" w:hAnsi="Calibri" w:cs="Calibri"/>
                <w:b/>
                <w:color w:val="000000"/>
                <w:kern w:val="0"/>
                <w:sz w:val="22"/>
                <w:szCs w:val="24"/>
                <w:u w:val="single"/>
                <w:lang w:eastAsia="it-IT"/>
              </w:rPr>
              <w:t>6.1 DELL’AVVISO</w:t>
            </w:r>
            <w:r w:rsidRPr="00EE2681">
              <w:rPr>
                <w:rFonts w:ascii="Calibri" w:hAnsi="Calibri" w:cs="Calibri"/>
                <w:color w:val="000000"/>
                <w:kern w:val="0"/>
                <w:sz w:val="22"/>
                <w:szCs w:val="24"/>
                <w:u w:val="single"/>
                <w:lang w:eastAsia="it-IT"/>
              </w:rPr>
              <w:t>]</w:t>
            </w:r>
          </w:p>
        </w:tc>
      </w:tr>
      <w:tr w:rsidR="00A543A6" w:rsidTr="00BD01B6">
        <w:trPr>
          <w:trHeight w:val="1614"/>
        </w:trPr>
        <w:tc>
          <w:tcPr>
            <w:tcW w:w="966" w:type="dxa"/>
            <w:vMerge/>
            <w:tcMar>
              <w:top w:w="28" w:type="dxa"/>
              <w:bottom w:w="28" w:type="dxa"/>
            </w:tcMar>
            <w:vAlign w:val="center"/>
          </w:tcPr>
          <w:p w:rsidR="00A543A6" w:rsidRDefault="00A543A6" w:rsidP="00BD01B6">
            <w:pPr>
              <w:spacing w:after="0"/>
              <w:rPr>
                <w:rFonts w:asciiTheme="minorHAnsi" w:hAnsiTheme="minorHAnsi" w:cstheme="minorHAnsi"/>
                <w:bCs/>
                <w:sz w:val="22"/>
                <w:szCs w:val="24"/>
              </w:rPr>
            </w:pPr>
          </w:p>
        </w:tc>
        <w:tc>
          <w:tcPr>
            <w:tcW w:w="9031" w:type="dxa"/>
            <w:tcMar>
              <w:top w:w="28" w:type="dxa"/>
              <w:bottom w:w="28" w:type="dxa"/>
            </w:tcMar>
            <w:vAlign w:val="center"/>
          </w:tcPr>
          <w:p w:rsidR="00A543A6" w:rsidRDefault="00A543A6" w:rsidP="00EE2681">
            <w:pPr>
              <w:pBdr>
                <w:top w:val="nil"/>
                <w:left w:val="nil"/>
                <w:bottom w:val="nil"/>
                <w:right w:val="nil"/>
                <w:between w:val="nil"/>
              </w:pBdr>
              <w:spacing w:after="0" w:line="276" w:lineRule="auto"/>
              <w:jc w:val="both"/>
              <w:rPr>
                <w:rFonts w:ascii="Calibri" w:hAnsi="Calibri" w:cs="Calibri"/>
                <w:b/>
                <w:color w:val="000000"/>
                <w:kern w:val="0"/>
                <w:sz w:val="22"/>
                <w:szCs w:val="24"/>
                <w:lang w:eastAsia="it-IT"/>
              </w:rPr>
            </w:pPr>
            <w:r>
              <w:rPr>
                <w:rFonts w:ascii="Calibri" w:hAnsi="Calibri" w:cs="Calibri"/>
                <w:i/>
                <w:color w:val="000000"/>
                <w:kern w:val="0"/>
                <w:sz w:val="22"/>
                <w:szCs w:val="24"/>
                <w:lang w:eastAsia="it-IT"/>
              </w:rPr>
              <w:t>Descrivere l</w:t>
            </w:r>
            <w:r w:rsidRPr="00CD1799">
              <w:rPr>
                <w:rFonts w:ascii="Calibri" w:hAnsi="Calibri" w:cs="Calibri"/>
                <w:i/>
                <w:color w:val="000000"/>
                <w:kern w:val="0"/>
                <w:sz w:val="22"/>
                <w:szCs w:val="24"/>
                <w:lang w:eastAsia="it-IT"/>
              </w:rPr>
              <w:t>e attività di sviluppo e/o evoluzione di applicativi gestionali e/o integrazione di sistemi informatici in uso alle amministrazioni comunali, finalizzati alla completa digitalizzazione dei processi relativi alle pratiche di edilizia privata (dalla presentazione dell’istanza, all’invio e alla ricezione di comunicazioni inerenti il procedimento, fino al rilascio del titolo edilizio), ove già non disponibili</w:t>
            </w:r>
            <w:r>
              <w:rPr>
                <w:rFonts w:ascii="Calibri" w:hAnsi="Calibri" w:cs="Calibri"/>
                <w:i/>
                <w:color w:val="000000"/>
                <w:kern w:val="0"/>
                <w:sz w:val="22"/>
                <w:szCs w:val="24"/>
                <w:lang w:eastAsia="it-IT"/>
              </w:rPr>
              <w:t>.</w:t>
            </w:r>
          </w:p>
        </w:tc>
      </w:tr>
      <w:tr w:rsidR="00A543A6" w:rsidTr="00B53806">
        <w:trPr>
          <w:trHeight w:val="624"/>
        </w:trPr>
        <w:tc>
          <w:tcPr>
            <w:tcW w:w="966" w:type="dxa"/>
            <w:vMerge w:val="restart"/>
            <w:tcMar>
              <w:top w:w="28" w:type="dxa"/>
              <w:bottom w:w="28" w:type="dxa"/>
            </w:tcMar>
            <w:vAlign w:val="center"/>
          </w:tcPr>
          <w:p w:rsidR="00A543A6" w:rsidRDefault="00A543A6" w:rsidP="00BD01B6">
            <w:pPr>
              <w:spacing w:after="0"/>
              <w:rPr>
                <w:rFonts w:asciiTheme="minorHAnsi" w:hAnsiTheme="minorHAnsi" w:cstheme="minorHAnsi"/>
                <w:bCs/>
                <w:sz w:val="22"/>
                <w:szCs w:val="24"/>
              </w:rPr>
            </w:pPr>
            <w:r>
              <w:rPr>
                <w:rFonts w:asciiTheme="minorHAnsi" w:hAnsiTheme="minorHAnsi" w:cstheme="minorHAnsi"/>
                <w:bCs/>
                <w:sz w:val="22"/>
                <w:szCs w:val="24"/>
              </w:rPr>
              <w:t>2.5</w:t>
            </w:r>
          </w:p>
        </w:tc>
        <w:tc>
          <w:tcPr>
            <w:tcW w:w="9031" w:type="dxa"/>
            <w:shd w:val="clear" w:color="auto" w:fill="D9D9D9" w:themeFill="background1" w:themeFillShade="D9"/>
            <w:tcMar>
              <w:top w:w="28" w:type="dxa"/>
              <w:bottom w:w="28" w:type="dxa"/>
            </w:tcMar>
            <w:vAlign w:val="center"/>
          </w:tcPr>
          <w:p w:rsidR="00A543A6" w:rsidRPr="00A543A6" w:rsidRDefault="00A543A6" w:rsidP="00A543A6">
            <w:pPr>
              <w:spacing w:line="276" w:lineRule="auto"/>
              <w:jc w:val="both"/>
              <w:rPr>
                <w:rFonts w:ascii="Calibri" w:hAnsi="Calibri" w:cs="Calibri"/>
                <w:b/>
                <w:color w:val="000000"/>
                <w:kern w:val="0"/>
                <w:sz w:val="22"/>
                <w:szCs w:val="24"/>
                <w:lang w:eastAsia="it-IT"/>
              </w:rPr>
            </w:pPr>
            <w:r w:rsidRPr="00451E31">
              <w:rPr>
                <w:rFonts w:ascii="Calibri" w:hAnsi="Calibri" w:cs="Calibri"/>
                <w:b/>
                <w:color w:val="000000"/>
                <w:kern w:val="0"/>
                <w:sz w:val="22"/>
                <w:szCs w:val="24"/>
                <w:lang w:eastAsia="it-IT"/>
              </w:rPr>
              <w:t>Certificazioni e abilitazioni</w:t>
            </w:r>
          </w:p>
        </w:tc>
      </w:tr>
      <w:tr w:rsidR="00A543A6" w:rsidTr="003C3CDD">
        <w:trPr>
          <w:trHeight w:val="1799"/>
        </w:trPr>
        <w:tc>
          <w:tcPr>
            <w:tcW w:w="966" w:type="dxa"/>
            <w:vMerge/>
            <w:tcMar>
              <w:top w:w="28" w:type="dxa"/>
              <w:bottom w:w="28" w:type="dxa"/>
            </w:tcMar>
            <w:vAlign w:val="center"/>
          </w:tcPr>
          <w:p w:rsidR="00A543A6" w:rsidRDefault="00A543A6" w:rsidP="00BD01B6">
            <w:pPr>
              <w:spacing w:after="0"/>
              <w:rPr>
                <w:rFonts w:asciiTheme="minorHAnsi" w:hAnsiTheme="minorHAnsi" w:cstheme="minorHAnsi"/>
                <w:bCs/>
                <w:sz w:val="22"/>
                <w:szCs w:val="24"/>
              </w:rPr>
            </w:pPr>
          </w:p>
        </w:tc>
        <w:tc>
          <w:tcPr>
            <w:tcW w:w="9031" w:type="dxa"/>
            <w:tcMar>
              <w:top w:w="28" w:type="dxa"/>
              <w:bottom w:w="28" w:type="dxa"/>
            </w:tcMar>
            <w:vAlign w:val="center"/>
          </w:tcPr>
          <w:p w:rsidR="00A543A6" w:rsidRPr="00CD1799" w:rsidRDefault="00A543A6" w:rsidP="00A543A6">
            <w:pPr>
              <w:spacing w:after="0" w:line="276" w:lineRule="auto"/>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Elenc</w:t>
            </w:r>
            <w:r>
              <w:rPr>
                <w:rFonts w:ascii="Calibri" w:hAnsi="Calibri" w:cs="Calibri"/>
                <w:i/>
                <w:color w:val="000000"/>
                <w:kern w:val="0"/>
                <w:sz w:val="22"/>
                <w:szCs w:val="24"/>
                <w:lang w:eastAsia="it-IT"/>
              </w:rPr>
              <w:t xml:space="preserve">are </w:t>
            </w:r>
            <w:r w:rsidRPr="00CD1799">
              <w:rPr>
                <w:rFonts w:ascii="Calibri" w:hAnsi="Calibri" w:cs="Calibri"/>
                <w:i/>
                <w:color w:val="000000"/>
                <w:kern w:val="0"/>
                <w:sz w:val="22"/>
                <w:szCs w:val="24"/>
                <w:lang w:eastAsia="it-IT"/>
              </w:rPr>
              <w:t xml:space="preserve">le </w:t>
            </w:r>
            <w:r w:rsidRPr="00CD1799">
              <w:rPr>
                <w:rFonts w:ascii="Calibri" w:hAnsi="Calibri" w:cs="Calibri"/>
                <w:b/>
                <w:i/>
                <w:color w:val="000000"/>
                <w:kern w:val="0"/>
                <w:sz w:val="22"/>
                <w:szCs w:val="24"/>
                <w:u w:val="single"/>
                <w:lang w:eastAsia="it-IT"/>
              </w:rPr>
              <w:t>certificazioni/abilitazioni</w:t>
            </w:r>
            <w:r w:rsidRPr="00CD1799">
              <w:rPr>
                <w:rFonts w:ascii="Calibri" w:hAnsi="Calibri" w:cs="Calibri"/>
                <w:i/>
                <w:color w:val="000000"/>
                <w:kern w:val="0"/>
                <w:sz w:val="22"/>
                <w:szCs w:val="24"/>
                <w:lang w:eastAsia="it-IT"/>
              </w:rPr>
              <w:t xml:space="preserve"> richieste agli operatori economici ai quali verrà affidato il servizio di digitalizzazione delle pratiche edilizie a garanzia della qualità del servizio da espletare, quali a titolo meramente esplicativo e non esaustivo:</w:t>
            </w:r>
          </w:p>
          <w:p w:rsidR="00A543A6" w:rsidRPr="00CD1799" w:rsidRDefault="00A543A6"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 xml:space="preserve">certificazione di qualità in conformità agli standard di cui alla norma UNI EN ISO 27001:2017, per il sistema di gestione per la sicurezza delle informazioni; </w:t>
            </w:r>
          </w:p>
          <w:p w:rsidR="00A543A6" w:rsidRPr="00CD1799" w:rsidRDefault="00A543A6"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certificazione di qualità in conformità agli standard di cui alla norma UNI EN ISO 14001:2015, per il sistema di gestione dei servizi di custodia e gestione di archivi cartacei;</w:t>
            </w:r>
          </w:p>
          <w:p w:rsidR="00A543A6" w:rsidRPr="00CD1799" w:rsidRDefault="00A543A6"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certificazione di qualità in conformità agli standard di cui alla norma UNI EN ISO 9001: 2015, per il sistema di gestione per la qualità dell’attività custodia e gestione di archivi.;</w:t>
            </w:r>
          </w:p>
          <w:p w:rsidR="003C3CDD" w:rsidRDefault="00A543A6"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CD1799">
              <w:rPr>
                <w:rFonts w:ascii="Calibri" w:hAnsi="Calibri" w:cs="Calibri"/>
                <w:i/>
                <w:color w:val="000000"/>
                <w:kern w:val="0"/>
                <w:sz w:val="22"/>
                <w:szCs w:val="24"/>
                <w:lang w:eastAsia="it-IT"/>
              </w:rPr>
              <w:t>iscrizione all’Albo dei Trasportatori per conto terzi, per il corretto trasporto della documentazione nelle fasi di lavorazione;</w:t>
            </w:r>
          </w:p>
          <w:p w:rsidR="00A543A6" w:rsidRPr="003C3CDD" w:rsidRDefault="00A543A6" w:rsidP="00A543A6">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F14B6E">
              <w:rPr>
                <w:rFonts w:ascii="Calibri" w:hAnsi="Calibri" w:cs="Calibri"/>
                <w:i/>
                <w:color w:val="000000"/>
                <w:kern w:val="0"/>
                <w:sz w:val="22"/>
                <w:szCs w:val="24"/>
                <w:lang w:eastAsia="it-IT"/>
              </w:rPr>
              <w:t>sistema di certificazione della parità di genere, sulla base della prassi UNI/</w:t>
            </w:r>
            <w:proofErr w:type="spellStart"/>
            <w:r w:rsidRPr="00F14B6E">
              <w:rPr>
                <w:rFonts w:ascii="Calibri" w:hAnsi="Calibri" w:cs="Calibri"/>
                <w:i/>
                <w:color w:val="000000"/>
                <w:kern w:val="0"/>
                <w:sz w:val="22"/>
                <w:szCs w:val="24"/>
                <w:lang w:eastAsia="it-IT"/>
              </w:rPr>
              <w:t>PdR</w:t>
            </w:r>
            <w:proofErr w:type="spellEnd"/>
            <w:r w:rsidRPr="00F14B6E">
              <w:rPr>
                <w:rFonts w:ascii="Calibri" w:hAnsi="Calibri" w:cs="Calibri"/>
                <w:i/>
                <w:color w:val="000000"/>
                <w:kern w:val="0"/>
                <w:sz w:val="22"/>
                <w:szCs w:val="24"/>
                <w:lang w:eastAsia="it-IT"/>
              </w:rPr>
              <w:t xml:space="preserve"> 125:2022.</w:t>
            </w:r>
          </w:p>
        </w:tc>
      </w:tr>
      <w:tr w:rsidR="00A543A6" w:rsidTr="00A543A6">
        <w:trPr>
          <w:trHeight w:val="633"/>
        </w:trPr>
        <w:tc>
          <w:tcPr>
            <w:tcW w:w="966" w:type="dxa"/>
            <w:vMerge w:val="restart"/>
            <w:tcMar>
              <w:top w:w="28" w:type="dxa"/>
              <w:bottom w:w="28" w:type="dxa"/>
            </w:tcMar>
            <w:vAlign w:val="center"/>
          </w:tcPr>
          <w:p w:rsidR="00A543A6" w:rsidRDefault="00A543A6" w:rsidP="00BD01B6">
            <w:pPr>
              <w:spacing w:after="0"/>
              <w:rPr>
                <w:rFonts w:asciiTheme="minorHAnsi" w:hAnsiTheme="minorHAnsi" w:cstheme="minorHAnsi"/>
                <w:bCs/>
                <w:sz w:val="22"/>
                <w:szCs w:val="24"/>
              </w:rPr>
            </w:pPr>
            <w:r>
              <w:rPr>
                <w:rFonts w:asciiTheme="minorHAnsi" w:hAnsiTheme="minorHAnsi" w:cstheme="minorHAnsi"/>
                <w:bCs/>
                <w:sz w:val="22"/>
                <w:szCs w:val="24"/>
              </w:rPr>
              <w:t>2.6</w:t>
            </w:r>
          </w:p>
        </w:tc>
        <w:tc>
          <w:tcPr>
            <w:tcW w:w="9031" w:type="dxa"/>
            <w:shd w:val="clear" w:color="auto" w:fill="D9D9D9" w:themeFill="background1" w:themeFillShade="D9"/>
            <w:tcMar>
              <w:top w:w="28" w:type="dxa"/>
              <w:bottom w:w="28" w:type="dxa"/>
            </w:tcMar>
            <w:vAlign w:val="center"/>
          </w:tcPr>
          <w:p w:rsidR="00A543A6" w:rsidRPr="00A543A6" w:rsidRDefault="00A543A6" w:rsidP="00A543A6">
            <w:pPr>
              <w:spacing w:line="276" w:lineRule="auto"/>
              <w:jc w:val="both"/>
              <w:rPr>
                <w:rFonts w:ascii="Calibri" w:hAnsi="Calibri" w:cs="Calibri"/>
                <w:b/>
                <w:color w:val="000000"/>
                <w:kern w:val="0"/>
                <w:sz w:val="22"/>
                <w:szCs w:val="24"/>
                <w:lang w:eastAsia="it-IT"/>
              </w:rPr>
            </w:pPr>
            <w:r>
              <w:rPr>
                <w:rFonts w:ascii="Calibri" w:hAnsi="Calibri" w:cs="Calibri"/>
                <w:b/>
                <w:color w:val="000000"/>
                <w:kern w:val="0"/>
                <w:sz w:val="22"/>
                <w:szCs w:val="24"/>
                <w:lang w:eastAsia="it-IT"/>
              </w:rPr>
              <w:t>Durata dell’intervento</w:t>
            </w:r>
          </w:p>
        </w:tc>
      </w:tr>
      <w:tr w:rsidR="00A543A6" w:rsidTr="00BD01B6">
        <w:trPr>
          <w:trHeight w:val="632"/>
        </w:trPr>
        <w:tc>
          <w:tcPr>
            <w:tcW w:w="966" w:type="dxa"/>
            <w:vMerge/>
            <w:tcMar>
              <w:top w:w="28" w:type="dxa"/>
              <w:bottom w:w="28" w:type="dxa"/>
            </w:tcMar>
            <w:vAlign w:val="center"/>
          </w:tcPr>
          <w:p w:rsidR="00A543A6" w:rsidRDefault="00A543A6" w:rsidP="00BD01B6">
            <w:pPr>
              <w:spacing w:after="0"/>
              <w:rPr>
                <w:rFonts w:asciiTheme="minorHAnsi" w:hAnsiTheme="minorHAnsi" w:cstheme="minorHAnsi"/>
                <w:bCs/>
                <w:sz w:val="22"/>
                <w:szCs w:val="24"/>
              </w:rPr>
            </w:pPr>
          </w:p>
        </w:tc>
        <w:tc>
          <w:tcPr>
            <w:tcW w:w="9031" w:type="dxa"/>
            <w:tcMar>
              <w:top w:w="28" w:type="dxa"/>
              <w:bottom w:w="28" w:type="dxa"/>
            </w:tcMar>
            <w:vAlign w:val="center"/>
          </w:tcPr>
          <w:p w:rsidR="00A543A6" w:rsidRDefault="00A543A6" w:rsidP="00451E31">
            <w:pPr>
              <w:spacing w:line="276" w:lineRule="auto"/>
              <w:jc w:val="both"/>
              <w:rPr>
                <w:rFonts w:ascii="Calibri" w:hAnsi="Calibri" w:cs="Calibri"/>
                <w:b/>
                <w:color w:val="000000"/>
                <w:kern w:val="0"/>
                <w:sz w:val="22"/>
                <w:szCs w:val="24"/>
                <w:lang w:eastAsia="it-IT"/>
              </w:rPr>
            </w:pPr>
            <w:r>
              <w:rPr>
                <w:rFonts w:ascii="Calibri" w:hAnsi="Calibri" w:cs="Calibri"/>
                <w:i/>
                <w:color w:val="000000"/>
                <w:kern w:val="0"/>
                <w:sz w:val="22"/>
                <w:szCs w:val="24"/>
                <w:lang w:eastAsia="it-IT"/>
              </w:rPr>
              <w:t>Riportare l</w:t>
            </w:r>
            <w:r w:rsidRPr="00EE2681">
              <w:rPr>
                <w:rFonts w:ascii="Calibri" w:hAnsi="Calibri" w:cs="Calibri"/>
                <w:i/>
                <w:color w:val="000000"/>
                <w:kern w:val="0"/>
                <w:sz w:val="22"/>
                <w:szCs w:val="24"/>
                <w:lang w:eastAsia="it-IT"/>
              </w:rPr>
              <w:t xml:space="preserve">a durata complessiva dell’intervento (in mesi), mediante presentazione del </w:t>
            </w:r>
            <w:r w:rsidRPr="00EE2681">
              <w:rPr>
                <w:rFonts w:ascii="Calibri" w:hAnsi="Calibri" w:cs="Calibri"/>
                <w:b/>
                <w:i/>
                <w:color w:val="000000"/>
                <w:kern w:val="0"/>
                <w:sz w:val="22"/>
                <w:szCs w:val="24"/>
                <w:lang w:eastAsia="it-IT"/>
              </w:rPr>
              <w:t xml:space="preserve">cronoprogramma delle attività (diagramma di </w:t>
            </w:r>
            <w:proofErr w:type="spellStart"/>
            <w:r w:rsidRPr="00EE2681">
              <w:rPr>
                <w:rFonts w:ascii="Calibri" w:hAnsi="Calibri" w:cs="Calibri"/>
                <w:b/>
                <w:i/>
                <w:color w:val="000000"/>
                <w:kern w:val="0"/>
                <w:sz w:val="22"/>
                <w:szCs w:val="24"/>
                <w:lang w:eastAsia="it-IT"/>
              </w:rPr>
              <w:t>Gantt</w:t>
            </w:r>
            <w:proofErr w:type="spellEnd"/>
            <w:r w:rsidRPr="00EE2681">
              <w:rPr>
                <w:rFonts w:ascii="Calibri" w:hAnsi="Calibri" w:cs="Calibri"/>
                <w:b/>
                <w:i/>
                <w:color w:val="000000"/>
                <w:kern w:val="0"/>
                <w:sz w:val="22"/>
                <w:szCs w:val="24"/>
                <w:lang w:eastAsia="it-IT"/>
              </w:rPr>
              <w:t>)</w:t>
            </w:r>
            <w:r w:rsidRPr="00EE2681">
              <w:rPr>
                <w:rFonts w:ascii="Calibri" w:hAnsi="Calibri" w:cs="Calibri"/>
                <w:i/>
                <w:color w:val="000000"/>
                <w:kern w:val="0"/>
                <w:sz w:val="22"/>
                <w:szCs w:val="24"/>
                <w:lang w:eastAsia="it-IT"/>
              </w:rPr>
              <w:t xml:space="preserve">, con l’indicazione delle </w:t>
            </w:r>
            <w:proofErr w:type="spellStart"/>
            <w:r w:rsidRPr="00EE2681">
              <w:rPr>
                <w:rFonts w:ascii="Calibri" w:hAnsi="Calibri" w:cs="Calibri"/>
                <w:i/>
                <w:color w:val="000000"/>
                <w:kern w:val="0"/>
                <w:sz w:val="22"/>
                <w:szCs w:val="24"/>
                <w:lang w:eastAsia="it-IT"/>
              </w:rPr>
              <w:t>milestone</w:t>
            </w:r>
            <w:proofErr w:type="spellEnd"/>
            <w:r w:rsidRPr="00EE2681">
              <w:rPr>
                <w:rFonts w:ascii="Calibri" w:hAnsi="Calibri" w:cs="Calibri"/>
                <w:i/>
                <w:color w:val="000000"/>
                <w:kern w:val="0"/>
                <w:sz w:val="22"/>
                <w:szCs w:val="24"/>
                <w:lang w:eastAsia="it-IT"/>
              </w:rPr>
              <w:t xml:space="preserve"> di progetto e con la rappresentazione delle fasi operative precedentemente descritte</w:t>
            </w:r>
            <w:r>
              <w:rPr>
                <w:rFonts w:ascii="Calibri" w:hAnsi="Calibri" w:cs="Calibri"/>
                <w:i/>
                <w:color w:val="000000"/>
                <w:kern w:val="0"/>
                <w:sz w:val="22"/>
                <w:szCs w:val="24"/>
                <w:lang w:eastAsia="it-IT"/>
              </w:rPr>
              <w:t>.</w:t>
            </w:r>
          </w:p>
        </w:tc>
      </w:tr>
      <w:tr w:rsidR="00AC336E" w:rsidTr="00BD01B6">
        <w:trPr>
          <w:trHeight w:val="284"/>
        </w:trPr>
        <w:tc>
          <w:tcPr>
            <w:tcW w:w="966" w:type="dxa"/>
            <w:tcMar>
              <w:top w:w="28" w:type="dxa"/>
              <w:bottom w:w="28" w:type="dxa"/>
            </w:tcMar>
          </w:tcPr>
          <w:p w:rsidR="00AC336E" w:rsidRDefault="00AC336E" w:rsidP="00BD01B6">
            <w:r>
              <w:rPr>
                <w:rFonts w:asciiTheme="minorHAnsi" w:hAnsiTheme="minorHAnsi" w:cstheme="minorHAnsi"/>
                <w:bCs/>
                <w:sz w:val="22"/>
                <w:szCs w:val="24"/>
              </w:rPr>
              <w:t>2</w:t>
            </w:r>
            <w:r w:rsidRPr="00235926">
              <w:rPr>
                <w:rFonts w:asciiTheme="minorHAnsi" w:hAnsiTheme="minorHAnsi" w:cstheme="minorHAnsi"/>
                <w:bCs/>
                <w:sz w:val="22"/>
                <w:szCs w:val="24"/>
              </w:rPr>
              <w:t>.</w:t>
            </w:r>
            <w:r w:rsidR="00451E31">
              <w:rPr>
                <w:rFonts w:asciiTheme="minorHAnsi" w:hAnsiTheme="minorHAnsi" w:cstheme="minorHAnsi"/>
                <w:bCs/>
                <w:sz w:val="22"/>
                <w:szCs w:val="24"/>
              </w:rPr>
              <w:t>7</w:t>
            </w:r>
          </w:p>
        </w:tc>
        <w:tc>
          <w:tcPr>
            <w:tcW w:w="9031" w:type="dxa"/>
            <w:tcMar>
              <w:top w:w="28" w:type="dxa"/>
              <w:bottom w:w="28" w:type="dxa"/>
            </w:tcMar>
            <w:vAlign w:val="center"/>
          </w:tcPr>
          <w:p w:rsidR="00AC336E" w:rsidRPr="00F86997" w:rsidRDefault="00CF1A81" w:rsidP="00CF1A81">
            <w:pPr>
              <w:spacing w:line="276" w:lineRule="auto"/>
              <w:jc w:val="both"/>
              <w:rPr>
                <w:rFonts w:ascii="Calibri" w:hAnsi="Calibri" w:cs="Calibri"/>
                <w:i/>
                <w:color w:val="000000"/>
                <w:kern w:val="0"/>
                <w:sz w:val="22"/>
                <w:szCs w:val="24"/>
                <w:lang w:eastAsia="it-IT"/>
              </w:rPr>
            </w:pPr>
            <w:r w:rsidRPr="0015205C">
              <w:rPr>
                <w:rFonts w:ascii="Calibri" w:hAnsi="Calibri" w:cs="Calibri"/>
                <w:i/>
                <w:color w:val="000000"/>
                <w:kern w:val="0"/>
                <w:sz w:val="22"/>
                <w:szCs w:val="24"/>
                <w:lang w:eastAsia="it-IT"/>
              </w:rPr>
              <w:t xml:space="preserve">(Eventuale) </w:t>
            </w:r>
            <w:r w:rsidR="00AC336E" w:rsidRPr="0015205C">
              <w:rPr>
                <w:rFonts w:ascii="Calibri" w:hAnsi="Calibri" w:cs="Calibri"/>
                <w:b/>
                <w:i/>
                <w:color w:val="000000"/>
                <w:kern w:val="0"/>
                <w:sz w:val="22"/>
                <w:szCs w:val="24"/>
                <w:lang w:eastAsia="it-IT"/>
              </w:rPr>
              <w:t>Altre informazioni</w:t>
            </w:r>
            <w:r w:rsidR="00AC336E" w:rsidRPr="0015205C">
              <w:rPr>
                <w:rFonts w:ascii="Calibri" w:hAnsi="Calibri" w:cs="Calibri"/>
                <w:i/>
                <w:color w:val="000000"/>
                <w:kern w:val="0"/>
                <w:sz w:val="22"/>
                <w:szCs w:val="24"/>
                <w:lang w:eastAsia="it-IT"/>
              </w:rPr>
              <w:t>, ritenute rilevanti ai fini della compiuta descrizione della proposta progettuale.</w:t>
            </w:r>
          </w:p>
        </w:tc>
      </w:tr>
      <w:tr w:rsidR="00AC336E" w:rsidTr="00BD01B6">
        <w:trPr>
          <w:trHeight w:val="284"/>
        </w:trPr>
        <w:tc>
          <w:tcPr>
            <w:tcW w:w="9997" w:type="dxa"/>
            <w:gridSpan w:val="2"/>
            <w:tcMar>
              <w:top w:w="28" w:type="dxa"/>
              <w:bottom w:w="28" w:type="dxa"/>
            </w:tcMar>
          </w:tcPr>
          <w:p w:rsidR="00AC336E" w:rsidRDefault="00AC336E" w:rsidP="00D904E5">
            <w:pPr>
              <w:spacing w:after="120" w:line="276" w:lineRule="auto"/>
              <w:jc w:val="both"/>
              <w:rPr>
                <w:rFonts w:ascii="Calibri" w:hAnsi="Calibri" w:cs="Calibri"/>
                <w:i/>
                <w:color w:val="000000"/>
                <w:kern w:val="0"/>
                <w:sz w:val="22"/>
                <w:szCs w:val="24"/>
                <w:lang w:eastAsia="it-IT"/>
              </w:rPr>
            </w:pPr>
            <w:r w:rsidRPr="0015205C">
              <w:rPr>
                <w:rFonts w:asciiTheme="minorHAnsi" w:hAnsiTheme="minorHAnsi" w:cstheme="minorHAnsi"/>
                <w:b/>
                <w:bCs/>
                <w:i/>
                <w:sz w:val="22"/>
                <w:szCs w:val="24"/>
              </w:rPr>
              <w:t xml:space="preserve">NOTA </w:t>
            </w:r>
            <w:r w:rsidR="00451E31">
              <w:rPr>
                <w:rFonts w:asciiTheme="minorHAnsi" w:hAnsiTheme="minorHAnsi" w:cstheme="minorHAnsi"/>
                <w:b/>
                <w:bCs/>
                <w:i/>
                <w:sz w:val="22"/>
                <w:szCs w:val="24"/>
              </w:rPr>
              <w:t>2</w:t>
            </w:r>
            <w:r w:rsidRPr="0015205C">
              <w:rPr>
                <w:rFonts w:asciiTheme="minorHAnsi" w:hAnsiTheme="minorHAnsi" w:cstheme="minorHAnsi"/>
                <w:b/>
                <w:bCs/>
                <w:i/>
                <w:sz w:val="22"/>
                <w:szCs w:val="24"/>
              </w:rPr>
              <w:t xml:space="preserve">: </w:t>
            </w:r>
            <w:r w:rsidR="00451E31" w:rsidRPr="00451E31">
              <w:rPr>
                <w:rFonts w:ascii="Calibri" w:hAnsi="Calibri" w:cs="Calibri"/>
                <w:i/>
                <w:color w:val="000000"/>
                <w:kern w:val="0"/>
                <w:sz w:val="22"/>
                <w:szCs w:val="24"/>
                <w:lang w:eastAsia="it-IT"/>
              </w:rPr>
              <w:t xml:space="preserve">le </w:t>
            </w:r>
            <w:r w:rsidR="00771E22">
              <w:rPr>
                <w:rFonts w:ascii="Calibri" w:hAnsi="Calibri" w:cs="Calibri"/>
                <w:i/>
                <w:color w:val="000000"/>
                <w:kern w:val="0"/>
                <w:sz w:val="22"/>
                <w:szCs w:val="24"/>
                <w:lang w:eastAsia="it-IT"/>
              </w:rPr>
              <w:t xml:space="preserve">diverse </w:t>
            </w:r>
            <w:r w:rsidR="00451E31" w:rsidRPr="00451E31">
              <w:rPr>
                <w:rFonts w:ascii="Calibri" w:hAnsi="Calibri" w:cs="Calibri"/>
                <w:i/>
                <w:color w:val="000000"/>
                <w:kern w:val="0"/>
                <w:sz w:val="22"/>
                <w:szCs w:val="24"/>
                <w:lang w:eastAsia="it-IT"/>
              </w:rPr>
              <w:t xml:space="preserve">fasi </w:t>
            </w:r>
            <w:r w:rsidR="00771E22">
              <w:rPr>
                <w:rFonts w:ascii="Calibri" w:hAnsi="Calibri" w:cs="Calibri"/>
                <w:i/>
                <w:color w:val="000000"/>
                <w:kern w:val="0"/>
                <w:sz w:val="22"/>
                <w:szCs w:val="24"/>
                <w:lang w:eastAsia="it-IT"/>
              </w:rPr>
              <w:t>relative a ciascuna tipologia di intervento sopra</w:t>
            </w:r>
            <w:r w:rsidR="00451E31">
              <w:rPr>
                <w:rFonts w:ascii="Calibri" w:hAnsi="Calibri" w:cs="Calibri"/>
                <w:i/>
                <w:color w:val="000000"/>
                <w:kern w:val="0"/>
                <w:sz w:val="22"/>
                <w:szCs w:val="24"/>
                <w:lang w:eastAsia="it-IT"/>
              </w:rPr>
              <w:t xml:space="preserve"> riportate</w:t>
            </w:r>
            <w:r w:rsidR="00451E31" w:rsidRPr="00451E31">
              <w:rPr>
                <w:rFonts w:ascii="Calibri" w:hAnsi="Calibri" w:cs="Calibri"/>
                <w:i/>
                <w:color w:val="000000"/>
                <w:kern w:val="0"/>
                <w:sz w:val="22"/>
                <w:szCs w:val="24"/>
                <w:lang w:eastAsia="it-IT"/>
              </w:rPr>
              <w:t xml:space="preserve"> sono di carattere</w:t>
            </w:r>
            <w:r w:rsidR="00451E31">
              <w:rPr>
                <w:rFonts w:ascii="Calibri" w:hAnsi="Calibri" w:cs="Calibri"/>
                <w:i/>
                <w:color w:val="000000"/>
                <w:kern w:val="0"/>
                <w:sz w:val="22"/>
                <w:szCs w:val="24"/>
                <w:lang w:eastAsia="it-IT"/>
              </w:rPr>
              <w:t xml:space="preserve"> puramente</w:t>
            </w:r>
            <w:r w:rsidR="00451E31" w:rsidRPr="00451E31">
              <w:rPr>
                <w:rFonts w:ascii="Calibri" w:hAnsi="Calibri" w:cs="Calibri"/>
                <w:i/>
                <w:color w:val="000000"/>
                <w:kern w:val="0"/>
                <w:sz w:val="22"/>
                <w:szCs w:val="24"/>
                <w:lang w:eastAsia="it-IT"/>
              </w:rPr>
              <w:t xml:space="preserve"> indicativo: è possibile esplicitare ulteriori e diverse fasi, qualora migliorative del servizio</w:t>
            </w:r>
            <w:r w:rsidR="00451E31">
              <w:rPr>
                <w:rFonts w:ascii="Calibri" w:hAnsi="Calibri" w:cs="Calibri"/>
                <w:i/>
                <w:color w:val="000000"/>
                <w:kern w:val="0"/>
                <w:sz w:val="22"/>
                <w:szCs w:val="24"/>
                <w:lang w:eastAsia="it-IT"/>
              </w:rPr>
              <w:t>;</w:t>
            </w:r>
          </w:p>
          <w:p w:rsidR="00451E31" w:rsidRDefault="00451E31" w:rsidP="00D904E5">
            <w:pPr>
              <w:spacing w:after="120" w:line="276" w:lineRule="auto"/>
              <w:jc w:val="both"/>
              <w:rPr>
                <w:rFonts w:ascii="Calibri" w:hAnsi="Calibri" w:cs="Calibri"/>
                <w:i/>
                <w:color w:val="000000"/>
                <w:kern w:val="0"/>
                <w:sz w:val="22"/>
                <w:szCs w:val="24"/>
                <w:lang w:eastAsia="it-IT"/>
              </w:rPr>
            </w:pPr>
            <w:r w:rsidRPr="00451E31">
              <w:rPr>
                <w:rFonts w:ascii="Calibri" w:hAnsi="Calibri" w:cs="Calibri"/>
                <w:b/>
                <w:i/>
                <w:color w:val="000000"/>
                <w:kern w:val="0"/>
                <w:sz w:val="22"/>
                <w:szCs w:val="24"/>
                <w:lang w:eastAsia="it-IT"/>
              </w:rPr>
              <w:t>NOTA 3:</w:t>
            </w:r>
            <w:r>
              <w:rPr>
                <w:rFonts w:ascii="Calibri" w:hAnsi="Calibri" w:cs="Calibri"/>
                <w:i/>
                <w:color w:val="000000"/>
                <w:kern w:val="0"/>
                <w:sz w:val="22"/>
                <w:szCs w:val="24"/>
                <w:lang w:eastAsia="it-IT"/>
              </w:rPr>
              <w:t xml:space="preserve"> </w:t>
            </w:r>
            <w:r w:rsidRPr="00451E31">
              <w:rPr>
                <w:rFonts w:ascii="Calibri" w:hAnsi="Calibri" w:cs="Calibri"/>
                <w:i/>
                <w:color w:val="000000"/>
                <w:kern w:val="0"/>
                <w:sz w:val="22"/>
                <w:szCs w:val="24"/>
                <w:lang w:eastAsia="it-IT"/>
              </w:rPr>
              <w:t>per ciascuna fase dovranno indicarsi le modalità di esecuzione del servizio, qualora pertinenti, descrivendo: le procedure operative, le tipologie di professionalità coinvolte (interne ed esterne alle Amministrazioni Comunali, con l’individuazione delle modalità di affiancamento tra le due tipologie), le prescrizioni per la tutela della salute e della sicurezza sui luoghi di lavoro, le iniziative a tutela dei dati personali contenuti nelle pratiche edilizie (ai sensi del "Codice in materia di protezione dei dati personali" e del il Regolamento Europeo n.679/2016, cd. “GDPR”), le modalità di esecuzione di eventuali verifiche intermedie e finali, le metodologie per il rilevamento di eventuali incongruenze emerse in fase di digitalizzazione e metadatazione (con l’indicazione dei correttivi da apportare), le modalità di gestione delle diverse pratiche riferite allo stato immobile, l’eventuale creazione di un fascicolo virtuale dell’edificio e/o dell’immobile</w:t>
            </w:r>
            <w:r>
              <w:rPr>
                <w:rFonts w:ascii="Calibri" w:hAnsi="Calibri" w:cs="Calibri"/>
                <w:i/>
                <w:color w:val="000000"/>
                <w:kern w:val="0"/>
                <w:sz w:val="22"/>
                <w:szCs w:val="24"/>
                <w:lang w:eastAsia="it-IT"/>
              </w:rPr>
              <w:t>;</w:t>
            </w:r>
          </w:p>
          <w:p w:rsidR="00451E31" w:rsidRDefault="00451E31" w:rsidP="00D904E5">
            <w:pPr>
              <w:spacing w:after="120" w:line="276" w:lineRule="auto"/>
              <w:jc w:val="both"/>
              <w:rPr>
                <w:rFonts w:ascii="Calibri" w:hAnsi="Calibri" w:cs="Calibri"/>
                <w:i/>
                <w:color w:val="000000"/>
                <w:kern w:val="0"/>
                <w:sz w:val="22"/>
                <w:szCs w:val="24"/>
                <w:lang w:eastAsia="it-IT"/>
              </w:rPr>
            </w:pPr>
            <w:r w:rsidRPr="00451E31">
              <w:rPr>
                <w:rFonts w:ascii="Calibri" w:hAnsi="Calibri" w:cs="Calibri"/>
                <w:b/>
                <w:i/>
                <w:color w:val="000000"/>
                <w:kern w:val="0"/>
                <w:sz w:val="22"/>
                <w:szCs w:val="24"/>
                <w:lang w:eastAsia="it-IT"/>
              </w:rPr>
              <w:t xml:space="preserve">NOTA 4: </w:t>
            </w:r>
            <w:r w:rsidRPr="00451E31">
              <w:rPr>
                <w:rFonts w:ascii="Calibri" w:hAnsi="Calibri" w:cs="Calibri"/>
                <w:i/>
                <w:color w:val="000000"/>
                <w:kern w:val="0"/>
                <w:sz w:val="22"/>
                <w:szCs w:val="24"/>
                <w:lang w:eastAsia="it-IT"/>
              </w:rPr>
              <w:t xml:space="preserve">Le attività dovranno essere svolte in coerenza a quanto indicato da </w:t>
            </w:r>
            <w:r w:rsidRPr="00451E31">
              <w:rPr>
                <w:rFonts w:ascii="Calibri" w:hAnsi="Calibri" w:cs="Calibri"/>
                <w:b/>
                <w:i/>
                <w:color w:val="000000"/>
                <w:kern w:val="0"/>
                <w:sz w:val="22"/>
                <w:szCs w:val="24"/>
                <w:u w:val="single"/>
                <w:lang w:eastAsia="it-IT"/>
              </w:rPr>
              <w:t>AGID nelle “Linee Guida sulla formazione, gestione e conservazione dei documenti informatici”</w:t>
            </w:r>
            <w:r w:rsidRPr="00451E31">
              <w:rPr>
                <w:rFonts w:ascii="Calibri" w:hAnsi="Calibri" w:cs="Calibri"/>
                <w:i/>
                <w:color w:val="000000"/>
                <w:kern w:val="0"/>
                <w:sz w:val="22"/>
                <w:szCs w:val="24"/>
                <w:lang w:eastAsia="it-IT"/>
              </w:rPr>
              <w:t xml:space="preserve"> e, considerando che l’obiettivo del servizio è di garantire la corrispondenza del contenuto e forma della copia informatica all’originale analogico, le attività dovranno essere svolte secondo </w:t>
            </w:r>
            <w:r w:rsidRPr="00CF1A81">
              <w:rPr>
                <w:rFonts w:ascii="Calibri" w:hAnsi="Calibri" w:cs="Calibri"/>
                <w:b/>
                <w:i/>
                <w:color w:val="000000"/>
                <w:kern w:val="0"/>
                <w:sz w:val="22"/>
                <w:szCs w:val="24"/>
                <w:u w:val="single"/>
                <w:lang w:eastAsia="it-IT"/>
              </w:rPr>
              <w:t>procedure di certificazione di processo</w:t>
            </w:r>
            <w:r w:rsidRPr="00451E31">
              <w:rPr>
                <w:rFonts w:ascii="Calibri" w:hAnsi="Calibri" w:cs="Calibri"/>
                <w:i/>
                <w:color w:val="000000"/>
                <w:kern w:val="0"/>
                <w:sz w:val="22"/>
                <w:szCs w:val="24"/>
                <w:lang w:eastAsia="it-IT"/>
              </w:rPr>
              <w:t xml:space="preserve"> in coerenza a quanto indicato da AGID nell’allegato</w:t>
            </w:r>
            <w:r w:rsidR="00F0433A">
              <w:rPr>
                <w:rFonts w:ascii="Calibri" w:hAnsi="Calibri" w:cs="Calibri"/>
                <w:i/>
                <w:color w:val="000000"/>
                <w:kern w:val="0"/>
                <w:sz w:val="22"/>
                <w:szCs w:val="24"/>
                <w:lang w:eastAsia="it-IT"/>
              </w:rPr>
              <w:t xml:space="preserve"> 3 “Certificazione di processo”;</w:t>
            </w:r>
          </w:p>
          <w:p w:rsidR="00F0433A" w:rsidRPr="00F0433A" w:rsidRDefault="00F0433A" w:rsidP="00F42A9D">
            <w:pPr>
              <w:spacing w:after="0" w:line="276" w:lineRule="auto"/>
              <w:jc w:val="both"/>
              <w:rPr>
                <w:rFonts w:ascii="Calibri" w:hAnsi="Calibri" w:cs="Calibri"/>
                <w:i/>
                <w:color w:val="000000"/>
                <w:kern w:val="0"/>
                <w:sz w:val="22"/>
                <w:szCs w:val="24"/>
                <w:lang w:eastAsia="it-IT"/>
              </w:rPr>
            </w:pPr>
            <w:r w:rsidRPr="0015205C">
              <w:rPr>
                <w:rFonts w:asciiTheme="minorHAnsi" w:hAnsiTheme="minorHAnsi" w:cstheme="minorHAnsi"/>
                <w:b/>
                <w:bCs/>
                <w:i/>
                <w:sz w:val="22"/>
                <w:szCs w:val="24"/>
              </w:rPr>
              <w:t xml:space="preserve">NOTA </w:t>
            </w:r>
            <w:r>
              <w:rPr>
                <w:rFonts w:asciiTheme="minorHAnsi" w:hAnsiTheme="minorHAnsi" w:cstheme="minorHAnsi"/>
                <w:b/>
                <w:bCs/>
                <w:i/>
                <w:sz w:val="22"/>
                <w:szCs w:val="24"/>
              </w:rPr>
              <w:t>5</w:t>
            </w:r>
            <w:r w:rsidRPr="0015205C">
              <w:rPr>
                <w:rFonts w:asciiTheme="minorHAnsi" w:hAnsiTheme="minorHAnsi" w:cstheme="minorHAnsi"/>
                <w:b/>
                <w:bCs/>
                <w:i/>
                <w:sz w:val="22"/>
                <w:szCs w:val="24"/>
              </w:rPr>
              <w:t>:</w:t>
            </w:r>
            <w:r w:rsidRPr="00F0433A">
              <w:rPr>
                <w:rFonts w:asciiTheme="minorHAnsi" w:hAnsiTheme="minorHAnsi" w:cstheme="minorHAnsi"/>
                <w:bCs/>
                <w:i/>
                <w:sz w:val="22"/>
                <w:szCs w:val="24"/>
              </w:rPr>
              <w:t xml:space="preserve"> l</w:t>
            </w:r>
            <w:r w:rsidRPr="00F0433A">
              <w:rPr>
                <w:rFonts w:ascii="Calibri" w:hAnsi="Calibri" w:cs="Calibri"/>
                <w:i/>
                <w:color w:val="000000"/>
                <w:kern w:val="0"/>
                <w:sz w:val="22"/>
                <w:szCs w:val="24"/>
                <w:lang w:eastAsia="it-IT"/>
              </w:rPr>
              <w:t xml:space="preserve">a proposta progettuale deve essere completata entro e non oltre i </w:t>
            </w:r>
            <w:r w:rsidRPr="00F0433A">
              <w:rPr>
                <w:rFonts w:ascii="Calibri" w:hAnsi="Calibri" w:cs="Calibri"/>
                <w:b/>
                <w:i/>
                <w:color w:val="000000"/>
                <w:kern w:val="0"/>
                <w:sz w:val="22"/>
                <w:szCs w:val="24"/>
                <w:u w:val="single"/>
                <w:lang w:eastAsia="it-IT"/>
              </w:rPr>
              <w:t>24 (ventiquattro) mesi</w:t>
            </w:r>
            <w:r w:rsidRPr="00F0433A">
              <w:rPr>
                <w:rFonts w:ascii="Calibri" w:hAnsi="Calibri" w:cs="Calibri"/>
                <w:i/>
                <w:color w:val="000000"/>
                <w:kern w:val="0"/>
                <w:sz w:val="22"/>
                <w:szCs w:val="24"/>
                <w:lang w:eastAsia="it-IT"/>
              </w:rPr>
              <w:t>, decorrenti dalla data di sottoscrizione del disciplinare regolante i rapporti tra Regione Puglia e Soggetto beneficiario</w:t>
            </w:r>
            <w:r>
              <w:rPr>
                <w:rFonts w:ascii="Calibri" w:hAnsi="Calibri" w:cs="Calibri"/>
                <w:i/>
                <w:color w:val="000000"/>
                <w:kern w:val="0"/>
                <w:sz w:val="22"/>
                <w:szCs w:val="24"/>
                <w:lang w:eastAsia="it-IT"/>
              </w:rPr>
              <w:t xml:space="preserve">, salvo concessione di proroga (vedi </w:t>
            </w:r>
            <w:r w:rsidR="00E7020B">
              <w:rPr>
                <w:rFonts w:asciiTheme="minorHAnsi" w:hAnsiTheme="minorHAnsi" w:cstheme="minorHAnsi"/>
                <w:bCs/>
                <w:i/>
                <w:sz w:val="22"/>
                <w:szCs w:val="24"/>
              </w:rPr>
              <w:t>art.</w:t>
            </w:r>
            <w:r w:rsidRPr="00F0433A">
              <w:rPr>
                <w:rFonts w:asciiTheme="minorHAnsi" w:hAnsiTheme="minorHAnsi" w:cstheme="minorHAnsi"/>
                <w:bCs/>
                <w:i/>
                <w:sz w:val="22"/>
                <w:szCs w:val="24"/>
              </w:rPr>
              <w:t xml:space="preserve"> 6.2 dell’Avviso</w:t>
            </w:r>
            <w:r>
              <w:rPr>
                <w:rFonts w:asciiTheme="minorHAnsi" w:hAnsiTheme="minorHAnsi" w:cstheme="minorHAnsi"/>
                <w:bCs/>
                <w:i/>
                <w:sz w:val="22"/>
                <w:szCs w:val="24"/>
              </w:rPr>
              <w:t>)</w:t>
            </w:r>
            <w:r>
              <w:rPr>
                <w:rFonts w:ascii="Calibri" w:hAnsi="Calibri" w:cs="Calibri"/>
                <w:i/>
                <w:color w:val="000000"/>
                <w:kern w:val="0"/>
                <w:sz w:val="22"/>
                <w:szCs w:val="24"/>
                <w:lang w:eastAsia="it-IT"/>
              </w:rPr>
              <w:t>.</w:t>
            </w:r>
          </w:p>
        </w:tc>
      </w:tr>
    </w:tbl>
    <w:p w:rsidR="00CF1A81" w:rsidRDefault="00CF1A81">
      <w:pPr>
        <w:spacing w:after="0" w:line="240" w:lineRule="auto"/>
        <w:rPr>
          <w:rFonts w:ascii="Calibri" w:hAnsi="Calibri" w:cs="Calibri"/>
          <w:b/>
          <w:color w:val="2E75B5"/>
          <w:kern w:val="0"/>
          <w:sz w:val="32"/>
          <w:szCs w:val="28"/>
          <w:lang w:eastAsia="it-IT"/>
        </w:rPr>
      </w:pPr>
      <w:bookmarkStart w:id="4" w:name="_Toc131513732"/>
      <w:bookmarkStart w:id="5" w:name="_Toc131513733"/>
      <w:bookmarkStart w:id="6" w:name="_Toc131513734"/>
      <w:bookmarkStart w:id="7" w:name="_Toc131513735"/>
      <w:bookmarkStart w:id="8" w:name="_Toc131513736"/>
      <w:bookmarkStart w:id="9" w:name="_28h4qwu" w:colFirst="0" w:colLast="0"/>
      <w:bookmarkEnd w:id="4"/>
      <w:bookmarkEnd w:id="5"/>
      <w:bookmarkEnd w:id="6"/>
      <w:bookmarkEnd w:id="7"/>
      <w:bookmarkEnd w:id="8"/>
      <w:bookmarkEnd w:id="9"/>
    </w:p>
    <w:tbl>
      <w:tblPr>
        <w:tblStyle w:val="Grigliatabella"/>
        <w:tblW w:w="0" w:type="auto"/>
        <w:tblLook w:val="04A0"/>
      </w:tblPr>
      <w:tblGrid>
        <w:gridCol w:w="966"/>
        <w:gridCol w:w="9031"/>
      </w:tblGrid>
      <w:tr w:rsidR="00CF1A81" w:rsidTr="00D0264B">
        <w:tc>
          <w:tcPr>
            <w:tcW w:w="9997" w:type="dxa"/>
            <w:gridSpan w:val="2"/>
            <w:shd w:val="clear" w:color="auto" w:fill="BFBFBF" w:themeFill="background1" w:themeFillShade="BF"/>
          </w:tcPr>
          <w:p w:rsidR="00CF1A81" w:rsidRPr="00D0264B" w:rsidRDefault="00CF1A81" w:rsidP="00427FB5">
            <w:pPr>
              <w:keepNext/>
              <w:keepLines/>
              <w:spacing w:before="240" w:after="120" w:line="240" w:lineRule="auto"/>
              <w:jc w:val="center"/>
              <w:outlineLvl w:val="0"/>
              <w:rPr>
                <w:rFonts w:ascii="Calibri" w:hAnsi="Calibri" w:cs="Calibri"/>
                <w:b/>
                <w:kern w:val="0"/>
                <w:sz w:val="32"/>
                <w:szCs w:val="28"/>
                <w:lang w:eastAsia="it-IT"/>
              </w:rPr>
            </w:pPr>
            <w:bookmarkStart w:id="10" w:name="_Toc172023608"/>
            <w:r w:rsidRPr="00D0264B">
              <w:rPr>
                <w:rFonts w:ascii="Calibri" w:hAnsi="Calibri" w:cs="Calibri"/>
                <w:b/>
                <w:kern w:val="0"/>
                <w:sz w:val="28"/>
                <w:szCs w:val="28"/>
                <w:lang w:eastAsia="it-IT"/>
              </w:rPr>
              <w:t>SEZIONE 3 - DIMENSIONAMENTO DELL’INTERVENTO</w:t>
            </w:r>
            <w:bookmarkEnd w:id="10"/>
          </w:p>
        </w:tc>
      </w:tr>
      <w:tr w:rsidR="00CF1A81" w:rsidTr="00BD01B6">
        <w:tc>
          <w:tcPr>
            <w:tcW w:w="9997" w:type="dxa"/>
            <w:gridSpan w:val="2"/>
          </w:tcPr>
          <w:p w:rsidR="00CF1A81" w:rsidRPr="00CF1A81" w:rsidRDefault="002479C1" w:rsidP="00F15EA8">
            <w:pPr>
              <w:spacing w:before="240" w:after="0" w:line="276" w:lineRule="auto"/>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 xml:space="preserve">Sezione dedicata a indicare </w:t>
            </w:r>
            <w:r w:rsidRPr="00CF1A81">
              <w:rPr>
                <w:rFonts w:ascii="Calibri" w:hAnsi="Calibri" w:cs="Calibri"/>
                <w:i/>
                <w:color w:val="000000"/>
                <w:kern w:val="0"/>
                <w:sz w:val="22"/>
                <w:szCs w:val="24"/>
                <w:lang w:eastAsia="it-IT"/>
              </w:rPr>
              <w:t>il rapporto percentuale</w:t>
            </w:r>
            <w:r>
              <w:rPr>
                <w:rFonts w:ascii="Calibri" w:hAnsi="Calibri" w:cs="Calibri"/>
                <w:i/>
                <w:color w:val="000000"/>
                <w:kern w:val="0"/>
                <w:sz w:val="22"/>
                <w:szCs w:val="24"/>
                <w:lang w:eastAsia="it-IT"/>
              </w:rPr>
              <w:t xml:space="preserve"> richiesto al sub-criterio B.1, calcolato come rapporto </w:t>
            </w:r>
            <w:r w:rsidR="00CF1A81" w:rsidRPr="00CF1A81">
              <w:rPr>
                <w:rFonts w:ascii="Calibri" w:hAnsi="Calibri" w:cs="Calibri"/>
                <w:i/>
                <w:color w:val="000000"/>
                <w:kern w:val="0"/>
                <w:sz w:val="22"/>
                <w:szCs w:val="24"/>
                <w:lang w:eastAsia="it-IT"/>
              </w:rPr>
              <w:t>tra:</w:t>
            </w:r>
          </w:p>
          <w:p w:rsidR="00CF1A81" w:rsidRPr="00CF1A81" w:rsidRDefault="00CF1A81" w:rsidP="00CF1A81">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CF1A81">
              <w:rPr>
                <w:rFonts w:ascii="Calibri" w:hAnsi="Calibri" w:cs="Calibri"/>
                <w:i/>
                <w:color w:val="000000"/>
                <w:kern w:val="0"/>
                <w:sz w:val="22"/>
                <w:szCs w:val="24"/>
                <w:lang w:eastAsia="it-IT"/>
              </w:rPr>
              <w:t xml:space="preserve">i metri lineari di archivio relativi alle pratiche di edilizia privata che si intende </w:t>
            </w:r>
            <w:proofErr w:type="spellStart"/>
            <w:r w:rsidRPr="00CF1A81">
              <w:rPr>
                <w:rFonts w:ascii="Calibri" w:hAnsi="Calibri" w:cs="Calibri"/>
                <w:i/>
                <w:color w:val="000000"/>
                <w:kern w:val="0"/>
                <w:sz w:val="22"/>
                <w:szCs w:val="24"/>
                <w:lang w:eastAsia="it-IT"/>
              </w:rPr>
              <w:t>dematerializzare</w:t>
            </w:r>
            <w:proofErr w:type="spellEnd"/>
            <w:r w:rsidRPr="00CF1A81">
              <w:rPr>
                <w:rFonts w:ascii="Calibri" w:hAnsi="Calibri" w:cs="Calibri"/>
                <w:i/>
                <w:color w:val="000000"/>
                <w:kern w:val="0"/>
                <w:sz w:val="22"/>
                <w:szCs w:val="24"/>
                <w:lang w:eastAsia="it-IT"/>
              </w:rPr>
              <w:t xml:space="preserve"> con il contributo richiesto dal Soggetto proponente (indicare le quantità previste, in metri lineari);</w:t>
            </w:r>
          </w:p>
          <w:p w:rsidR="00CF1A81" w:rsidRPr="00FA04F4" w:rsidRDefault="00CF1A81" w:rsidP="00CF1A81">
            <w:pPr>
              <w:numPr>
                <w:ilvl w:val="0"/>
                <w:numId w:val="43"/>
              </w:numPr>
              <w:tabs>
                <w:tab w:val="left" w:pos="567"/>
              </w:tabs>
              <w:spacing w:line="276" w:lineRule="auto"/>
              <w:ind w:left="567" w:hanging="283"/>
              <w:jc w:val="both"/>
              <w:rPr>
                <w:rFonts w:ascii="Calibri" w:hAnsi="Calibri" w:cs="Calibri"/>
                <w:color w:val="000000"/>
                <w:kern w:val="0"/>
                <w:sz w:val="22"/>
                <w:szCs w:val="24"/>
                <w:lang w:eastAsia="it-IT"/>
              </w:rPr>
            </w:pPr>
            <w:r w:rsidRPr="00CF1A81">
              <w:rPr>
                <w:rFonts w:ascii="Calibri" w:hAnsi="Calibri" w:cs="Calibri"/>
                <w:i/>
                <w:color w:val="000000"/>
                <w:kern w:val="0"/>
                <w:sz w:val="22"/>
                <w:szCs w:val="24"/>
                <w:lang w:eastAsia="it-IT"/>
              </w:rPr>
              <w:t>i metri lineari di archivio relativi alle pratiche di edilizia privata</w:t>
            </w:r>
            <w:r w:rsidR="002479C1">
              <w:rPr>
                <w:rFonts w:ascii="Calibri" w:hAnsi="Calibri" w:cs="Calibri"/>
                <w:i/>
                <w:color w:val="000000"/>
                <w:kern w:val="0"/>
                <w:sz w:val="22"/>
                <w:szCs w:val="24"/>
                <w:lang w:eastAsia="it-IT"/>
              </w:rPr>
              <w:t>,</w:t>
            </w:r>
            <w:r w:rsidRPr="00CF1A81">
              <w:rPr>
                <w:rFonts w:ascii="Calibri" w:hAnsi="Calibri" w:cs="Calibri"/>
                <w:i/>
                <w:color w:val="000000"/>
                <w:kern w:val="0"/>
                <w:sz w:val="22"/>
                <w:szCs w:val="24"/>
                <w:lang w:eastAsia="it-IT"/>
              </w:rPr>
              <w:t xml:space="preserve"> complessivamente detenute dall’Amministrazione comunale</w:t>
            </w:r>
            <w:r w:rsidR="002479C1">
              <w:rPr>
                <w:rFonts w:ascii="Calibri" w:hAnsi="Calibri" w:cs="Calibri"/>
                <w:i/>
                <w:color w:val="000000"/>
                <w:kern w:val="0"/>
                <w:sz w:val="22"/>
                <w:szCs w:val="24"/>
                <w:lang w:eastAsia="it-IT"/>
              </w:rPr>
              <w:t xml:space="preserve"> (o dalle Amministrazioni Comunali), e </w:t>
            </w:r>
            <w:r w:rsidR="002479C1" w:rsidRPr="00FA04F4">
              <w:rPr>
                <w:rFonts w:ascii="Calibri" w:hAnsi="Calibri" w:cs="Calibri"/>
                <w:i/>
                <w:color w:val="000000"/>
                <w:kern w:val="0"/>
                <w:sz w:val="22"/>
                <w:szCs w:val="24"/>
                <w:u w:val="single"/>
                <w:lang w:eastAsia="it-IT"/>
              </w:rPr>
              <w:t>presenti esclusivamente in forma cartacea</w:t>
            </w:r>
            <w:r w:rsidRPr="00CF1A81">
              <w:rPr>
                <w:rFonts w:ascii="Calibri" w:hAnsi="Calibri" w:cs="Calibri"/>
                <w:i/>
                <w:color w:val="000000"/>
                <w:kern w:val="0"/>
                <w:sz w:val="22"/>
                <w:szCs w:val="24"/>
                <w:lang w:eastAsia="it-IT"/>
              </w:rPr>
              <w:t xml:space="preserve"> (indicare le quantità rilevate, in metri lineari).</w:t>
            </w:r>
          </w:p>
          <w:p w:rsidR="00FA04F4" w:rsidRPr="006053E3" w:rsidRDefault="00FA04F4" w:rsidP="00E7020B">
            <w:pPr>
              <w:tabs>
                <w:tab w:val="left" w:pos="567"/>
              </w:tabs>
              <w:spacing w:after="0" w:line="276" w:lineRule="auto"/>
              <w:jc w:val="both"/>
              <w:rPr>
                <w:rFonts w:ascii="Calibri" w:hAnsi="Calibri" w:cs="Calibri"/>
                <w:i/>
                <w:color w:val="000000"/>
                <w:kern w:val="0"/>
                <w:sz w:val="22"/>
                <w:szCs w:val="24"/>
                <w:lang w:eastAsia="it-IT"/>
              </w:rPr>
            </w:pPr>
            <w:r w:rsidRPr="006053E3">
              <w:rPr>
                <w:rFonts w:ascii="Calibri" w:hAnsi="Calibri" w:cs="Calibri"/>
                <w:i/>
                <w:kern w:val="0"/>
                <w:sz w:val="22"/>
                <w:szCs w:val="24"/>
                <w:lang w:eastAsia="it-IT"/>
              </w:rPr>
              <w:t xml:space="preserve">Per la definizione di “metro lineare di archivio”, si veda </w:t>
            </w:r>
            <w:r w:rsidR="00E7020B" w:rsidRPr="006053E3">
              <w:rPr>
                <w:rFonts w:ascii="Calibri" w:hAnsi="Calibri" w:cs="Calibri"/>
                <w:i/>
                <w:kern w:val="0"/>
                <w:sz w:val="22"/>
                <w:szCs w:val="24"/>
                <w:lang w:eastAsia="it-IT"/>
              </w:rPr>
              <w:t xml:space="preserve">art. </w:t>
            </w:r>
            <w:r w:rsidRPr="006053E3">
              <w:rPr>
                <w:rFonts w:ascii="Calibri" w:hAnsi="Calibri" w:cs="Calibri"/>
                <w:i/>
                <w:kern w:val="0"/>
                <w:sz w:val="22"/>
                <w:szCs w:val="24"/>
                <w:lang w:eastAsia="it-IT"/>
              </w:rPr>
              <w:t xml:space="preserve">2 “Definizioni” dell’Avviso. </w:t>
            </w:r>
          </w:p>
        </w:tc>
      </w:tr>
      <w:tr w:rsidR="00A543A6" w:rsidTr="00B53806">
        <w:trPr>
          <w:trHeight w:val="624"/>
        </w:trPr>
        <w:tc>
          <w:tcPr>
            <w:tcW w:w="966" w:type="dxa"/>
            <w:vMerge w:val="restart"/>
            <w:tcMar>
              <w:top w:w="28" w:type="dxa"/>
              <w:bottom w:w="28" w:type="dxa"/>
            </w:tcMar>
            <w:vAlign w:val="center"/>
          </w:tcPr>
          <w:p w:rsidR="00A543A6" w:rsidRPr="00F86997" w:rsidRDefault="00A543A6" w:rsidP="00BD01B6">
            <w:pPr>
              <w:spacing w:after="0"/>
              <w:rPr>
                <w:rFonts w:asciiTheme="minorHAnsi" w:hAnsiTheme="minorHAnsi" w:cstheme="minorHAnsi"/>
                <w:bCs/>
                <w:sz w:val="22"/>
                <w:szCs w:val="24"/>
              </w:rPr>
            </w:pPr>
            <w:r>
              <w:rPr>
                <w:rFonts w:asciiTheme="minorHAnsi" w:hAnsiTheme="minorHAnsi" w:cstheme="minorHAnsi"/>
                <w:bCs/>
                <w:sz w:val="22"/>
                <w:szCs w:val="24"/>
              </w:rPr>
              <w:t>3</w:t>
            </w:r>
            <w:r w:rsidRPr="00F86997">
              <w:rPr>
                <w:rFonts w:asciiTheme="minorHAnsi" w:hAnsiTheme="minorHAnsi" w:cstheme="minorHAnsi"/>
                <w:bCs/>
                <w:sz w:val="22"/>
                <w:szCs w:val="24"/>
              </w:rPr>
              <w:t>.1</w:t>
            </w:r>
          </w:p>
        </w:tc>
        <w:tc>
          <w:tcPr>
            <w:tcW w:w="9031" w:type="dxa"/>
            <w:shd w:val="clear" w:color="auto" w:fill="D9D9D9" w:themeFill="background1" w:themeFillShade="D9"/>
            <w:tcMar>
              <w:top w:w="28" w:type="dxa"/>
              <w:bottom w:w="28" w:type="dxa"/>
            </w:tcMar>
            <w:vAlign w:val="center"/>
          </w:tcPr>
          <w:p w:rsidR="00A543A6" w:rsidRPr="00A543A6" w:rsidRDefault="00B53806" w:rsidP="00DD0701">
            <w:pPr>
              <w:spacing w:line="276" w:lineRule="auto"/>
              <w:jc w:val="both"/>
              <w:rPr>
                <w:rFonts w:ascii="Calibri" w:hAnsi="Calibri" w:cs="Calibri"/>
                <w:b/>
                <w:color w:val="000000"/>
                <w:kern w:val="0"/>
                <w:sz w:val="22"/>
                <w:szCs w:val="24"/>
                <w:lang w:eastAsia="it-IT"/>
              </w:rPr>
            </w:pPr>
            <w:r>
              <w:rPr>
                <w:rFonts w:ascii="Calibri" w:hAnsi="Calibri" w:cs="Calibri"/>
                <w:b/>
                <w:color w:val="000000"/>
                <w:kern w:val="0"/>
                <w:sz w:val="22"/>
                <w:szCs w:val="24"/>
                <w:lang w:eastAsia="it-IT"/>
              </w:rPr>
              <w:t xml:space="preserve">Metri lineari di archivio che si intende </w:t>
            </w:r>
            <w:proofErr w:type="spellStart"/>
            <w:r>
              <w:rPr>
                <w:rFonts w:ascii="Calibri" w:hAnsi="Calibri" w:cs="Calibri"/>
                <w:b/>
                <w:color w:val="000000"/>
                <w:kern w:val="0"/>
                <w:sz w:val="22"/>
                <w:szCs w:val="24"/>
                <w:lang w:eastAsia="it-IT"/>
              </w:rPr>
              <w:t>dematerializzare</w:t>
            </w:r>
            <w:proofErr w:type="spellEnd"/>
          </w:p>
        </w:tc>
      </w:tr>
      <w:tr w:rsidR="00A543A6" w:rsidTr="00BD01B6">
        <w:trPr>
          <w:trHeight w:val="567"/>
        </w:trPr>
        <w:tc>
          <w:tcPr>
            <w:tcW w:w="966" w:type="dxa"/>
            <w:vMerge/>
            <w:tcMar>
              <w:top w:w="28" w:type="dxa"/>
              <w:bottom w:w="28" w:type="dxa"/>
            </w:tcMar>
            <w:vAlign w:val="center"/>
          </w:tcPr>
          <w:p w:rsidR="00A543A6" w:rsidRDefault="00A543A6" w:rsidP="00BD01B6">
            <w:pPr>
              <w:spacing w:after="0"/>
              <w:rPr>
                <w:rFonts w:asciiTheme="minorHAnsi" w:hAnsiTheme="minorHAnsi" w:cstheme="minorHAnsi"/>
                <w:bCs/>
                <w:sz w:val="22"/>
                <w:szCs w:val="24"/>
              </w:rPr>
            </w:pPr>
          </w:p>
        </w:tc>
        <w:tc>
          <w:tcPr>
            <w:tcW w:w="9031" w:type="dxa"/>
            <w:tcMar>
              <w:top w:w="28" w:type="dxa"/>
              <w:bottom w:w="28" w:type="dxa"/>
            </w:tcMar>
            <w:vAlign w:val="center"/>
          </w:tcPr>
          <w:p w:rsidR="00A543A6" w:rsidRDefault="00A543A6" w:rsidP="00BD01B6">
            <w:pPr>
              <w:spacing w:line="276" w:lineRule="auto"/>
              <w:jc w:val="both"/>
              <w:rPr>
                <w:rFonts w:ascii="Calibri" w:hAnsi="Calibri" w:cs="Calibri"/>
                <w:b/>
                <w:color w:val="000000"/>
                <w:kern w:val="0"/>
                <w:sz w:val="22"/>
                <w:szCs w:val="24"/>
                <w:lang w:eastAsia="it-IT"/>
              </w:rPr>
            </w:pPr>
            <w:r>
              <w:rPr>
                <w:rFonts w:ascii="Calibri" w:hAnsi="Calibri" w:cs="Calibri"/>
                <w:i/>
                <w:color w:val="000000"/>
                <w:kern w:val="0"/>
                <w:sz w:val="22"/>
                <w:szCs w:val="24"/>
                <w:lang w:eastAsia="it-IT"/>
              </w:rPr>
              <w:t xml:space="preserve">Riportare i metri lineari di archivio che si prevede di </w:t>
            </w:r>
            <w:proofErr w:type="spellStart"/>
            <w:r>
              <w:rPr>
                <w:rFonts w:ascii="Calibri" w:hAnsi="Calibri" w:cs="Calibri"/>
                <w:i/>
                <w:color w:val="000000"/>
                <w:kern w:val="0"/>
                <w:sz w:val="22"/>
                <w:szCs w:val="24"/>
                <w:lang w:eastAsia="it-IT"/>
              </w:rPr>
              <w:t>dematerializzare</w:t>
            </w:r>
            <w:proofErr w:type="spellEnd"/>
            <w:r>
              <w:rPr>
                <w:rFonts w:ascii="Calibri" w:hAnsi="Calibri" w:cs="Calibri"/>
                <w:i/>
                <w:color w:val="000000"/>
                <w:kern w:val="0"/>
                <w:sz w:val="22"/>
                <w:szCs w:val="24"/>
                <w:lang w:eastAsia="it-IT"/>
              </w:rPr>
              <w:t xml:space="preserve"> nell’ambito del presente intervento</w:t>
            </w:r>
            <w:r w:rsidR="00972E49">
              <w:rPr>
                <w:rFonts w:ascii="Calibri" w:hAnsi="Calibri" w:cs="Calibri"/>
                <w:i/>
                <w:color w:val="000000"/>
                <w:kern w:val="0"/>
                <w:sz w:val="22"/>
                <w:szCs w:val="24"/>
                <w:lang w:eastAsia="it-IT"/>
              </w:rPr>
              <w:t>.</w:t>
            </w:r>
          </w:p>
        </w:tc>
      </w:tr>
      <w:tr w:rsidR="00A543A6" w:rsidTr="00B53806">
        <w:trPr>
          <w:trHeight w:val="624"/>
        </w:trPr>
        <w:tc>
          <w:tcPr>
            <w:tcW w:w="966" w:type="dxa"/>
            <w:vMerge w:val="restart"/>
            <w:tcMar>
              <w:top w:w="28" w:type="dxa"/>
              <w:bottom w:w="28" w:type="dxa"/>
            </w:tcMar>
            <w:vAlign w:val="center"/>
          </w:tcPr>
          <w:p w:rsidR="00A543A6" w:rsidRDefault="00A543A6" w:rsidP="00BD01B6">
            <w:pPr>
              <w:spacing w:after="0"/>
              <w:rPr>
                <w:rFonts w:asciiTheme="minorHAnsi" w:hAnsiTheme="minorHAnsi" w:cstheme="minorHAnsi"/>
                <w:bCs/>
                <w:sz w:val="22"/>
                <w:szCs w:val="24"/>
              </w:rPr>
            </w:pPr>
            <w:r>
              <w:rPr>
                <w:rFonts w:asciiTheme="minorHAnsi" w:hAnsiTheme="minorHAnsi" w:cstheme="minorHAnsi"/>
                <w:bCs/>
                <w:sz w:val="22"/>
                <w:szCs w:val="24"/>
              </w:rPr>
              <w:t>3.2</w:t>
            </w:r>
          </w:p>
        </w:tc>
        <w:tc>
          <w:tcPr>
            <w:tcW w:w="9031" w:type="dxa"/>
            <w:shd w:val="clear" w:color="auto" w:fill="D9D9D9" w:themeFill="background1" w:themeFillShade="D9"/>
            <w:tcMar>
              <w:top w:w="28" w:type="dxa"/>
              <w:bottom w:w="28" w:type="dxa"/>
            </w:tcMar>
            <w:vAlign w:val="center"/>
          </w:tcPr>
          <w:p w:rsidR="00A543A6" w:rsidRPr="00A543A6" w:rsidRDefault="00B53806" w:rsidP="00FA04F4">
            <w:pPr>
              <w:spacing w:line="276" w:lineRule="auto"/>
              <w:jc w:val="both"/>
              <w:rPr>
                <w:rFonts w:ascii="Calibri" w:hAnsi="Calibri" w:cs="Calibri"/>
                <w:b/>
                <w:color w:val="000000"/>
                <w:kern w:val="0"/>
                <w:sz w:val="22"/>
                <w:szCs w:val="24"/>
                <w:lang w:eastAsia="it-IT"/>
              </w:rPr>
            </w:pPr>
            <w:r>
              <w:rPr>
                <w:rFonts w:ascii="Calibri" w:hAnsi="Calibri" w:cs="Calibri"/>
                <w:b/>
                <w:color w:val="000000"/>
                <w:kern w:val="0"/>
                <w:sz w:val="22"/>
                <w:szCs w:val="24"/>
                <w:lang w:eastAsia="it-IT"/>
              </w:rPr>
              <w:t>Metri lineari di archivio complessivamente detenuti</w:t>
            </w:r>
          </w:p>
        </w:tc>
      </w:tr>
      <w:tr w:rsidR="00A543A6" w:rsidTr="00BD01B6">
        <w:trPr>
          <w:trHeight w:val="1200"/>
        </w:trPr>
        <w:tc>
          <w:tcPr>
            <w:tcW w:w="966" w:type="dxa"/>
            <w:vMerge/>
            <w:tcMar>
              <w:top w:w="28" w:type="dxa"/>
              <w:bottom w:w="28" w:type="dxa"/>
            </w:tcMar>
            <w:vAlign w:val="center"/>
          </w:tcPr>
          <w:p w:rsidR="00A543A6" w:rsidRDefault="00A543A6" w:rsidP="00BD01B6">
            <w:pPr>
              <w:spacing w:after="0"/>
              <w:rPr>
                <w:rFonts w:asciiTheme="minorHAnsi" w:hAnsiTheme="minorHAnsi" w:cstheme="minorHAnsi"/>
                <w:bCs/>
                <w:sz w:val="22"/>
                <w:szCs w:val="24"/>
              </w:rPr>
            </w:pPr>
          </w:p>
        </w:tc>
        <w:tc>
          <w:tcPr>
            <w:tcW w:w="9031" w:type="dxa"/>
            <w:tcMar>
              <w:top w:w="28" w:type="dxa"/>
              <w:bottom w:w="28" w:type="dxa"/>
            </w:tcMar>
            <w:vAlign w:val="center"/>
          </w:tcPr>
          <w:p w:rsidR="00A543A6" w:rsidRDefault="00A543A6" w:rsidP="00A543A6">
            <w:pPr>
              <w:spacing w:line="276" w:lineRule="auto"/>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 xml:space="preserve">Riportare i metri lineari di archivio complessivamente detenuti dall’Amministrazione Comunale (o dalle Amministrazioni comunali), </w:t>
            </w:r>
            <w:r w:rsidRPr="00E97843">
              <w:rPr>
                <w:rFonts w:ascii="Calibri" w:hAnsi="Calibri" w:cs="Calibri"/>
                <w:i/>
                <w:color w:val="000000"/>
                <w:kern w:val="0"/>
                <w:sz w:val="22"/>
                <w:szCs w:val="24"/>
                <w:lang w:eastAsia="it-IT"/>
              </w:rPr>
              <w:t>presenti negli archivi comunali</w:t>
            </w:r>
            <w:r w:rsidRPr="00DD0701">
              <w:rPr>
                <w:rFonts w:ascii="Calibri" w:hAnsi="Calibri" w:cs="Calibri"/>
                <w:i/>
                <w:color w:val="000000"/>
                <w:kern w:val="0"/>
                <w:sz w:val="22"/>
                <w:szCs w:val="24"/>
                <w:lang w:eastAsia="it-IT"/>
              </w:rPr>
              <w:t xml:space="preserve"> </w:t>
            </w:r>
            <w:r w:rsidRPr="00E97843">
              <w:rPr>
                <w:rFonts w:ascii="Calibri" w:hAnsi="Calibri" w:cs="Calibri"/>
                <w:b/>
                <w:i/>
                <w:color w:val="000000"/>
                <w:kern w:val="0"/>
                <w:sz w:val="22"/>
                <w:szCs w:val="24"/>
                <w:u w:val="single"/>
                <w:lang w:eastAsia="it-IT"/>
              </w:rPr>
              <w:t>esclusivamente in forma cartacea</w:t>
            </w:r>
            <w:r>
              <w:rPr>
                <w:rFonts w:ascii="Calibri" w:hAnsi="Calibri" w:cs="Calibri"/>
                <w:i/>
                <w:color w:val="000000"/>
                <w:kern w:val="0"/>
                <w:sz w:val="22"/>
                <w:szCs w:val="24"/>
                <w:lang w:eastAsia="it-IT"/>
              </w:rPr>
              <w:t>.</w:t>
            </w:r>
          </w:p>
          <w:p w:rsidR="00A543A6" w:rsidRDefault="00A543A6" w:rsidP="00A543A6">
            <w:pPr>
              <w:spacing w:line="276" w:lineRule="auto"/>
              <w:jc w:val="both"/>
              <w:rPr>
                <w:rFonts w:ascii="Calibri" w:hAnsi="Calibri" w:cs="Calibri"/>
                <w:b/>
                <w:color w:val="000000"/>
                <w:kern w:val="0"/>
                <w:sz w:val="22"/>
                <w:szCs w:val="24"/>
                <w:lang w:eastAsia="it-IT"/>
              </w:rPr>
            </w:pPr>
            <w:r w:rsidRPr="006053E3">
              <w:rPr>
                <w:rFonts w:ascii="Calibri" w:hAnsi="Calibri" w:cs="Calibri"/>
                <w:i/>
                <w:kern w:val="0"/>
                <w:sz w:val="22"/>
                <w:szCs w:val="24"/>
                <w:lang w:eastAsia="it-IT"/>
              </w:rPr>
              <w:t>Nella presente sottosezione, il Soggetto proponente dovrà indicare le modalità con le quali sono stati calcolati i numeri di metri lineari complessivamente detenuti, fornendo adeguata documentazione a comprova (tavole, rilievi fotografici, ecc).</w:t>
            </w:r>
          </w:p>
        </w:tc>
      </w:tr>
      <w:tr w:rsidR="00CF1A81" w:rsidTr="00BD01B6">
        <w:trPr>
          <w:trHeight w:val="284"/>
        </w:trPr>
        <w:tc>
          <w:tcPr>
            <w:tcW w:w="9997" w:type="dxa"/>
            <w:gridSpan w:val="2"/>
            <w:tcMar>
              <w:top w:w="28" w:type="dxa"/>
              <w:bottom w:w="28" w:type="dxa"/>
            </w:tcMar>
          </w:tcPr>
          <w:p w:rsidR="00E97843" w:rsidRDefault="00E97843" w:rsidP="007A62EE">
            <w:pPr>
              <w:spacing w:before="240" w:line="276" w:lineRule="auto"/>
              <w:jc w:val="both"/>
              <w:rPr>
                <w:rFonts w:asciiTheme="minorHAnsi" w:hAnsiTheme="minorHAnsi" w:cstheme="minorHAnsi"/>
                <w:b/>
                <w:bCs/>
                <w:i/>
                <w:sz w:val="22"/>
                <w:szCs w:val="24"/>
              </w:rPr>
            </w:pPr>
            <w:r w:rsidRPr="0015205C">
              <w:rPr>
                <w:rFonts w:asciiTheme="minorHAnsi" w:hAnsiTheme="minorHAnsi" w:cstheme="minorHAnsi"/>
                <w:b/>
                <w:bCs/>
                <w:i/>
                <w:sz w:val="22"/>
                <w:szCs w:val="24"/>
              </w:rPr>
              <w:t xml:space="preserve">NOTA </w:t>
            </w:r>
            <w:r w:rsidR="00F0433A">
              <w:rPr>
                <w:rFonts w:asciiTheme="minorHAnsi" w:hAnsiTheme="minorHAnsi" w:cstheme="minorHAnsi"/>
                <w:b/>
                <w:bCs/>
                <w:i/>
                <w:sz w:val="22"/>
                <w:szCs w:val="24"/>
              </w:rPr>
              <w:t>6</w:t>
            </w:r>
            <w:r w:rsidRPr="0015205C">
              <w:rPr>
                <w:rFonts w:asciiTheme="minorHAnsi" w:hAnsiTheme="minorHAnsi" w:cstheme="minorHAnsi"/>
                <w:b/>
                <w:bCs/>
                <w:i/>
                <w:sz w:val="22"/>
                <w:szCs w:val="24"/>
              </w:rPr>
              <w:t xml:space="preserve">: </w:t>
            </w:r>
            <w:r w:rsidRPr="00E97843">
              <w:rPr>
                <w:rFonts w:asciiTheme="minorHAnsi" w:hAnsiTheme="minorHAnsi" w:cstheme="minorHAnsi"/>
                <w:bCs/>
                <w:i/>
                <w:sz w:val="22"/>
                <w:szCs w:val="24"/>
              </w:rPr>
              <w:t>ai sensi del</w:t>
            </w:r>
            <w:r w:rsidR="00E7020B">
              <w:rPr>
                <w:rFonts w:asciiTheme="minorHAnsi" w:hAnsiTheme="minorHAnsi" w:cstheme="minorHAnsi"/>
                <w:bCs/>
                <w:i/>
                <w:sz w:val="22"/>
                <w:szCs w:val="24"/>
              </w:rPr>
              <w:t>l’art.</w:t>
            </w:r>
            <w:r w:rsidRPr="00E97843">
              <w:rPr>
                <w:rFonts w:asciiTheme="minorHAnsi" w:hAnsiTheme="minorHAnsi" w:cstheme="minorHAnsi"/>
                <w:bCs/>
                <w:i/>
                <w:sz w:val="22"/>
                <w:szCs w:val="24"/>
              </w:rPr>
              <w:t xml:space="preserve"> 6.1 dell’Avviso,</w:t>
            </w:r>
            <w:r>
              <w:rPr>
                <w:rFonts w:asciiTheme="minorHAnsi" w:hAnsiTheme="minorHAnsi" w:cstheme="minorHAnsi"/>
                <w:b/>
                <w:bCs/>
                <w:i/>
                <w:sz w:val="22"/>
                <w:szCs w:val="24"/>
              </w:rPr>
              <w:t xml:space="preserve"> </w:t>
            </w:r>
            <w:r w:rsidRPr="00E97843">
              <w:rPr>
                <w:rFonts w:asciiTheme="minorHAnsi" w:hAnsiTheme="minorHAnsi" w:cstheme="minorHAnsi"/>
                <w:bCs/>
                <w:i/>
                <w:sz w:val="22"/>
                <w:szCs w:val="24"/>
              </w:rPr>
              <w:t>l</w:t>
            </w:r>
            <w:r w:rsidRPr="00E97843">
              <w:rPr>
                <w:rFonts w:ascii="Calibri" w:hAnsi="Calibri" w:cs="Calibri"/>
                <w:i/>
                <w:color w:val="000000"/>
                <w:kern w:val="0"/>
                <w:sz w:val="22"/>
                <w:szCs w:val="24"/>
                <w:lang w:eastAsia="it-IT"/>
              </w:rPr>
              <w:t xml:space="preserve">e proposte progettuali dovranno prevedere, a pena di esclusione, la dematerializzazione/digitalizzazione di </w:t>
            </w:r>
            <w:r w:rsidRPr="00E97843">
              <w:rPr>
                <w:rFonts w:ascii="Calibri" w:hAnsi="Calibri" w:cs="Calibri"/>
                <w:b/>
                <w:i/>
                <w:color w:val="000000"/>
                <w:kern w:val="0"/>
                <w:sz w:val="22"/>
                <w:szCs w:val="24"/>
                <w:u w:val="single"/>
                <w:lang w:eastAsia="it-IT"/>
              </w:rPr>
              <w:t>almeno il 50% dei metri lineari della consistenza di pratiche di edilizia privata esistenti alla data di presentazione dell’istanza di finanziamento negli archivi</w:t>
            </w:r>
            <w:r w:rsidRPr="00E97843">
              <w:rPr>
                <w:rFonts w:ascii="Calibri" w:hAnsi="Calibri" w:cs="Calibri"/>
                <w:i/>
                <w:color w:val="000000"/>
                <w:kern w:val="0"/>
                <w:sz w:val="22"/>
                <w:szCs w:val="24"/>
                <w:lang w:eastAsia="it-IT"/>
              </w:rPr>
              <w:t xml:space="preserve"> del Comune proponente, ovvero di ciascun Comune partecipante, nel caso di presentazione della proposta in forma aggregata</w:t>
            </w:r>
            <w:r>
              <w:rPr>
                <w:rFonts w:ascii="Calibri" w:hAnsi="Calibri" w:cs="Calibri"/>
                <w:i/>
                <w:color w:val="000000"/>
                <w:kern w:val="0"/>
                <w:sz w:val="22"/>
                <w:szCs w:val="24"/>
                <w:lang w:eastAsia="it-IT"/>
              </w:rPr>
              <w:t>.</w:t>
            </w:r>
          </w:p>
          <w:p w:rsidR="00FA04F4" w:rsidRDefault="00CF1A81" w:rsidP="00FA04F4">
            <w:pPr>
              <w:spacing w:after="0" w:line="276" w:lineRule="auto"/>
              <w:jc w:val="both"/>
              <w:rPr>
                <w:rFonts w:ascii="Calibri" w:hAnsi="Calibri" w:cs="Calibri"/>
                <w:i/>
                <w:color w:val="000000"/>
                <w:kern w:val="0"/>
                <w:sz w:val="22"/>
                <w:szCs w:val="24"/>
                <w:lang w:eastAsia="it-IT"/>
              </w:rPr>
            </w:pPr>
            <w:r w:rsidRPr="0015205C">
              <w:rPr>
                <w:rFonts w:asciiTheme="minorHAnsi" w:hAnsiTheme="minorHAnsi" w:cstheme="minorHAnsi"/>
                <w:b/>
                <w:bCs/>
                <w:i/>
                <w:sz w:val="22"/>
                <w:szCs w:val="24"/>
              </w:rPr>
              <w:t xml:space="preserve">NOTA </w:t>
            </w:r>
            <w:r w:rsidR="00F0433A">
              <w:rPr>
                <w:rFonts w:asciiTheme="minorHAnsi" w:hAnsiTheme="minorHAnsi" w:cstheme="minorHAnsi"/>
                <w:b/>
                <w:bCs/>
                <w:i/>
                <w:sz w:val="22"/>
                <w:szCs w:val="24"/>
              </w:rPr>
              <w:t>7</w:t>
            </w:r>
            <w:r w:rsidRPr="0015205C">
              <w:rPr>
                <w:rFonts w:asciiTheme="minorHAnsi" w:hAnsiTheme="minorHAnsi" w:cstheme="minorHAnsi"/>
                <w:b/>
                <w:bCs/>
                <w:i/>
                <w:sz w:val="22"/>
                <w:szCs w:val="24"/>
              </w:rPr>
              <w:t xml:space="preserve">: </w:t>
            </w:r>
            <w:r w:rsidR="00BD01B6" w:rsidRPr="00BD01B6">
              <w:rPr>
                <w:rFonts w:ascii="Calibri" w:hAnsi="Calibri" w:cs="Calibri"/>
                <w:b/>
                <w:i/>
                <w:color w:val="000000"/>
                <w:kern w:val="0"/>
                <w:sz w:val="22"/>
                <w:szCs w:val="24"/>
                <w:u w:val="single"/>
                <w:lang w:eastAsia="it-IT"/>
              </w:rPr>
              <w:t>nel caso di proposta progettuale presentata da un Soggetto proponente in forma aggregata con altri Comuni</w:t>
            </w:r>
            <w:r w:rsidR="00BD01B6" w:rsidRPr="00BD01B6">
              <w:rPr>
                <w:rFonts w:ascii="Calibri" w:hAnsi="Calibri" w:cs="Calibri"/>
                <w:i/>
                <w:color w:val="000000"/>
                <w:kern w:val="0"/>
                <w:sz w:val="22"/>
                <w:szCs w:val="24"/>
                <w:lang w:eastAsia="it-IT"/>
              </w:rPr>
              <w:t>, il dimensionamento dell’intervento (</w:t>
            </w:r>
            <w:r w:rsidR="00FA04F4">
              <w:rPr>
                <w:rFonts w:ascii="Calibri" w:hAnsi="Calibri" w:cs="Calibri"/>
                <w:i/>
                <w:color w:val="000000"/>
                <w:kern w:val="0"/>
                <w:sz w:val="22"/>
                <w:szCs w:val="24"/>
                <w:lang w:eastAsia="it-IT"/>
              </w:rPr>
              <w:t xml:space="preserve">metri lineari di archivio da </w:t>
            </w:r>
            <w:proofErr w:type="spellStart"/>
            <w:r w:rsidR="00FA04F4">
              <w:rPr>
                <w:rFonts w:ascii="Calibri" w:hAnsi="Calibri" w:cs="Calibri"/>
                <w:i/>
                <w:color w:val="000000"/>
                <w:kern w:val="0"/>
                <w:sz w:val="22"/>
                <w:szCs w:val="24"/>
                <w:lang w:eastAsia="it-IT"/>
              </w:rPr>
              <w:t>dematerializzare</w:t>
            </w:r>
            <w:proofErr w:type="spellEnd"/>
            <w:r w:rsidR="00FA04F4">
              <w:rPr>
                <w:rFonts w:ascii="Calibri" w:hAnsi="Calibri" w:cs="Calibri"/>
                <w:i/>
                <w:color w:val="000000"/>
                <w:kern w:val="0"/>
                <w:sz w:val="22"/>
                <w:szCs w:val="24"/>
                <w:lang w:eastAsia="it-IT"/>
              </w:rPr>
              <w:t xml:space="preserve">, complessivamente detenuti e </w:t>
            </w:r>
            <w:r w:rsidR="005301FE">
              <w:rPr>
                <w:rFonts w:ascii="Calibri" w:hAnsi="Calibri" w:cs="Calibri"/>
                <w:i/>
                <w:color w:val="000000"/>
                <w:kern w:val="0"/>
                <w:sz w:val="22"/>
                <w:szCs w:val="24"/>
                <w:lang w:eastAsia="it-IT"/>
              </w:rPr>
              <w:t xml:space="preserve">loro </w:t>
            </w:r>
            <w:r w:rsidR="00FA04F4">
              <w:rPr>
                <w:rFonts w:ascii="Calibri" w:hAnsi="Calibri" w:cs="Calibri"/>
                <w:i/>
                <w:color w:val="000000"/>
                <w:kern w:val="0"/>
                <w:sz w:val="22"/>
                <w:szCs w:val="24"/>
                <w:lang w:eastAsia="it-IT"/>
              </w:rPr>
              <w:t>rapporto percentuale) dovrà essere esplicitato:</w:t>
            </w:r>
          </w:p>
          <w:p w:rsidR="00FA04F4" w:rsidRDefault="00FA04F4" w:rsidP="00FA04F4">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BD01B6">
              <w:rPr>
                <w:rFonts w:ascii="Calibri" w:hAnsi="Calibri" w:cs="Calibri"/>
                <w:i/>
                <w:color w:val="000000"/>
                <w:kern w:val="0"/>
                <w:sz w:val="22"/>
                <w:szCs w:val="24"/>
                <w:lang w:eastAsia="it-IT"/>
              </w:rPr>
              <w:t xml:space="preserve">per </w:t>
            </w:r>
            <w:r>
              <w:rPr>
                <w:rFonts w:ascii="Calibri" w:hAnsi="Calibri" w:cs="Calibri"/>
                <w:i/>
                <w:color w:val="000000"/>
                <w:kern w:val="0"/>
                <w:sz w:val="22"/>
                <w:szCs w:val="24"/>
                <w:lang w:eastAsia="it-IT"/>
              </w:rPr>
              <w:t xml:space="preserve">ogni </w:t>
            </w:r>
            <w:r w:rsidRPr="00BD01B6">
              <w:rPr>
                <w:rFonts w:ascii="Calibri" w:hAnsi="Calibri" w:cs="Calibri"/>
                <w:i/>
                <w:color w:val="000000"/>
                <w:kern w:val="0"/>
                <w:sz w:val="22"/>
                <w:szCs w:val="24"/>
                <w:lang w:eastAsia="it-IT"/>
              </w:rPr>
              <w:t>singola Amministrazione Comunale coinvolta nel progetto</w:t>
            </w:r>
            <w:r>
              <w:rPr>
                <w:rFonts w:ascii="Calibri" w:hAnsi="Calibri" w:cs="Calibri"/>
                <w:i/>
                <w:color w:val="000000"/>
                <w:kern w:val="0"/>
                <w:sz w:val="22"/>
                <w:szCs w:val="24"/>
                <w:lang w:eastAsia="it-IT"/>
              </w:rPr>
              <w:t>;</w:t>
            </w:r>
          </w:p>
          <w:p w:rsidR="00CF1A81" w:rsidRPr="00BD01B6" w:rsidRDefault="00FA04F4" w:rsidP="005301FE">
            <w:pPr>
              <w:numPr>
                <w:ilvl w:val="0"/>
                <w:numId w:val="43"/>
              </w:numPr>
              <w:tabs>
                <w:tab w:val="left" w:pos="567"/>
              </w:tabs>
              <w:spacing w:line="276" w:lineRule="auto"/>
              <w:ind w:left="567" w:hanging="283"/>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 xml:space="preserve">come sommatoria delle quantità </w:t>
            </w:r>
            <w:r w:rsidR="005301FE">
              <w:rPr>
                <w:rFonts w:ascii="Calibri" w:hAnsi="Calibri" w:cs="Calibri"/>
                <w:i/>
                <w:color w:val="000000"/>
                <w:kern w:val="0"/>
                <w:sz w:val="22"/>
                <w:szCs w:val="24"/>
                <w:lang w:eastAsia="it-IT"/>
              </w:rPr>
              <w:t>dei Comuni coinvolti</w:t>
            </w:r>
            <w:r w:rsidR="00BD01B6" w:rsidRPr="00BD01B6">
              <w:rPr>
                <w:rFonts w:ascii="Calibri" w:hAnsi="Calibri" w:cs="Calibri"/>
                <w:i/>
                <w:color w:val="000000"/>
                <w:kern w:val="0"/>
                <w:sz w:val="22"/>
                <w:szCs w:val="24"/>
                <w:lang w:eastAsia="it-IT"/>
              </w:rPr>
              <w:t xml:space="preserve"> (</w:t>
            </w:r>
            <w:r w:rsidR="005301FE">
              <w:rPr>
                <w:rFonts w:ascii="Calibri" w:hAnsi="Calibri" w:cs="Calibri"/>
                <w:i/>
                <w:color w:val="000000"/>
                <w:kern w:val="0"/>
                <w:sz w:val="22"/>
                <w:szCs w:val="24"/>
                <w:lang w:eastAsia="it-IT"/>
              </w:rPr>
              <w:t xml:space="preserve">i valori complessivi </w:t>
            </w:r>
            <w:r>
              <w:rPr>
                <w:rFonts w:ascii="Calibri" w:hAnsi="Calibri" w:cs="Calibri"/>
                <w:i/>
                <w:color w:val="000000"/>
                <w:kern w:val="0"/>
                <w:sz w:val="22"/>
                <w:szCs w:val="24"/>
                <w:lang w:eastAsia="it-IT"/>
              </w:rPr>
              <w:t>saranno</w:t>
            </w:r>
            <w:r w:rsidR="00E97843">
              <w:rPr>
                <w:rFonts w:ascii="Calibri" w:hAnsi="Calibri" w:cs="Calibri"/>
                <w:i/>
                <w:color w:val="000000"/>
                <w:kern w:val="0"/>
                <w:sz w:val="22"/>
                <w:szCs w:val="24"/>
                <w:lang w:eastAsia="it-IT"/>
              </w:rPr>
              <w:t xml:space="preserve"> utilizzat</w:t>
            </w:r>
            <w:r>
              <w:rPr>
                <w:rFonts w:ascii="Calibri" w:hAnsi="Calibri" w:cs="Calibri"/>
                <w:i/>
                <w:color w:val="000000"/>
                <w:kern w:val="0"/>
                <w:sz w:val="22"/>
                <w:szCs w:val="24"/>
                <w:lang w:eastAsia="it-IT"/>
              </w:rPr>
              <w:t>i</w:t>
            </w:r>
            <w:r w:rsidR="00BD01B6" w:rsidRPr="00BD01B6">
              <w:rPr>
                <w:rFonts w:ascii="Calibri" w:hAnsi="Calibri" w:cs="Calibri"/>
                <w:i/>
                <w:color w:val="000000"/>
                <w:kern w:val="0"/>
                <w:sz w:val="22"/>
                <w:szCs w:val="24"/>
                <w:lang w:eastAsia="it-IT"/>
              </w:rPr>
              <w:t xml:space="preserve"> </w:t>
            </w:r>
            <w:r w:rsidR="00E97843">
              <w:rPr>
                <w:rFonts w:ascii="Calibri" w:hAnsi="Calibri" w:cs="Calibri"/>
                <w:i/>
                <w:color w:val="000000"/>
                <w:kern w:val="0"/>
                <w:sz w:val="22"/>
                <w:szCs w:val="24"/>
                <w:lang w:eastAsia="it-IT"/>
              </w:rPr>
              <w:t xml:space="preserve">per </w:t>
            </w:r>
            <w:r w:rsidR="00BD01B6" w:rsidRPr="00BD01B6">
              <w:rPr>
                <w:rFonts w:ascii="Calibri" w:hAnsi="Calibri" w:cs="Calibri"/>
                <w:i/>
                <w:color w:val="000000"/>
                <w:kern w:val="0"/>
                <w:sz w:val="22"/>
                <w:szCs w:val="24"/>
                <w:lang w:eastAsia="it-IT"/>
              </w:rPr>
              <w:t>l’attribuzione del pu</w:t>
            </w:r>
            <w:r>
              <w:rPr>
                <w:rFonts w:ascii="Calibri" w:hAnsi="Calibri" w:cs="Calibri"/>
                <w:i/>
                <w:color w:val="000000"/>
                <w:kern w:val="0"/>
                <w:sz w:val="22"/>
                <w:szCs w:val="24"/>
                <w:lang w:eastAsia="it-IT"/>
              </w:rPr>
              <w:t xml:space="preserve">nteggio per il </w:t>
            </w:r>
            <w:proofErr w:type="spellStart"/>
            <w:r>
              <w:rPr>
                <w:rFonts w:ascii="Calibri" w:hAnsi="Calibri" w:cs="Calibri"/>
                <w:i/>
                <w:color w:val="000000"/>
                <w:kern w:val="0"/>
                <w:sz w:val="22"/>
                <w:szCs w:val="24"/>
                <w:lang w:eastAsia="it-IT"/>
              </w:rPr>
              <w:t>subcriterio</w:t>
            </w:r>
            <w:proofErr w:type="spellEnd"/>
            <w:r>
              <w:rPr>
                <w:rFonts w:ascii="Calibri" w:hAnsi="Calibri" w:cs="Calibri"/>
                <w:i/>
                <w:color w:val="000000"/>
                <w:kern w:val="0"/>
                <w:sz w:val="22"/>
                <w:szCs w:val="24"/>
                <w:lang w:eastAsia="it-IT"/>
              </w:rPr>
              <w:t xml:space="preserve"> B1)</w:t>
            </w:r>
            <w:r w:rsidR="00BD01B6" w:rsidRPr="00BD01B6">
              <w:rPr>
                <w:rFonts w:ascii="Calibri" w:hAnsi="Calibri" w:cs="Calibri"/>
                <w:i/>
                <w:color w:val="000000"/>
                <w:kern w:val="0"/>
                <w:sz w:val="22"/>
                <w:szCs w:val="24"/>
                <w:lang w:eastAsia="it-IT"/>
              </w:rPr>
              <w:t>.</w:t>
            </w:r>
          </w:p>
        </w:tc>
      </w:tr>
    </w:tbl>
    <w:p w:rsidR="002479C1" w:rsidRDefault="002479C1">
      <w:pPr>
        <w:spacing w:after="0" w:line="240" w:lineRule="auto"/>
        <w:rPr>
          <w:rFonts w:ascii="Calibri" w:hAnsi="Calibri" w:cs="Calibri"/>
          <w:b/>
          <w:color w:val="2E75B5"/>
          <w:kern w:val="0"/>
          <w:sz w:val="32"/>
          <w:szCs w:val="28"/>
          <w:lang w:eastAsia="it-IT"/>
        </w:rPr>
      </w:pPr>
      <w:r>
        <w:rPr>
          <w:rFonts w:ascii="Calibri" w:hAnsi="Calibri" w:cs="Calibri"/>
          <w:b/>
          <w:color w:val="2E75B5"/>
          <w:kern w:val="0"/>
          <w:sz w:val="32"/>
          <w:szCs w:val="28"/>
          <w:lang w:eastAsia="it-IT"/>
        </w:rPr>
        <w:br w:type="page"/>
      </w:r>
    </w:p>
    <w:tbl>
      <w:tblPr>
        <w:tblStyle w:val="Grigliatabella"/>
        <w:tblW w:w="0" w:type="auto"/>
        <w:tblLook w:val="04A0"/>
      </w:tblPr>
      <w:tblGrid>
        <w:gridCol w:w="9997"/>
      </w:tblGrid>
      <w:tr w:rsidR="002479C1" w:rsidRPr="00CF1A81" w:rsidTr="00D0264B">
        <w:tc>
          <w:tcPr>
            <w:tcW w:w="9997" w:type="dxa"/>
            <w:shd w:val="clear" w:color="auto" w:fill="BFBFBF" w:themeFill="background1" w:themeFillShade="BF"/>
          </w:tcPr>
          <w:p w:rsidR="002479C1" w:rsidRPr="00D0264B" w:rsidRDefault="002479C1" w:rsidP="00427FB5">
            <w:pPr>
              <w:keepNext/>
              <w:keepLines/>
              <w:spacing w:before="240" w:after="120" w:line="240" w:lineRule="auto"/>
              <w:jc w:val="center"/>
              <w:outlineLvl w:val="0"/>
              <w:rPr>
                <w:rFonts w:ascii="Calibri" w:hAnsi="Calibri" w:cs="Calibri"/>
                <w:b/>
                <w:kern w:val="0"/>
                <w:sz w:val="28"/>
                <w:szCs w:val="28"/>
                <w:lang w:eastAsia="it-IT"/>
              </w:rPr>
            </w:pPr>
            <w:bookmarkStart w:id="11" w:name="_Toc172023609"/>
            <w:r w:rsidRPr="00D0264B">
              <w:rPr>
                <w:rFonts w:ascii="Calibri" w:hAnsi="Calibri" w:cs="Calibri"/>
                <w:b/>
                <w:kern w:val="0"/>
                <w:sz w:val="28"/>
                <w:szCs w:val="28"/>
                <w:lang w:eastAsia="it-IT"/>
              </w:rPr>
              <w:lastRenderedPageBreak/>
              <w:t xml:space="preserve">SEZIONE 4 - SOLUZIONI ORGANIZZATIVE, LOGISTICHE E TECNOLOGICHE ATTE RIDURRE I DISSERVIZI RELATIVI ALL’ACCESSO ALLE PRATICHE IN FASE </w:t>
            </w:r>
            <w:proofErr w:type="spellStart"/>
            <w:r w:rsidRPr="00D0264B">
              <w:rPr>
                <w:rFonts w:ascii="Calibri" w:hAnsi="Calibri" w:cs="Calibri"/>
                <w:b/>
                <w:kern w:val="0"/>
                <w:sz w:val="28"/>
                <w:szCs w:val="28"/>
                <w:lang w:eastAsia="it-IT"/>
              </w:rPr>
              <w:t>DI</w:t>
            </w:r>
            <w:proofErr w:type="spellEnd"/>
            <w:r w:rsidRPr="00D0264B">
              <w:rPr>
                <w:rFonts w:ascii="Calibri" w:hAnsi="Calibri" w:cs="Calibri"/>
                <w:b/>
                <w:kern w:val="0"/>
                <w:sz w:val="28"/>
                <w:szCs w:val="28"/>
                <w:lang w:eastAsia="it-IT"/>
              </w:rPr>
              <w:t xml:space="preserve"> DIGITALIZZAZIONE</w:t>
            </w:r>
            <w:bookmarkEnd w:id="11"/>
          </w:p>
        </w:tc>
      </w:tr>
      <w:tr w:rsidR="002479C1" w:rsidRPr="00AC336E" w:rsidTr="00FA04F4">
        <w:tc>
          <w:tcPr>
            <w:tcW w:w="9997" w:type="dxa"/>
          </w:tcPr>
          <w:p w:rsidR="002479C1" w:rsidRDefault="002479C1" w:rsidP="00F15EA8">
            <w:pPr>
              <w:tabs>
                <w:tab w:val="left" w:pos="567"/>
              </w:tabs>
              <w:spacing w:before="240" w:after="0" w:line="276" w:lineRule="auto"/>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 xml:space="preserve">Sezione dedicata </w:t>
            </w:r>
            <w:r w:rsidR="005274FE" w:rsidRPr="005274FE">
              <w:rPr>
                <w:rFonts w:ascii="Calibri" w:hAnsi="Calibri" w:cs="Calibri"/>
                <w:i/>
                <w:color w:val="000000"/>
                <w:kern w:val="0"/>
                <w:sz w:val="22"/>
                <w:szCs w:val="24"/>
                <w:lang w:eastAsia="it-IT"/>
              </w:rPr>
              <w:t>ad illustrare le soluzioni organizzative, logistiche e tecnologiche che l’affidatario del servizio di dematerializzazione/digitalizzazione dovrà prevedere al fine di ridurre i disservizi causati dallo spostamento temporaneo degli archivi.</w:t>
            </w:r>
          </w:p>
          <w:p w:rsidR="005274FE" w:rsidRPr="005274FE" w:rsidRDefault="005274FE" w:rsidP="005274FE">
            <w:pPr>
              <w:tabs>
                <w:tab w:val="left" w:pos="567"/>
              </w:tabs>
              <w:spacing w:line="276" w:lineRule="auto"/>
              <w:jc w:val="both"/>
              <w:rPr>
                <w:rFonts w:ascii="Calibri" w:hAnsi="Calibri" w:cs="Calibri"/>
                <w:i/>
                <w:color w:val="000000"/>
                <w:kern w:val="0"/>
                <w:sz w:val="22"/>
                <w:szCs w:val="24"/>
                <w:lang w:eastAsia="it-IT"/>
              </w:rPr>
            </w:pPr>
            <w:r w:rsidRPr="005274FE">
              <w:rPr>
                <w:rFonts w:ascii="Calibri" w:hAnsi="Calibri" w:cs="Calibri"/>
                <w:i/>
                <w:color w:val="000000"/>
                <w:kern w:val="0"/>
                <w:sz w:val="22"/>
                <w:szCs w:val="24"/>
                <w:lang w:eastAsia="it-IT"/>
              </w:rPr>
              <w:t>L’eventuale movimentazione delle pratiche di edilizia privata comporta la definizione di particolari procedure da attuare nel caso di richiesta di accesso agli atti, e la conseguente determinazione di tempistiche certe.</w:t>
            </w:r>
          </w:p>
          <w:p w:rsidR="005274FE" w:rsidRPr="005274FE" w:rsidRDefault="005274FE" w:rsidP="005274FE">
            <w:pPr>
              <w:spacing w:after="0" w:line="276" w:lineRule="auto"/>
              <w:jc w:val="both"/>
              <w:rPr>
                <w:rFonts w:ascii="Calibri" w:hAnsi="Calibri" w:cs="Calibri"/>
                <w:i/>
                <w:kern w:val="0"/>
                <w:sz w:val="22"/>
                <w:szCs w:val="24"/>
                <w:lang w:eastAsia="it-IT"/>
              </w:rPr>
            </w:pPr>
            <w:r w:rsidRPr="005274FE">
              <w:rPr>
                <w:rFonts w:ascii="Calibri" w:hAnsi="Calibri" w:cs="Calibri"/>
                <w:i/>
                <w:kern w:val="0"/>
                <w:sz w:val="22"/>
                <w:szCs w:val="24"/>
                <w:lang w:eastAsia="it-IT"/>
              </w:rPr>
              <w:t>Le casistiche previste, nel caso delle pratiche di edilizia privata, potranno essere:</w:t>
            </w:r>
          </w:p>
          <w:p w:rsidR="005274FE" w:rsidRPr="005274FE" w:rsidRDefault="005274FE" w:rsidP="005274FE">
            <w:pPr>
              <w:pStyle w:val="Paragrafoelenco"/>
              <w:numPr>
                <w:ilvl w:val="0"/>
                <w:numId w:val="47"/>
              </w:numPr>
              <w:tabs>
                <w:tab w:val="left" w:pos="284"/>
              </w:tabs>
              <w:spacing w:after="0" w:line="276" w:lineRule="auto"/>
              <w:ind w:left="284" w:hanging="284"/>
              <w:jc w:val="both"/>
              <w:rPr>
                <w:rFonts w:ascii="Calibri" w:hAnsi="Calibri" w:cs="Calibri"/>
                <w:i/>
                <w:kern w:val="0"/>
                <w:sz w:val="22"/>
                <w:szCs w:val="24"/>
                <w:lang w:eastAsia="it-IT"/>
              </w:rPr>
            </w:pPr>
            <w:r w:rsidRPr="005274FE">
              <w:rPr>
                <w:rFonts w:ascii="Calibri" w:hAnsi="Calibri" w:cs="Calibri"/>
                <w:b/>
                <w:i/>
                <w:kern w:val="0"/>
                <w:sz w:val="22"/>
                <w:szCs w:val="24"/>
                <w:u w:val="single"/>
                <w:lang w:eastAsia="it-IT"/>
              </w:rPr>
              <w:t>Richieste, definite urgenti</w:t>
            </w:r>
            <w:r w:rsidRPr="005274FE">
              <w:rPr>
                <w:rFonts w:ascii="Calibri" w:hAnsi="Calibri" w:cs="Calibri"/>
                <w:i/>
                <w:kern w:val="0"/>
                <w:sz w:val="22"/>
                <w:szCs w:val="24"/>
                <w:lang w:eastAsia="it-IT"/>
              </w:rPr>
              <w:t xml:space="preserve">, per esigenze dichiarate da parte di Tribunale, Procura della Repubblica, Organi di Vigilanza, Forze dell’Ordine (Carabinieri, Polizia, Guardia di Finanza, Corpo Forestale dello Stato, Vigili del Fuoco, ecc.) nell’espletamento delle loro funzioni relative ad indagini di Polizia Giudiziaria. In tali casi, dovranno prevedersi tempi estremamente ridotti a partire dalla ricezione della richiesta. Dovrà prevedersi, inoltre, la possibilità di fornire la pratica </w:t>
            </w:r>
            <w:proofErr w:type="spellStart"/>
            <w:r w:rsidRPr="005274FE">
              <w:rPr>
                <w:rFonts w:ascii="Calibri" w:hAnsi="Calibri" w:cs="Calibri"/>
                <w:i/>
                <w:kern w:val="0"/>
                <w:sz w:val="22"/>
                <w:szCs w:val="24"/>
                <w:lang w:eastAsia="it-IT"/>
              </w:rPr>
              <w:t>nativamente</w:t>
            </w:r>
            <w:proofErr w:type="spellEnd"/>
            <w:r w:rsidRPr="005274FE">
              <w:rPr>
                <w:rFonts w:ascii="Calibri" w:hAnsi="Calibri" w:cs="Calibri"/>
                <w:i/>
                <w:kern w:val="0"/>
                <w:sz w:val="22"/>
                <w:szCs w:val="24"/>
                <w:lang w:eastAsia="it-IT"/>
              </w:rPr>
              <w:t xml:space="preserve"> “analogica”, in quanto potrebbe essere richiesto il sequestro o l’esibizione della pratica originaria cartacea;</w:t>
            </w:r>
          </w:p>
          <w:p w:rsidR="005274FE" w:rsidRPr="005274FE" w:rsidRDefault="005274FE" w:rsidP="005274FE">
            <w:pPr>
              <w:pStyle w:val="Paragrafoelenco"/>
              <w:numPr>
                <w:ilvl w:val="0"/>
                <w:numId w:val="47"/>
              </w:numPr>
              <w:tabs>
                <w:tab w:val="left" w:pos="284"/>
              </w:tabs>
              <w:spacing w:line="276" w:lineRule="auto"/>
              <w:ind w:left="284" w:hanging="284"/>
              <w:jc w:val="both"/>
              <w:rPr>
                <w:rFonts w:ascii="Calibri" w:hAnsi="Calibri" w:cs="Calibri"/>
                <w:kern w:val="0"/>
                <w:sz w:val="22"/>
                <w:szCs w:val="24"/>
                <w:lang w:eastAsia="it-IT"/>
              </w:rPr>
            </w:pPr>
            <w:r w:rsidRPr="005274FE">
              <w:rPr>
                <w:rFonts w:ascii="Calibri" w:hAnsi="Calibri" w:cs="Calibri"/>
                <w:b/>
                <w:i/>
                <w:kern w:val="0"/>
                <w:sz w:val="22"/>
                <w:szCs w:val="24"/>
                <w:u w:val="single"/>
                <w:lang w:eastAsia="it-IT"/>
              </w:rPr>
              <w:t xml:space="preserve">Richieste di accesso agli atti </w:t>
            </w:r>
            <w:r w:rsidRPr="005274FE">
              <w:rPr>
                <w:rFonts w:ascii="Calibri" w:hAnsi="Calibri" w:cs="Calibri"/>
                <w:i/>
                <w:kern w:val="0"/>
                <w:sz w:val="22"/>
                <w:szCs w:val="24"/>
                <w:lang w:eastAsia="it-IT"/>
              </w:rPr>
              <w:t>ai sensi della Capo V della Legge 241/1990 e s.m.i. In questi casi deve essere garantito all’Amministrazione il rispetto dei termini procedimentali in base alla normativa nazionale vigente ed al Regolamento comunale sul procedimento amministrativo.</w:t>
            </w:r>
          </w:p>
        </w:tc>
      </w:tr>
      <w:tr w:rsidR="002479C1" w:rsidRPr="00BD01B6" w:rsidTr="00FA04F4">
        <w:trPr>
          <w:trHeight w:val="284"/>
        </w:trPr>
        <w:tc>
          <w:tcPr>
            <w:tcW w:w="9997" w:type="dxa"/>
            <w:tcMar>
              <w:top w:w="28" w:type="dxa"/>
              <w:bottom w:w="28" w:type="dxa"/>
            </w:tcMar>
          </w:tcPr>
          <w:p w:rsidR="002479C1" w:rsidRPr="00981C07" w:rsidRDefault="002479C1" w:rsidP="007A62EE">
            <w:pPr>
              <w:tabs>
                <w:tab w:val="left" w:pos="284"/>
              </w:tabs>
              <w:spacing w:before="240" w:line="276" w:lineRule="auto"/>
              <w:jc w:val="both"/>
              <w:rPr>
                <w:rFonts w:ascii="Calibri" w:hAnsi="Calibri" w:cs="Calibri"/>
                <w:i/>
                <w:kern w:val="0"/>
                <w:sz w:val="22"/>
                <w:szCs w:val="24"/>
                <w:lang w:eastAsia="it-IT"/>
              </w:rPr>
            </w:pPr>
            <w:r w:rsidRPr="00981C07">
              <w:rPr>
                <w:rFonts w:asciiTheme="minorHAnsi" w:hAnsiTheme="minorHAnsi" w:cstheme="minorHAnsi"/>
                <w:b/>
                <w:bCs/>
                <w:i/>
                <w:sz w:val="22"/>
                <w:szCs w:val="24"/>
              </w:rPr>
              <w:t xml:space="preserve">NOTA </w:t>
            </w:r>
            <w:r w:rsidR="00F0433A">
              <w:rPr>
                <w:rFonts w:asciiTheme="minorHAnsi" w:hAnsiTheme="minorHAnsi" w:cstheme="minorHAnsi"/>
                <w:b/>
                <w:bCs/>
                <w:i/>
                <w:sz w:val="22"/>
                <w:szCs w:val="24"/>
              </w:rPr>
              <w:t>8</w:t>
            </w:r>
            <w:r w:rsidRPr="00981C07">
              <w:rPr>
                <w:rFonts w:asciiTheme="minorHAnsi" w:hAnsiTheme="minorHAnsi" w:cstheme="minorHAnsi"/>
                <w:b/>
                <w:bCs/>
                <w:i/>
                <w:sz w:val="22"/>
                <w:szCs w:val="24"/>
              </w:rPr>
              <w:t xml:space="preserve">: </w:t>
            </w:r>
            <w:r w:rsidR="005274FE" w:rsidRPr="00981C07">
              <w:rPr>
                <w:rFonts w:ascii="Calibri" w:hAnsi="Calibri" w:cs="Calibri"/>
                <w:i/>
                <w:kern w:val="0"/>
                <w:sz w:val="22"/>
                <w:szCs w:val="24"/>
                <w:lang w:eastAsia="it-IT"/>
              </w:rPr>
              <w:t>Al fine dell’attribuzione del punteggio di cui al sub-criterio B</w:t>
            </w:r>
            <w:r w:rsidR="00981C07">
              <w:rPr>
                <w:rFonts w:ascii="Calibri" w:hAnsi="Calibri" w:cs="Calibri"/>
                <w:i/>
                <w:kern w:val="0"/>
                <w:sz w:val="22"/>
                <w:szCs w:val="24"/>
                <w:lang w:eastAsia="it-IT"/>
              </w:rPr>
              <w:t>.</w:t>
            </w:r>
            <w:r w:rsidR="005274FE" w:rsidRPr="00981C07">
              <w:rPr>
                <w:rFonts w:ascii="Calibri" w:hAnsi="Calibri" w:cs="Calibri"/>
                <w:i/>
                <w:kern w:val="0"/>
                <w:sz w:val="22"/>
                <w:szCs w:val="24"/>
                <w:lang w:eastAsia="it-IT"/>
              </w:rPr>
              <w:t>2, verrà considerata la tempistica prevista per le richieste di accesso agli atti di cui al punto b) “Richieste di accesso agli atti ai sensi della Capo V della Legge 241/1990 e s.m.i.”.</w:t>
            </w:r>
          </w:p>
        </w:tc>
      </w:tr>
    </w:tbl>
    <w:p w:rsidR="005274FE" w:rsidRDefault="005274FE">
      <w:pPr>
        <w:spacing w:after="0" w:line="240" w:lineRule="auto"/>
        <w:rPr>
          <w:rFonts w:ascii="Calibri" w:hAnsi="Calibri" w:cs="Calibri"/>
          <w:kern w:val="0"/>
          <w:sz w:val="22"/>
          <w:szCs w:val="24"/>
          <w:lang w:eastAsia="it-IT"/>
        </w:rPr>
      </w:pPr>
      <w:r>
        <w:rPr>
          <w:rFonts w:ascii="Calibri" w:hAnsi="Calibri" w:cs="Calibri"/>
          <w:kern w:val="0"/>
          <w:sz w:val="22"/>
          <w:szCs w:val="24"/>
          <w:lang w:eastAsia="it-IT"/>
        </w:rPr>
        <w:br w:type="page"/>
      </w:r>
    </w:p>
    <w:tbl>
      <w:tblPr>
        <w:tblStyle w:val="Grigliatabella"/>
        <w:tblW w:w="0" w:type="auto"/>
        <w:tblLook w:val="04A0"/>
      </w:tblPr>
      <w:tblGrid>
        <w:gridCol w:w="9997"/>
      </w:tblGrid>
      <w:tr w:rsidR="00981C07" w:rsidRPr="00CF1A81" w:rsidTr="00D0264B">
        <w:tc>
          <w:tcPr>
            <w:tcW w:w="9997" w:type="dxa"/>
            <w:shd w:val="clear" w:color="auto" w:fill="BFBFBF" w:themeFill="background1" w:themeFillShade="BF"/>
          </w:tcPr>
          <w:p w:rsidR="00981C07" w:rsidRPr="00D0264B" w:rsidRDefault="00981C07" w:rsidP="00427FB5">
            <w:pPr>
              <w:keepNext/>
              <w:keepLines/>
              <w:spacing w:before="240" w:after="120" w:line="240" w:lineRule="auto"/>
              <w:jc w:val="center"/>
              <w:outlineLvl w:val="0"/>
              <w:rPr>
                <w:rFonts w:ascii="Calibri" w:hAnsi="Calibri" w:cs="Calibri"/>
                <w:b/>
                <w:kern w:val="0"/>
                <w:sz w:val="32"/>
                <w:szCs w:val="28"/>
                <w:lang w:eastAsia="it-IT"/>
              </w:rPr>
            </w:pPr>
            <w:bookmarkStart w:id="12" w:name="_Toc172023610"/>
            <w:r w:rsidRPr="00D0264B">
              <w:rPr>
                <w:rFonts w:ascii="Calibri" w:hAnsi="Calibri" w:cs="Calibri"/>
                <w:b/>
                <w:kern w:val="0"/>
                <w:sz w:val="28"/>
                <w:szCs w:val="28"/>
                <w:lang w:eastAsia="it-IT"/>
              </w:rPr>
              <w:lastRenderedPageBreak/>
              <w:t>SEZIONE 5 - SERVIZI ONLINE PER L’UTENZA ESTERNA</w:t>
            </w:r>
            <w:bookmarkEnd w:id="12"/>
          </w:p>
        </w:tc>
      </w:tr>
      <w:tr w:rsidR="00981C07" w:rsidRPr="00AC336E" w:rsidTr="00FA04F4">
        <w:tc>
          <w:tcPr>
            <w:tcW w:w="9997" w:type="dxa"/>
          </w:tcPr>
          <w:p w:rsidR="00981C07" w:rsidRDefault="00981C07" w:rsidP="00F15EA8">
            <w:pPr>
              <w:tabs>
                <w:tab w:val="left" w:pos="284"/>
              </w:tabs>
              <w:spacing w:before="240" w:line="276" w:lineRule="auto"/>
              <w:jc w:val="both"/>
              <w:rPr>
                <w:rFonts w:ascii="Calibri" w:hAnsi="Calibri" w:cs="Calibri"/>
                <w:i/>
                <w:kern w:val="0"/>
                <w:sz w:val="22"/>
                <w:szCs w:val="24"/>
                <w:lang w:eastAsia="it-IT"/>
              </w:rPr>
            </w:pPr>
            <w:r w:rsidRPr="00981C07">
              <w:rPr>
                <w:rFonts w:ascii="Calibri" w:hAnsi="Calibri" w:cs="Calibri"/>
                <w:i/>
                <w:color w:val="000000"/>
                <w:kern w:val="0"/>
                <w:sz w:val="22"/>
                <w:szCs w:val="24"/>
                <w:lang w:eastAsia="it-IT"/>
              </w:rPr>
              <w:t xml:space="preserve">Sezione dedicata ad illustrare </w:t>
            </w:r>
            <w:r w:rsidRPr="00981C07">
              <w:rPr>
                <w:rFonts w:ascii="Calibri" w:hAnsi="Calibri" w:cs="Calibri"/>
                <w:i/>
                <w:kern w:val="0"/>
                <w:sz w:val="22"/>
                <w:szCs w:val="24"/>
                <w:lang w:eastAsia="it-IT"/>
              </w:rPr>
              <w:t xml:space="preserve">i servizi online (disponibili sul portale istituzionale, su portali tematici, </w:t>
            </w:r>
            <w:proofErr w:type="spellStart"/>
            <w:r w:rsidRPr="00981C07">
              <w:rPr>
                <w:rFonts w:ascii="Calibri" w:hAnsi="Calibri" w:cs="Calibri"/>
                <w:i/>
                <w:kern w:val="0"/>
                <w:sz w:val="22"/>
                <w:szCs w:val="24"/>
                <w:lang w:eastAsia="it-IT"/>
              </w:rPr>
              <w:t>app</w:t>
            </w:r>
            <w:proofErr w:type="spellEnd"/>
            <w:r w:rsidRPr="00981C07">
              <w:rPr>
                <w:rFonts w:ascii="Calibri" w:hAnsi="Calibri" w:cs="Calibri"/>
                <w:i/>
                <w:kern w:val="0"/>
                <w:sz w:val="22"/>
                <w:szCs w:val="24"/>
                <w:lang w:eastAsia="it-IT"/>
              </w:rPr>
              <w:t xml:space="preserve">, </w:t>
            </w:r>
            <w:proofErr w:type="spellStart"/>
            <w:r w:rsidRPr="00981C07">
              <w:rPr>
                <w:rFonts w:ascii="Calibri" w:hAnsi="Calibri" w:cs="Calibri"/>
                <w:i/>
                <w:kern w:val="0"/>
                <w:sz w:val="22"/>
                <w:szCs w:val="24"/>
                <w:lang w:eastAsia="it-IT"/>
              </w:rPr>
              <w:t>etc</w:t>
            </w:r>
            <w:proofErr w:type="spellEnd"/>
            <w:r w:rsidRPr="00981C07">
              <w:rPr>
                <w:rFonts w:ascii="Calibri" w:hAnsi="Calibri" w:cs="Calibri"/>
                <w:i/>
                <w:kern w:val="0"/>
                <w:sz w:val="22"/>
                <w:szCs w:val="24"/>
                <w:lang w:eastAsia="it-IT"/>
              </w:rPr>
              <w:t>), che verranno sviluppati al fine di consentire la consultazione, la gestione e la conservazione delle pratiche di edilizia privata digitalizzate con il contributo concesso. In particolare, devono essere descritti i nuovi servizi online realizzati e/o i servizi già esistenti che vengono fatti evolvere con ulteriori funzionalità.</w:t>
            </w:r>
          </w:p>
          <w:p w:rsidR="00981C07" w:rsidRDefault="00981C07" w:rsidP="00981C07">
            <w:pPr>
              <w:tabs>
                <w:tab w:val="left" w:pos="284"/>
              </w:tabs>
              <w:spacing w:line="276" w:lineRule="auto"/>
              <w:jc w:val="both"/>
              <w:rPr>
                <w:rFonts w:ascii="Calibri" w:hAnsi="Calibri" w:cs="Calibri"/>
                <w:i/>
                <w:kern w:val="0"/>
                <w:sz w:val="22"/>
                <w:szCs w:val="24"/>
                <w:lang w:eastAsia="it-IT"/>
              </w:rPr>
            </w:pPr>
            <w:r w:rsidRPr="00981C07">
              <w:rPr>
                <w:rFonts w:ascii="Calibri" w:hAnsi="Calibri" w:cs="Calibri"/>
                <w:i/>
                <w:kern w:val="0"/>
                <w:sz w:val="22"/>
                <w:szCs w:val="24"/>
                <w:lang w:eastAsia="it-IT"/>
              </w:rPr>
              <w:t xml:space="preserve">Il Soggetto proponente, con riferimento agli attuali servizi digitali e a quelli eventualmente da finanziare con il presente Avviso, dovrà descrivere e motivare i benefici attesi in favore dell’utenza esterna (cittadini, professionisti, imprese, altri Enti, </w:t>
            </w:r>
            <w:proofErr w:type="spellStart"/>
            <w:r w:rsidRPr="00981C07">
              <w:rPr>
                <w:rFonts w:ascii="Calibri" w:hAnsi="Calibri" w:cs="Calibri"/>
                <w:i/>
                <w:kern w:val="0"/>
                <w:sz w:val="22"/>
                <w:szCs w:val="24"/>
                <w:lang w:eastAsia="it-IT"/>
              </w:rPr>
              <w:t>etc</w:t>
            </w:r>
            <w:proofErr w:type="spellEnd"/>
            <w:r w:rsidRPr="00981C07">
              <w:rPr>
                <w:rFonts w:ascii="Calibri" w:hAnsi="Calibri" w:cs="Calibri"/>
                <w:i/>
                <w:kern w:val="0"/>
                <w:sz w:val="22"/>
                <w:szCs w:val="24"/>
                <w:lang w:eastAsia="it-IT"/>
              </w:rPr>
              <w:t>), riportando i vantaggi derivanti dalla digitalizzazione della documentazione.</w:t>
            </w:r>
          </w:p>
          <w:p w:rsidR="00981C07" w:rsidRPr="00981C07" w:rsidRDefault="00981C07" w:rsidP="00981C07">
            <w:pPr>
              <w:tabs>
                <w:tab w:val="left" w:pos="284"/>
              </w:tabs>
              <w:spacing w:line="276" w:lineRule="auto"/>
              <w:jc w:val="both"/>
              <w:rPr>
                <w:rFonts w:ascii="Calibri" w:hAnsi="Calibri" w:cs="Calibri"/>
                <w:i/>
                <w:kern w:val="0"/>
                <w:sz w:val="22"/>
                <w:szCs w:val="24"/>
                <w:lang w:eastAsia="it-IT"/>
              </w:rPr>
            </w:pPr>
            <w:r w:rsidRPr="00981C07">
              <w:rPr>
                <w:rFonts w:ascii="Calibri" w:hAnsi="Calibri" w:cs="Calibri"/>
                <w:i/>
                <w:kern w:val="0"/>
                <w:sz w:val="22"/>
                <w:szCs w:val="24"/>
                <w:lang w:eastAsia="it-IT"/>
              </w:rPr>
              <w:t xml:space="preserve">Dovranno essere indicati, inoltre, le eventuali specifiche di interoperabilità con le piattaforme abilitanti, quali ANPR, </w:t>
            </w:r>
            <w:proofErr w:type="spellStart"/>
            <w:r w:rsidRPr="00981C07">
              <w:rPr>
                <w:rFonts w:ascii="Calibri" w:hAnsi="Calibri" w:cs="Calibri"/>
                <w:i/>
                <w:kern w:val="0"/>
                <w:sz w:val="22"/>
                <w:szCs w:val="24"/>
                <w:lang w:eastAsia="it-IT"/>
              </w:rPr>
              <w:t>AppIO</w:t>
            </w:r>
            <w:proofErr w:type="spellEnd"/>
            <w:r w:rsidRPr="00981C07">
              <w:rPr>
                <w:rFonts w:ascii="Calibri" w:hAnsi="Calibri" w:cs="Calibri"/>
                <w:i/>
                <w:kern w:val="0"/>
                <w:sz w:val="22"/>
                <w:szCs w:val="24"/>
                <w:lang w:eastAsia="it-IT"/>
              </w:rPr>
              <w:t xml:space="preserve">, PDND, SPID/CIE, </w:t>
            </w:r>
            <w:proofErr w:type="spellStart"/>
            <w:r w:rsidRPr="00981C07">
              <w:rPr>
                <w:rFonts w:ascii="Calibri" w:hAnsi="Calibri" w:cs="Calibri"/>
                <w:i/>
                <w:kern w:val="0"/>
                <w:sz w:val="22"/>
                <w:szCs w:val="24"/>
                <w:lang w:eastAsia="it-IT"/>
              </w:rPr>
              <w:t>pagoPA</w:t>
            </w:r>
            <w:proofErr w:type="spellEnd"/>
            <w:r w:rsidRPr="00981C07">
              <w:rPr>
                <w:rFonts w:ascii="Calibri" w:hAnsi="Calibri" w:cs="Calibri"/>
                <w:i/>
                <w:kern w:val="0"/>
                <w:sz w:val="22"/>
                <w:szCs w:val="24"/>
                <w:lang w:eastAsia="it-IT"/>
              </w:rPr>
              <w:t>, etc.</w:t>
            </w:r>
          </w:p>
        </w:tc>
      </w:tr>
    </w:tbl>
    <w:p w:rsidR="00427FB5" w:rsidRDefault="00427FB5">
      <w:pPr>
        <w:spacing w:after="0" w:line="240" w:lineRule="auto"/>
        <w:rPr>
          <w:rFonts w:ascii="Calibri" w:hAnsi="Calibri" w:cs="Calibri"/>
          <w:kern w:val="0"/>
          <w:sz w:val="22"/>
          <w:szCs w:val="24"/>
          <w:lang w:eastAsia="it-IT"/>
        </w:rPr>
      </w:pPr>
      <w:r>
        <w:rPr>
          <w:rFonts w:ascii="Calibri" w:hAnsi="Calibri" w:cs="Calibri"/>
          <w:kern w:val="0"/>
          <w:sz w:val="22"/>
          <w:szCs w:val="24"/>
          <w:lang w:eastAsia="it-IT"/>
        </w:rPr>
        <w:br w:type="page"/>
      </w:r>
    </w:p>
    <w:tbl>
      <w:tblPr>
        <w:tblStyle w:val="Grigliatabella"/>
        <w:tblW w:w="0" w:type="auto"/>
        <w:tblLook w:val="04A0"/>
      </w:tblPr>
      <w:tblGrid>
        <w:gridCol w:w="9997"/>
      </w:tblGrid>
      <w:tr w:rsidR="00426E0C" w:rsidRPr="00CF1A81" w:rsidTr="00D0264B">
        <w:tc>
          <w:tcPr>
            <w:tcW w:w="9997" w:type="dxa"/>
            <w:shd w:val="clear" w:color="auto" w:fill="BFBFBF" w:themeFill="background1" w:themeFillShade="BF"/>
          </w:tcPr>
          <w:p w:rsidR="00426E0C" w:rsidRPr="00D0264B" w:rsidRDefault="00426E0C" w:rsidP="00427FB5">
            <w:pPr>
              <w:keepNext/>
              <w:keepLines/>
              <w:spacing w:before="240" w:after="120" w:line="240" w:lineRule="auto"/>
              <w:jc w:val="center"/>
              <w:outlineLvl w:val="0"/>
              <w:rPr>
                <w:rFonts w:ascii="Calibri" w:hAnsi="Calibri" w:cs="Calibri"/>
                <w:b/>
                <w:kern w:val="0"/>
                <w:sz w:val="32"/>
                <w:szCs w:val="28"/>
                <w:lang w:eastAsia="it-IT"/>
              </w:rPr>
            </w:pPr>
            <w:bookmarkStart w:id="13" w:name="_Toc172023611"/>
            <w:r w:rsidRPr="00D0264B">
              <w:rPr>
                <w:rFonts w:ascii="Calibri" w:hAnsi="Calibri" w:cs="Calibri"/>
                <w:b/>
                <w:kern w:val="0"/>
                <w:sz w:val="28"/>
                <w:szCs w:val="28"/>
                <w:lang w:eastAsia="it-IT"/>
              </w:rPr>
              <w:lastRenderedPageBreak/>
              <w:t xml:space="preserve">SEZIONE 6 - GRADO </w:t>
            </w:r>
            <w:proofErr w:type="spellStart"/>
            <w:r w:rsidRPr="00D0264B">
              <w:rPr>
                <w:rFonts w:ascii="Calibri" w:hAnsi="Calibri" w:cs="Calibri"/>
                <w:b/>
                <w:kern w:val="0"/>
                <w:sz w:val="28"/>
                <w:szCs w:val="28"/>
                <w:lang w:eastAsia="it-IT"/>
              </w:rPr>
              <w:t>DI</w:t>
            </w:r>
            <w:proofErr w:type="spellEnd"/>
            <w:r w:rsidRPr="00D0264B">
              <w:rPr>
                <w:rFonts w:ascii="Calibri" w:hAnsi="Calibri" w:cs="Calibri"/>
                <w:b/>
                <w:kern w:val="0"/>
                <w:sz w:val="28"/>
                <w:szCs w:val="28"/>
                <w:lang w:eastAsia="it-IT"/>
              </w:rPr>
              <w:t xml:space="preserve"> INTEROPERABILITÀ DELLE SOLUZIONI E/O DEI SISTEMI</w:t>
            </w:r>
            <w:bookmarkEnd w:id="13"/>
          </w:p>
        </w:tc>
      </w:tr>
      <w:tr w:rsidR="00426E0C" w:rsidRPr="00AC336E" w:rsidTr="00FA04F4">
        <w:tc>
          <w:tcPr>
            <w:tcW w:w="9997" w:type="dxa"/>
          </w:tcPr>
          <w:p w:rsidR="00426E0C" w:rsidRPr="00426E0C" w:rsidRDefault="00426E0C" w:rsidP="00F15EA8">
            <w:pPr>
              <w:tabs>
                <w:tab w:val="left" w:pos="567"/>
              </w:tabs>
              <w:spacing w:before="240" w:after="0" w:line="276" w:lineRule="auto"/>
              <w:jc w:val="both"/>
              <w:rPr>
                <w:rFonts w:ascii="Calibri" w:hAnsi="Calibri" w:cs="Calibri"/>
                <w:i/>
                <w:color w:val="000000"/>
                <w:kern w:val="0"/>
                <w:sz w:val="22"/>
                <w:szCs w:val="24"/>
                <w:lang w:eastAsia="it-IT"/>
              </w:rPr>
            </w:pPr>
            <w:r w:rsidRPr="00981C07">
              <w:rPr>
                <w:rFonts w:ascii="Calibri" w:hAnsi="Calibri" w:cs="Calibri"/>
                <w:i/>
                <w:color w:val="000000"/>
                <w:kern w:val="0"/>
                <w:sz w:val="22"/>
                <w:szCs w:val="24"/>
                <w:lang w:eastAsia="it-IT"/>
              </w:rPr>
              <w:t xml:space="preserve">Sezione dedicata ad </w:t>
            </w:r>
            <w:r w:rsidRPr="00426E0C">
              <w:rPr>
                <w:rFonts w:ascii="Calibri" w:hAnsi="Calibri" w:cs="Calibri"/>
                <w:i/>
                <w:color w:val="000000"/>
                <w:kern w:val="0"/>
                <w:sz w:val="22"/>
                <w:szCs w:val="24"/>
                <w:lang w:eastAsia="it-IT"/>
              </w:rPr>
              <w:t>indicare le modalità e i livelli di integrazione ed interoperabilità del sistema ospitante la banca dati ottenuta con i sistemi già in uso presso l’Amministrazione Comunale (o alle Amministrazioni comunali, in caso di istanza congiunta), quali ad esempio:</w:t>
            </w:r>
          </w:p>
          <w:p w:rsidR="00426E0C" w:rsidRPr="00426E0C" w:rsidRDefault="00426E0C" w:rsidP="00426E0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426E0C">
              <w:rPr>
                <w:rFonts w:ascii="Calibri" w:hAnsi="Calibri" w:cs="Calibri"/>
                <w:i/>
                <w:color w:val="000000"/>
                <w:kern w:val="0"/>
                <w:sz w:val="22"/>
                <w:szCs w:val="24"/>
                <w:lang w:eastAsia="it-IT"/>
              </w:rPr>
              <w:t>i sistemi di gestione documentale in uso;</w:t>
            </w:r>
          </w:p>
          <w:p w:rsidR="00426E0C" w:rsidRPr="00426E0C" w:rsidRDefault="00426E0C" w:rsidP="00426E0C">
            <w:pPr>
              <w:numPr>
                <w:ilvl w:val="0"/>
                <w:numId w:val="43"/>
              </w:numPr>
              <w:tabs>
                <w:tab w:val="left" w:pos="567"/>
              </w:tabs>
              <w:spacing w:after="0" w:line="276" w:lineRule="auto"/>
              <w:ind w:left="567" w:hanging="283"/>
              <w:jc w:val="both"/>
              <w:rPr>
                <w:rFonts w:ascii="Calibri" w:hAnsi="Calibri" w:cs="Calibri"/>
                <w:i/>
                <w:color w:val="000000"/>
                <w:kern w:val="0"/>
                <w:sz w:val="22"/>
                <w:szCs w:val="24"/>
                <w:lang w:eastAsia="it-IT"/>
              </w:rPr>
            </w:pPr>
            <w:r w:rsidRPr="00426E0C">
              <w:rPr>
                <w:rFonts w:ascii="Calibri" w:hAnsi="Calibri" w:cs="Calibri"/>
                <w:i/>
                <w:color w:val="000000"/>
                <w:kern w:val="0"/>
                <w:sz w:val="22"/>
                <w:szCs w:val="24"/>
                <w:lang w:eastAsia="it-IT"/>
              </w:rPr>
              <w:t>gli applicativi utilizzati dagli Sportelli Unici dell’Edilizia;</w:t>
            </w:r>
          </w:p>
          <w:p w:rsidR="00426E0C" w:rsidRPr="00426E0C" w:rsidRDefault="00426E0C" w:rsidP="00426E0C">
            <w:pPr>
              <w:numPr>
                <w:ilvl w:val="0"/>
                <w:numId w:val="43"/>
              </w:numPr>
              <w:tabs>
                <w:tab w:val="left" w:pos="567"/>
              </w:tabs>
              <w:spacing w:line="276" w:lineRule="auto"/>
              <w:ind w:left="567" w:hanging="283"/>
              <w:jc w:val="both"/>
              <w:rPr>
                <w:rFonts w:ascii="Calibri" w:hAnsi="Calibri" w:cs="Calibri"/>
                <w:i/>
                <w:color w:val="000000"/>
                <w:kern w:val="0"/>
                <w:sz w:val="22"/>
                <w:szCs w:val="24"/>
                <w:lang w:eastAsia="it-IT"/>
              </w:rPr>
            </w:pPr>
            <w:r w:rsidRPr="00426E0C">
              <w:rPr>
                <w:rFonts w:ascii="Calibri" w:hAnsi="Calibri" w:cs="Calibri"/>
                <w:i/>
                <w:color w:val="000000"/>
                <w:kern w:val="0"/>
                <w:sz w:val="22"/>
                <w:szCs w:val="24"/>
                <w:lang w:eastAsia="it-IT"/>
              </w:rPr>
              <w:t>eventuali altri applicativi, sistemi e portali web.</w:t>
            </w:r>
          </w:p>
          <w:p w:rsidR="00426E0C" w:rsidRPr="00981C07" w:rsidRDefault="00426E0C" w:rsidP="00426E0C">
            <w:pPr>
              <w:tabs>
                <w:tab w:val="left" w:pos="284"/>
              </w:tabs>
              <w:spacing w:line="276" w:lineRule="auto"/>
              <w:jc w:val="both"/>
              <w:rPr>
                <w:rFonts w:ascii="Calibri" w:hAnsi="Calibri" w:cs="Calibri"/>
                <w:i/>
                <w:kern w:val="0"/>
                <w:sz w:val="22"/>
                <w:szCs w:val="24"/>
                <w:lang w:eastAsia="it-IT"/>
              </w:rPr>
            </w:pPr>
            <w:r w:rsidRPr="00426E0C">
              <w:rPr>
                <w:rFonts w:ascii="Calibri" w:hAnsi="Calibri" w:cs="Calibri"/>
                <w:i/>
                <w:color w:val="000000"/>
                <w:kern w:val="0"/>
                <w:sz w:val="22"/>
                <w:szCs w:val="24"/>
                <w:lang w:eastAsia="it-IT"/>
              </w:rPr>
              <w:t>Le suddette integrazioni dovranno essere finanziate nell’ambito del contributo concesso con il presente Avviso.</w:t>
            </w:r>
          </w:p>
        </w:tc>
      </w:tr>
    </w:tbl>
    <w:p w:rsidR="00427FB5" w:rsidRDefault="00427FB5">
      <w:pPr>
        <w:spacing w:after="0" w:line="240" w:lineRule="auto"/>
        <w:rPr>
          <w:rFonts w:ascii="Calibri" w:hAnsi="Calibri" w:cs="Calibri"/>
          <w:kern w:val="0"/>
          <w:sz w:val="22"/>
          <w:szCs w:val="24"/>
          <w:lang w:eastAsia="it-IT"/>
        </w:rPr>
      </w:pPr>
      <w:r>
        <w:rPr>
          <w:rFonts w:ascii="Calibri" w:hAnsi="Calibri" w:cs="Calibri"/>
          <w:kern w:val="0"/>
          <w:sz w:val="22"/>
          <w:szCs w:val="24"/>
          <w:lang w:eastAsia="it-IT"/>
        </w:rPr>
        <w:br w:type="page"/>
      </w:r>
    </w:p>
    <w:tbl>
      <w:tblPr>
        <w:tblStyle w:val="Grigliatabella"/>
        <w:tblW w:w="0" w:type="auto"/>
        <w:tblLook w:val="04A0"/>
      </w:tblPr>
      <w:tblGrid>
        <w:gridCol w:w="9997"/>
      </w:tblGrid>
      <w:tr w:rsidR="00426E0C" w:rsidRPr="00CF1A81" w:rsidTr="00D0264B">
        <w:tc>
          <w:tcPr>
            <w:tcW w:w="9997" w:type="dxa"/>
            <w:shd w:val="clear" w:color="auto" w:fill="BFBFBF" w:themeFill="background1" w:themeFillShade="BF"/>
          </w:tcPr>
          <w:p w:rsidR="00426E0C" w:rsidRPr="00D0264B" w:rsidRDefault="00426E0C" w:rsidP="00427FB5">
            <w:pPr>
              <w:keepNext/>
              <w:keepLines/>
              <w:spacing w:before="240" w:after="120" w:line="240" w:lineRule="auto"/>
              <w:jc w:val="center"/>
              <w:outlineLvl w:val="0"/>
              <w:rPr>
                <w:rFonts w:ascii="Calibri" w:hAnsi="Calibri" w:cs="Calibri"/>
                <w:b/>
                <w:kern w:val="0"/>
                <w:sz w:val="32"/>
                <w:szCs w:val="28"/>
                <w:lang w:eastAsia="it-IT"/>
              </w:rPr>
            </w:pPr>
            <w:bookmarkStart w:id="14" w:name="_Toc172023612"/>
            <w:r w:rsidRPr="00D0264B">
              <w:rPr>
                <w:rFonts w:ascii="Calibri" w:hAnsi="Calibri" w:cs="Calibri"/>
                <w:b/>
                <w:kern w:val="0"/>
                <w:sz w:val="28"/>
                <w:szCs w:val="28"/>
                <w:lang w:eastAsia="it-IT"/>
              </w:rPr>
              <w:lastRenderedPageBreak/>
              <w:t xml:space="preserve">SEZIONE 7 - </w:t>
            </w:r>
            <w:r w:rsidR="00B4113E" w:rsidRPr="00D0264B">
              <w:rPr>
                <w:rFonts w:ascii="Calibri" w:hAnsi="Calibri" w:cs="Calibri"/>
                <w:b/>
                <w:kern w:val="0"/>
                <w:sz w:val="28"/>
                <w:szCs w:val="28"/>
                <w:lang w:eastAsia="it-IT"/>
              </w:rPr>
              <w:t xml:space="preserve">IMPLEMENTAZIONE </w:t>
            </w:r>
            <w:proofErr w:type="spellStart"/>
            <w:r w:rsidR="00B4113E" w:rsidRPr="00D0264B">
              <w:rPr>
                <w:rFonts w:ascii="Calibri" w:hAnsi="Calibri" w:cs="Calibri"/>
                <w:b/>
                <w:kern w:val="0"/>
                <w:sz w:val="28"/>
                <w:szCs w:val="28"/>
                <w:lang w:eastAsia="it-IT"/>
              </w:rPr>
              <w:t>DI</w:t>
            </w:r>
            <w:proofErr w:type="spellEnd"/>
            <w:r w:rsidR="00B4113E" w:rsidRPr="00D0264B">
              <w:rPr>
                <w:rFonts w:ascii="Calibri" w:hAnsi="Calibri" w:cs="Calibri"/>
                <w:b/>
                <w:kern w:val="0"/>
                <w:sz w:val="28"/>
                <w:szCs w:val="28"/>
                <w:lang w:eastAsia="it-IT"/>
              </w:rPr>
              <w:t xml:space="preserve"> TECNICHE </w:t>
            </w:r>
            <w:proofErr w:type="spellStart"/>
            <w:r w:rsidR="00B4113E" w:rsidRPr="00D0264B">
              <w:rPr>
                <w:rFonts w:ascii="Calibri" w:hAnsi="Calibri" w:cs="Calibri"/>
                <w:b/>
                <w:kern w:val="0"/>
                <w:sz w:val="28"/>
                <w:szCs w:val="28"/>
                <w:lang w:eastAsia="it-IT"/>
              </w:rPr>
              <w:t>DI</w:t>
            </w:r>
            <w:proofErr w:type="spellEnd"/>
            <w:r w:rsidR="00B4113E" w:rsidRPr="00D0264B">
              <w:rPr>
                <w:rFonts w:ascii="Calibri" w:hAnsi="Calibri" w:cs="Calibri"/>
                <w:b/>
                <w:kern w:val="0"/>
                <w:sz w:val="28"/>
                <w:szCs w:val="28"/>
                <w:lang w:eastAsia="it-IT"/>
              </w:rPr>
              <w:t xml:space="preserve"> GEOREFERENZIAZIONE DEL PROCESSO </w:t>
            </w:r>
            <w:proofErr w:type="spellStart"/>
            <w:r w:rsidR="00B4113E" w:rsidRPr="00D0264B">
              <w:rPr>
                <w:rFonts w:ascii="Calibri" w:hAnsi="Calibri" w:cs="Calibri"/>
                <w:b/>
                <w:kern w:val="0"/>
                <w:sz w:val="28"/>
                <w:szCs w:val="28"/>
                <w:lang w:eastAsia="it-IT"/>
              </w:rPr>
              <w:t>DI</w:t>
            </w:r>
            <w:proofErr w:type="spellEnd"/>
            <w:r w:rsidR="00B4113E" w:rsidRPr="00D0264B">
              <w:rPr>
                <w:rFonts w:ascii="Calibri" w:hAnsi="Calibri" w:cs="Calibri"/>
                <w:b/>
                <w:kern w:val="0"/>
                <w:sz w:val="28"/>
                <w:szCs w:val="28"/>
                <w:lang w:eastAsia="it-IT"/>
              </w:rPr>
              <w:t xml:space="preserve"> METADATAZIONE</w:t>
            </w:r>
            <w:bookmarkEnd w:id="14"/>
          </w:p>
        </w:tc>
      </w:tr>
      <w:tr w:rsidR="00426E0C" w:rsidRPr="00AC336E" w:rsidTr="00FA04F4">
        <w:tc>
          <w:tcPr>
            <w:tcW w:w="9997" w:type="dxa"/>
          </w:tcPr>
          <w:p w:rsidR="00B4113E" w:rsidRPr="00B4113E" w:rsidRDefault="00426E0C" w:rsidP="00F15EA8">
            <w:pPr>
              <w:tabs>
                <w:tab w:val="left" w:pos="567"/>
              </w:tabs>
              <w:spacing w:before="240" w:line="276" w:lineRule="auto"/>
              <w:jc w:val="both"/>
              <w:rPr>
                <w:rFonts w:ascii="Calibri" w:hAnsi="Calibri" w:cs="Calibri"/>
                <w:i/>
                <w:color w:val="000000"/>
                <w:kern w:val="0"/>
                <w:sz w:val="22"/>
                <w:szCs w:val="24"/>
                <w:lang w:eastAsia="it-IT"/>
              </w:rPr>
            </w:pPr>
            <w:r w:rsidRPr="00981C07">
              <w:rPr>
                <w:rFonts w:ascii="Calibri" w:hAnsi="Calibri" w:cs="Calibri"/>
                <w:i/>
                <w:color w:val="000000"/>
                <w:kern w:val="0"/>
                <w:sz w:val="22"/>
                <w:szCs w:val="24"/>
                <w:lang w:eastAsia="it-IT"/>
              </w:rPr>
              <w:t xml:space="preserve">Sezione dedicata </w:t>
            </w:r>
            <w:r w:rsidR="00B4113E" w:rsidRPr="00B4113E">
              <w:rPr>
                <w:rFonts w:ascii="Calibri" w:hAnsi="Calibri" w:cs="Calibri"/>
                <w:i/>
                <w:color w:val="000000"/>
                <w:kern w:val="0"/>
                <w:sz w:val="22"/>
                <w:szCs w:val="24"/>
                <w:lang w:eastAsia="it-IT"/>
              </w:rPr>
              <w:t>ad illustrare l’implementazione delle tecniche di georeferenziazione che possono essere previste nella proposta progettuale.</w:t>
            </w:r>
          </w:p>
          <w:p w:rsidR="00426E0C" w:rsidRPr="00981C07" w:rsidRDefault="00B4113E" w:rsidP="00B4113E">
            <w:pPr>
              <w:tabs>
                <w:tab w:val="left" w:pos="284"/>
              </w:tabs>
              <w:spacing w:line="276" w:lineRule="auto"/>
              <w:jc w:val="both"/>
              <w:rPr>
                <w:rFonts w:ascii="Calibri" w:hAnsi="Calibri" w:cs="Calibri"/>
                <w:i/>
                <w:kern w:val="0"/>
                <w:sz w:val="22"/>
                <w:szCs w:val="24"/>
                <w:lang w:eastAsia="it-IT"/>
              </w:rPr>
            </w:pPr>
            <w:r w:rsidRPr="00B4113E">
              <w:rPr>
                <w:rFonts w:ascii="Calibri" w:hAnsi="Calibri" w:cs="Calibri"/>
                <w:i/>
                <w:color w:val="000000"/>
                <w:kern w:val="0"/>
                <w:sz w:val="22"/>
                <w:szCs w:val="24"/>
                <w:lang w:eastAsia="it-IT"/>
              </w:rPr>
              <w:t>L’implementazione delle tecniche di georeferenziazione della documentazione acquisita consentirà di disporre, su base cartografica, di tutte le informazioni che si rende necessario acquisire con riferimento a ciascun fabbricato (o su parte di esso). La presenza di tali informazioni, direttamente visualizzabili sulla cartografia comunale, consentirà di ridurre notevolmente i tempi di ricerca dei titoli abilitativi eseguiti sull’edificio di interesse.</w:t>
            </w:r>
          </w:p>
        </w:tc>
      </w:tr>
    </w:tbl>
    <w:p w:rsidR="00953E69" w:rsidRDefault="00953E69">
      <w:pPr>
        <w:spacing w:after="0" w:line="240" w:lineRule="auto"/>
        <w:rPr>
          <w:rFonts w:ascii="Calibri" w:hAnsi="Calibri" w:cs="Calibri"/>
          <w:kern w:val="0"/>
          <w:sz w:val="22"/>
          <w:szCs w:val="24"/>
          <w:lang w:eastAsia="it-IT"/>
        </w:rPr>
      </w:pPr>
      <w:r>
        <w:rPr>
          <w:rFonts w:ascii="Calibri" w:hAnsi="Calibri" w:cs="Calibri"/>
          <w:kern w:val="0"/>
          <w:sz w:val="22"/>
          <w:szCs w:val="24"/>
          <w:lang w:eastAsia="it-IT"/>
        </w:rPr>
        <w:br w:type="page"/>
      </w:r>
    </w:p>
    <w:tbl>
      <w:tblPr>
        <w:tblStyle w:val="Grigliatabella"/>
        <w:tblW w:w="0" w:type="auto"/>
        <w:tblLook w:val="04A0"/>
      </w:tblPr>
      <w:tblGrid>
        <w:gridCol w:w="9997"/>
      </w:tblGrid>
      <w:tr w:rsidR="00953E69" w:rsidRPr="00CF1A81" w:rsidTr="006B79E5">
        <w:tc>
          <w:tcPr>
            <w:tcW w:w="9997" w:type="dxa"/>
            <w:shd w:val="clear" w:color="auto" w:fill="BFBFBF" w:themeFill="background1" w:themeFillShade="BF"/>
          </w:tcPr>
          <w:p w:rsidR="00953E69" w:rsidRPr="006B79E5" w:rsidRDefault="00953E69" w:rsidP="00427FB5">
            <w:pPr>
              <w:keepNext/>
              <w:keepLines/>
              <w:spacing w:before="240" w:line="240" w:lineRule="auto"/>
              <w:jc w:val="center"/>
              <w:outlineLvl w:val="0"/>
              <w:rPr>
                <w:rFonts w:ascii="Calibri" w:hAnsi="Calibri" w:cs="Calibri"/>
                <w:kern w:val="0"/>
                <w:sz w:val="32"/>
                <w:szCs w:val="28"/>
                <w:lang w:eastAsia="it-IT"/>
              </w:rPr>
            </w:pPr>
            <w:bookmarkStart w:id="15" w:name="_Toc172023613"/>
            <w:r w:rsidRPr="006B79E5">
              <w:rPr>
                <w:rFonts w:ascii="Calibri" w:hAnsi="Calibri" w:cs="Calibri"/>
                <w:b/>
                <w:kern w:val="0"/>
                <w:sz w:val="28"/>
                <w:szCs w:val="28"/>
                <w:lang w:eastAsia="it-IT"/>
              </w:rPr>
              <w:lastRenderedPageBreak/>
              <w:t xml:space="preserve">SEZIONE 8 - PUBBLICAZIONE </w:t>
            </w:r>
            <w:proofErr w:type="spellStart"/>
            <w:r w:rsidRPr="006B79E5">
              <w:rPr>
                <w:rFonts w:ascii="Calibri" w:hAnsi="Calibri" w:cs="Calibri"/>
                <w:b/>
                <w:kern w:val="0"/>
                <w:sz w:val="28"/>
                <w:szCs w:val="28"/>
                <w:lang w:eastAsia="it-IT"/>
              </w:rPr>
              <w:t>DI</w:t>
            </w:r>
            <w:proofErr w:type="spellEnd"/>
            <w:r w:rsidRPr="006B79E5">
              <w:rPr>
                <w:rFonts w:ascii="Calibri" w:hAnsi="Calibri" w:cs="Calibri"/>
                <w:b/>
                <w:kern w:val="0"/>
                <w:sz w:val="28"/>
                <w:szCs w:val="28"/>
                <w:lang w:eastAsia="it-IT"/>
              </w:rPr>
              <w:t xml:space="preserve"> OPEN DATA</w:t>
            </w:r>
            <w:bookmarkEnd w:id="15"/>
          </w:p>
        </w:tc>
      </w:tr>
      <w:tr w:rsidR="00953E69" w:rsidRPr="00AC336E" w:rsidTr="00FA04F4">
        <w:tc>
          <w:tcPr>
            <w:tcW w:w="9997" w:type="dxa"/>
          </w:tcPr>
          <w:p w:rsidR="00953E69" w:rsidRPr="00953E69" w:rsidRDefault="00953E69" w:rsidP="00F15EA8">
            <w:pPr>
              <w:tabs>
                <w:tab w:val="left" w:pos="567"/>
              </w:tabs>
              <w:spacing w:before="240" w:line="276" w:lineRule="auto"/>
              <w:jc w:val="both"/>
              <w:rPr>
                <w:rFonts w:ascii="Calibri" w:hAnsi="Calibri" w:cs="Calibri"/>
                <w:i/>
                <w:color w:val="000000"/>
                <w:kern w:val="0"/>
                <w:sz w:val="22"/>
                <w:szCs w:val="24"/>
                <w:lang w:eastAsia="it-IT"/>
              </w:rPr>
            </w:pPr>
            <w:r w:rsidRPr="00981C07">
              <w:rPr>
                <w:rFonts w:ascii="Calibri" w:hAnsi="Calibri" w:cs="Calibri"/>
                <w:i/>
                <w:color w:val="000000"/>
                <w:kern w:val="0"/>
                <w:sz w:val="22"/>
                <w:szCs w:val="24"/>
                <w:lang w:eastAsia="it-IT"/>
              </w:rPr>
              <w:t xml:space="preserve">Sezione dedicata </w:t>
            </w:r>
            <w:r w:rsidRPr="00B4113E">
              <w:rPr>
                <w:rFonts w:ascii="Calibri" w:hAnsi="Calibri" w:cs="Calibri"/>
                <w:i/>
                <w:color w:val="000000"/>
                <w:kern w:val="0"/>
                <w:sz w:val="22"/>
                <w:szCs w:val="24"/>
                <w:lang w:eastAsia="it-IT"/>
              </w:rPr>
              <w:t xml:space="preserve">ad illustrare </w:t>
            </w:r>
            <w:r w:rsidRPr="00953E69">
              <w:rPr>
                <w:rFonts w:ascii="Calibri" w:hAnsi="Calibri" w:cs="Calibri"/>
                <w:i/>
                <w:color w:val="000000"/>
                <w:kern w:val="0"/>
                <w:sz w:val="22"/>
                <w:szCs w:val="24"/>
                <w:lang w:eastAsia="it-IT"/>
              </w:rPr>
              <w:t xml:space="preserve">quanti e quali </w:t>
            </w:r>
            <w:proofErr w:type="spellStart"/>
            <w:r w:rsidRPr="00953E69">
              <w:rPr>
                <w:rFonts w:ascii="Calibri" w:hAnsi="Calibri" w:cs="Calibri"/>
                <w:i/>
                <w:color w:val="000000"/>
                <w:kern w:val="0"/>
                <w:sz w:val="22"/>
                <w:szCs w:val="24"/>
                <w:lang w:eastAsia="it-IT"/>
              </w:rPr>
              <w:t>dataset</w:t>
            </w:r>
            <w:proofErr w:type="spellEnd"/>
            <w:r>
              <w:rPr>
                <w:rFonts w:ascii="Calibri" w:hAnsi="Calibri" w:cs="Calibri"/>
                <w:i/>
                <w:color w:val="000000"/>
                <w:kern w:val="0"/>
                <w:sz w:val="22"/>
                <w:szCs w:val="24"/>
                <w:lang w:eastAsia="it-IT"/>
              </w:rPr>
              <w:t xml:space="preserve"> la proposta progettuale prevede di</w:t>
            </w:r>
            <w:r w:rsidRPr="00953E69">
              <w:rPr>
                <w:rFonts w:ascii="Calibri" w:hAnsi="Calibri" w:cs="Calibri"/>
                <w:i/>
                <w:color w:val="000000"/>
                <w:kern w:val="0"/>
                <w:sz w:val="22"/>
                <w:szCs w:val="24"/>
                <w:lang w:eastAsia="it-IT"/>
              </w:rPr>
              <w:t xml:space="preserve"> pubblicare all’interno del sito </w:t>
            </w:r>
            <w:proofErr w:type="spellStart"/>
            <w:r w:rsidRPr="00953E69">
              <w:rPr>
                <w:rFonts w:ascii="Calibri" w:hAnsi="Calibri" w:cs="Calibri"/>
                <w:i/>
                <w:color w:val="000000"/>
                <w:kern w:val="0"/>
                <w:sz w:val="22"/>
                <w:szCs w:val="24"/>
                <w:lang w:eastAsia="it-IT"/>
              </w:rPr>
              <w:t>dati.puglia.it</w:t>
            </w:r>
            <w:proofErr w:type="spellEnd"/>
            <w:r w:rsidRPr="00953E69">
              <w:rPr>
                <w:rFonts w:ascii="Calibri" w:hAnsi="Calibri" w:cs="Calibri"/>
                <w:i/>
                <w:color w:val="000000"/>
                <w:kern w:val="0"/>
                <w:sz w:val="22"/>
                <w:szCs w:val="24"/>
                <w:lang w:eastAsia="it-IT"/>
              </w:rPr>
              <w:t>, il portale di Regione Puglia deputato alla raccolta, consultazione e pubblicazione di dati aperti per il territorio regionale.</w:t>
            </w:r>
          </w:p>
        </w:tc>
      </w:tr>
      <w:tr w:rsidR="00953E69" w:rsidRPr="00AC336E" w:rsidTr="00FA04F4">
        <w:tc>
          <w:tcPr>
            <w:tcW w:w="9997" w:type="dxa"/>
          </w:tcPr>
          <w:p w:rsidR="00953E69" w:rsidRPr="00981C07" w:rsidRDefault="00953E69" w:rsidP="00F15EA8">
            <w:pPr>
              <w:spacing w:before="240" w:line="276" w:lineRule="auto"/>
              <w:jc w:val="both"/>
              <w:rPr>
                <w:rFonts w:ascii="Calibri" w:hAnsi="Calibri" w:cs="Calibri"/>
                <w:i/>
                <w:color w:val="000000"/>
                <w:kern w:val="0"/>
                <w:sz w:val="22"/>
                <w:szCs w:val="24"/>
                <w:lang w:eastAsia="it-IT"/>
              </w:rPr>
            </w:pPr>
            <w:r w:rsidRPr="00981C07">
              <w:rPr>
                <w:rFonts w:asciiTheme="minorHAnsi" w:hAnsiTheme="minorHAnsi" w:cstheme="minorHAnsi"/>
                <w:b/>
                <w:bCs/>
                <w:i/>
                <w:sz w:val="22"/>
                <w:szCs w:val="24"/>
              </w:rPr>
              <w:t xml:space="preserve">NOTA </w:t>
            </w:r>
            <w:r w:rsidR="00F0433A">
              <w:rPr>
                <w:rFonts w:asciiTheme="minorHAnsi" w:hAnsiTheme="minorHAnsi" w:cstheme="minorHAnsi"/>
                <w:b/>
                <w:bCs/>
                <w:i/>
                <w:sz w:val="22"/>
                <w:szCs w:val="24"/>
              </w:rPr>
              <w:t>9</w:t>
            </w:r>
            <w:r w:rsidRPr="00981C07">
              <w:rPr>
                <w:rFonts w:asciiTheme="minorHAnsi" w:hAnsiTheme="minorHAnsi" w:cstheme="minorHAnsi"/>
                <w:b/>
                <w:bCs/>
                <w:i/>
                <w:sz w:val="22"/>
                <w:szCs w:val="24"/>
              </w:rPr>
              <w:t xml:space="preserve">: </w:t>
            </w:r>
            <w:r w:rsidRPr="00953E69">
              <w:rPr>
                <w:rFonts w:ascii="Calibri" w:hAnsi="Calibri" w:cs="Calibri"/>
                <w:i/>
                <w:color w:val="000000"/>
                <w:kern w:val="0"/>
                <w:sz w:val="22"/>
                <w:szCs w:val="24"/>
                <w:lang w:eastAsia="it-IT"/>
              </w:rPr>
              <w:t xml:space="preserve">I </w:t>
            </w:r>
            <w:proofErr w:type="spellStart"/>
            <w:r w:rsidRPr="00953E69">
              <w:rPr>
                <w:rFonts w:ascii="Calibri" w:hAnsi="Calibri" w:cs="Calibri"/>
                <w:i/>
                <w:color w:val="000000"/>
                <w:kern w:val="0"/>
                <w:sz w:val="22"/>
                <w:szCs w:val="24"/>
                <w:lang w:eastAsia="it-IT"/>
              </w:rPr>
              <w:t>dataset</w:t>
            </w:r>
            <w:proofErr w:type="spellEnd"/>
            <w:r w:rsidRPr="00953E69">
              <w:rPr>
                <w:rFonts w:ascii="Calibri" w:hAnsi="Calibri" w:cs="Calibri"/>
                <w:i/>
                <w:color w:val="000000"/>
                <w:kern w:val="0"/>
                <w:sz w:val="22"/>
                <w:szCs w:val="24"/>
                <w:lang w:eastAsia="it-IT"/>
              </w:rPr>
              <w:t xml:space="preserve"> che il Soggetto proponente dovrà indicare saranno strettamente collegati alle attività di digitalizzazione e/o metadatazione finanziate con il contributo di cui al presente Avviso. A tale riguardo, al fine dell’assegnazione dei punteggi previsti il Soggetto proponente dovrà garantire l’estrazione e la pubblicazione dei </w:t>
            </w:r>
            <w:proofErr w:type="spellStart"/>
            <w:r w:rsidRPr="00953E69">
              <w:rPr>
                <w:rFonts w:ascii="Calibri" w:hAnsi="Calibri" w:cs="Calibri"/>
                <w:i/>
                <w:color w:val="000000"/>
                <w:kern w:val="0"/>
                <w:sz w:val="22"/>
                <w:szCs w:val="24"/>
                <w:lang w:eastAsia="it-IT"/>
              </w:rPr>
              <w:t>dataset</w:t>
            </w:r>
            <w:proofErr w:type="spellEnd"/>
            <w:r w:rsidRPr="00953E69">
              <w:rPr>
                <w:rFonts w:ascii="Calibri" w:hAnsi="Calibri" w:cs="Calibri"/>
                <w:i/>
                <w:color w:val="000000"/>
                <w:kern w:val="0"/>
                <w:sz w:val="22"/>
                <w:szCs w:val="24"/>
                <w:lang w:eastAsia="it-IT"/>
              </w:rPr>
              <w:t xml:space="preserve"> prescelti attraverso un sistema automatizzato di connessione tra il sistema informativo dell’Ente (che gestisce le pratiche di edilizia privata) e la piattaforma dei dati aperti.</w:t>
            </w:r>
          </w:p>
        </w:tc>
      </w:tr>
    </w:tbl>
    <w:p w:rsidR="00427FB5" w:rsidRDefault="00427FB5">
      <w:pPr>
        <w:spacing w:after="0" w:line="240" w:lineRule="auto"/>
        <w:rPr>
          <w:rFonts w:ascii="Calibri" w:hAnsi="Calibri" w:cs="Calibri"/>
          <w:kern w:val="0"/>
          <w:sz w:val="22"/>
          <w:szCs w:val="24"/>
          <w:lang w:eastAsia="it-IT"/>
        </w:rPr>
      </w:pPr>
      <w:r>
        <w:rPr>
          <w:rFonts w:ascii="Calibri" w:hAnsi="Calibri" w:cs="Calibri"/>
          <w:kern w:val="0"/>
          <w:sz w:val="22"/>
          <w:szCs w:val="24"/>
          <w:lang w:eastAsia="it-IT"/>
        </w:rPr>
        <w:br w:type="page"/>
      </w:r>
    </w:p>
    <w:tbl>
      <w:tblPr>
        <w:tblStyle w:val="Grigliatabella"/>
        <w:tblW w:w="0" w:type="auto"/>
        <w:tblLayout w:type="fixed"/>
        <w:tblLook w:val="04A0"/>
      </w:tblPr>
      <w:tblGrid>
        <w:gridCol w:w="9997"/>
      </w:tblGrid>
      <w:tr w:rsidR="00953E69" w:rsidRPr="00CF1A81" w:rsidTr="006B79E5">
        <w:tc>
          <w:tcPr>
            <w:tcW w:w="9997" w:type="dxa"/>
            <w:shd w:val="clear" w:color="auto" w:fill="BFBFBF" w:themeFill="background1" w:themeFillShade="BF"/>
          </w:tcPr>
          <w:p w:rsidR="00953E69" w:rsidRPr="006B79E5" w:rsidRDefault="00953E69" w:rsidP="00427FB5">
            <w:pPr>
              <w:keepNext/>
              <w:keepLines/>
              <w:spacing w:before="240" w:line="240" w:lineRule="auto"/>
              <w:jc w:val="center"/>
              <w:outlineLvl w:val="0"/>
              <w:rPr>
                <w:rFonts w:ascii="Calibri" w:hAnsi="Calibri" w:cs="Calibri"/>
                <w:kern w:val="0"/>
                <w:sz w:val="32"/>
                <w:szCs w:val="28"/>
                <w:lang w:eastAsia="it-IT"/>
              </w:rPr>
            </w:pPr>
            <w:bookmarkStart w:id="16" w:name="_Toc172023614"/>
            <w:r w:rsidRPr="006B79E5">
              <w:rPr>
                <w:rFonts w:ascii="Calibri" w:hAnsi="Calibri" w:cs="Calibri"/>
                <w:b/>
                <w:kern w:val="0"/>
                <w:sz w:val="28"/>
                <w:szCs w:val="28"/>
                <w:lang w:eastAsia="it-IT"/>
              </w:rPr>
              <w:lastRenderedPageBreak/>
              <w:t xml:space="preserve">SEZIONE 9 - QUADRO ECONOMICO </w:t>
            </w:r>
            <w:r w:rsidR="00181BE8" w:rsidRPr="006B79E5">
              <w:rPr>
                <w:rFonts w:ascii="Calibri" w:hAnsi="Calibri" w:cs="Calibri"/>
                <w:b/>
                <w:kern w:val="0"/>
                <w:sz w:val="28"/>
                <w:szCs w:val="28"/>
                <w:lang w:eastAsia="it-IT"/>
              </w:rPr>
              <w:t>DELL’INTERVENTO</w:t>
            </w:r>
            <w:bookmarkEnd w:id="16"/>
          </w:p>
        </w:tc>
      </w:tr>
      <w:tr w:rsidR="00953E69" w:rsidRPr="00AC336E" w:rsidTr="00824C9D">
        <w:trPr>
          <w:trHeight w:val="8302"/>
        </w:trPr>
        <w:tc>
          <w:tcPr>
            <w:tcW w:w="9997" w:type="dxa"/>
          </w:tcPr>
          <w:p w:rsidR="00953E69" w:rsidRDefault="00953E69" w:rsidP="00F15EA8">
            <w:pPr>
              <w:tabs>
                <w:tab w:val="left" w:pos="567"/>
              </w:tabs>
              <w:spacing w:before="240" w:line="276" w:lineRule="auto"/>
              <w:jc w:val="both"/>
              <w:rPr>
                <w:rFonts w:ascii="Calibri" w:hAnsi="Calibri" w:cs="Calibri"/>
                <w:i/>
                <w:color w:val="000000"/>
                <w:kern w:val="0"/>
                <w:sz w:val="22"/>
                <w:szCs w:val="24"/>
                <w:lang w:eastAsia="it-IT"/>
              </w:rPr>
            </w:pPr>
            <w:r w:rsidRPr="00981C07">
              <w:rPr>
                <w:rFonts w:ascii="Calibri" w:hAnsi="Calibri" w:cs="Calibri"/>
                <w:i/>
                <w:color w:val="000000"/>
                <w:kern w:val="0"/>
                <w:sz w:val="22"/>
                <w:szCs w:val="24"/>
                <w:lang w:eastAsia="it-IT"/>
              </w:rPr>
              <w:t xml:space="preserve">Sezione dedicata </w:t>
            </w:r>
            <w:r>
              <w:rPr>
                <w:rFonts w:ascii="Calibri" w:hAnsi="Calibri" w:cs="Calibri"/>
                <w:i/>
                <w:color w:val="000000"/>
                <w:kern w:val="0"/>
                <w:sz w:val="22"/>
                <w:szCs w:val="24"/>
                <w:lang w:eastAsia="it-IT"/>
              </w:rPr>
              <w:t xml:space="preserve">a riportare </w:t>
            </w:r>
            <w:r w:rsidRPr="00953E69">
              <w:rPr>
                <w:rFonts w:ascii="Calibri" w:hAnsi="Calibri" w:cs="Calibri"/>
                <w:i/>
                <w:color w:val="000000"/>
                <w:kern w:val="0"/>
                <w:sz w:val="22"/>
                <w:szCs w:val="24"/>
                <w:lang w:eastAsia="it-IT"/>
              </w:rPr>
              <w:t>il quadro economico come da tabella seguente, valorizzando le sole voci di costo pertinenti:</w:t>
            </w:r>
          </w:p>
          <w:tbl>
            <w:tblPr>
              <w:tblStyle w:val="Grigliatabella"/>
              <w:tblW w:w="0" w:type="auto"/>
              <w:tblInd w:w="279" w:type="dxa"/>
              <w:tblLayout w:type="fixed"/>
              <w:tblCellMar>
                <w:top w:w="9" w:type="dxa"/>
                <w:bottom w:w="9" w:type="dxa"/>
              </w:tblCellMar>
              <w:tblLook w:val="04A0"/>
            </w:tblPr>
            <w:tblGrid>
              <w:gridCol w:w="567"/>
              <w:gridCol w:w="709"/>
              <w:gridCol w:w="6662"/>
              <w:gridCol w:w="1276"/>
            </w:tblGrid>
            <w:tr w:rsidR="005301FE" w:rsidRPr="009707BF" w:rsidTr="00DE6FBF">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6662" w:type="dxa"/>
                  <w:vAlign w:val="center"/>
                </w:tcPr>
                <w:p w:rsidR="005301FE" w:rsidRPr="005301FE" w:rsidRDefault="005301FE" w:rsidP="005301FE">
                  <w:pPr>
                    <w:spacing w:after="0"/>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Descrizione</w:t>
                  </w:r>
                </w:p>
              </w:tc>
              <w:tc>
                <w:tcPr>
                  <w:tcW w:w="1276" w:type="dxa"/>
                  <w:vAlign w:val="center"/>
                </w:tcPr>
                <w:p w:rsidR="005301FE" w:rsidRPr="009707BF" w:rsidRDefault="005301FE" w:rsidP="005301FE">
                  <w:pPr>
                    <w:spacing w:after="0"/>
                    <w:rPr>
                      <w:rFonts w:asciiTheme="minorHAnsi" w:hAnsiTheme="minorHAnsi" w:cstheme="minorHAnsi"/>
                      <w:b/>
                      <w:kern w:val="0"/>
                      <w:sz w:val="22"/>
                      <w:szCs w:val="22"/>
                      <w:lang w:eastAsia="it-IT"/>
                    </w:rPr>
                  </w:pPr>
                  <w:r w:rsidRPr="005301FE">
                    <w:rPr>
                      <w:rFonts w:asciiTheme="minorHAnsi" w:hAnsiTheme="minorHAnsi" w:cstheme="minorHAnsi"/>
                      <w:b/>
                      <w:kern w:val="0"/>
                      <w:sz w:val="20"/>
                      <w:szCs w:val="22"/>
                      <w:lang w:eastAsia="it-IT"/>
                    </w:rPr>
                    <w:t>Importo</w:t>
                  </w:r>
                </w:p>
              </w:tc>
            </w:tr>
            <w:tr w:rsidR="005301FE" w:rsidRPr="009707BF" w:rsidTr="00824C9D">
              <w:trPr>
                <w:trHeight w:hRule="exact" w:val="64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A1</w:t>
                  </w:r>
                </w:p>
              </w:tc>
              <w:tc>
                <w:tcPr>
                  <w:tcW w:w="6662"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Importo a base di gara per l’affidamento o somma degli importi a base di gara dei singoli affidamenti di beni e servizi</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DE6FBF">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A2</w:t>
                  </w:r>
                </w:p>
              </w:tc>
              <w:tc>
                <w:tcPr>
                  <w:tcW w:w="6662"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Costi della sicurezza</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DE6FBF">
              <w:trPr>
                <w:trHeight w:hRule="exact" w:val="397"/>
              </w:trPr>
              <w:tc>
                <w:tcPr>
                  <w:tcW w:w="567" w:type="dxa"/>
                  <w:vAlign w:val="center"/>
                </w:tcPr>
                <w:p w:rsidR="005301FE" w:rsidRPr="005301FE" w:rsidRDefault="005301FE" w:rsidP="005301FE">
                  <w:pPr>
                    <w:spacing w:after="0"/>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A</w:t>
                  </w: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A1+A2</w:t>
                  </w:r>
                </w:p>
              </w:tc>
              <w:tc>
                <w:tcPr>
                  <w:tcW w:w="6662" w:type="dxa"/>
                  <w:vAlign w:val="center"/>
                </w:tcPr>
                <w:p w:rsidR="005301FE" w:rsidRPr="005301FE" w:rsidRDefault="005301FE" w:rsidP="00824C9D">
                  <w:pPr>
                    <w:spacing w:after="0"/>
                    <w:jc w:val="right"/>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Importo complessivo a base di gara</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DE6FBF">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B1</w:t>
                  </w:r>
                </w:p>
              </w:tc>
              <w:tc>
                <w:tcPr>
                  <w:tcW w:w="6662"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Eventuali opzioni (ai sensi dell’art. 120 comma 1 lett. a) D.lgs. 36/2023)</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DE6FBF">
              <w:trPr>
                <w:trHeight w:hRule="exact" w:val="397"/>
              </w:trPr>
              <w:tc>
                <w:tcPr>
                  <w:tcW w:w="567" w:type="dxa"/>
                  <w:vAlign w:val="center"/>
                </w:tcPr>
                <w:p w:rsidR="005301FE" w:rsidRPr="005301FE" w:rsidRDefault="005301FE" w:rsidP="005301FE">
                  <w:pPr>
                    <w:spacing w:after="0"/>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B</w:t>
                  </w: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A+B1</w:t>
                  </w:r>
                </w:p>
              </w:tc>
              <w:tc>
                <w:tcPr>
                  <w:tcW w:w="6662" w:type="dxa"/>
                  <w:vAlign w:val="center"/>
                </w:tcPr>
                <w:p w:rsidR="005301FE" w:rsidRPr="005301FE" w:rsidRDefault="005301FE" w:rsidP="00824C9D">
                  <w:pPr>
                    <w:spacing w:after="0"/>
                    <w:jc w:val="right"/>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Valore stimato degli appalti</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DE6FBF">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C1</w:t>
                  </w:r>
                </w:p>
              </w:tc>
              <w:tc>
                <w:tcPr>
                  <w:tcW w:w="6662"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Spese di gara (commissioni di aggiudicazione)</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DE6FBF">
              <w:trPr>
                <w:trHeight w:hRule="exact" w:val="680"/>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C2</w:t>
                  </w:r>
                </w:p>
              </w:tc>
              <w:tc>
                <w:tcPr>
                  <w:tcW w:w="6662"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Spese tecniche a carico della stazione appaltante (progettazione, direzione esecuzione del contratto, coordinamento della sicurezza, supporto al RUP</w:t>
                  </w:r>
                  <w:r w:rsidR="00F0433A">
                    <w:rPr>
                      <w:rFonts w:asciiTheme="minorHAnsi" w:hAnsiTheme="minorHAnsi" w:cstheme="minorHAnsi"/>
                      <w:kern w:val="0"/>
                      <w:sz w:val="20"/>
                      <w:szCs w:val="22"/>
                      <w:lang w:eastAsia="it-IT"/>
                    </w:rPr>
                    <w:t xml:space="preserve">, </w:t>
                  </w:r>
                  <w:proofErr w:type="spellStart"/>
                  <w:r w:rsidR="00F0433A">
                    <w:rPr>
                      <w:rFonts w:asciiTheme="minorHAnsi" w:hAnsiTheme="minorHAnsi" w:cstheme="minorHAnsi"/>
                      <w:kern w:val="0"/>
                      <w:sz w:val="20"/>
                      <w:szCs w:val="22"/>
                      <w:lang w:eastAsia="it-IT"/>
                    </w:rPr>
                    <w:t>etc</w:t>
                  </w:r>
                  <w:proofErr w:type="spellEnd"/>
                  <w:r w:rsidRPr="005301FE">
                    <w:rPr>
                      <w:rFonts w:asciiTheme="minorHAnsi" w:hAnsiTheme="minorHAnsi" w:cstheme="minorHAnsi"/>
                      <w:kern w:val="0"/>
                      <w:sz w:val="20"/>
                      <w:szCs w:val="22"/>
                      <w:lang w:eastAsia="it-IT"/>
                    </w:rPr>
                    <w:t>)</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DE6FBF">
              <w:trPr>
                <w:trHeight w:hRule="exact" w:val="691"/>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C3</w:t>
                  </w:r>
                </w:p>
              </w:tc>
              <w:tc>
                <w:tcPr>
                  <w:tcW w:w="6662"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Consulenze e/o supporto tecnico-amministrativo (supporto al monitoraggio e alla rendicontazione dell’intervento finanziato)</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DE6FBF">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C4</w:t>
                  </w:r>
                </w:p>
              </w:tc>
              <w:tc>
                <w:tcPr>
                  <w:tcW w:w="6662"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Incentivi funzioni tecniche ex art. 113 D.lgs. 36/2023</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DE6FBF">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C6</w:t>
                  </w:r>
                </w:p>
              </w:tc>
              <w:tc>
                <w:tcPr>
                  <w:tcW w:w="6662"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Spese per verifiche di conformità</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DE6FBF">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C7</w:t>
                  </w:r>
                </w:p>
              </w:tc>
              <w:tc>
                <w:tcPr>
                  <w:tcW w:w="6662" w:type="dxa"/>
                  <w:vAlign w:val="center"/>
                </w:tcPr>
                <w:p w:rsidR="005301FE" w:rsidRPr="005301FE" w:rsidRDefault="005301FE" w:rsidP="000D0E71">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Spese per imprevisti (</w:t>
                  </w:r>
                  <w:r w:rsidR="000D0E71">
                    <w:rPr>
                      <w:rFonts w:asciiTheme="minorHAnsi" w:hAnsiTheme="minorHAnsi" w:cstheme="minorHAnsi"/>
                      <w:kern w:val="0"/>
                      <w:sz w:val="20"/>
                      <w:szCs w:val="22"/>
                      <w:lang w:eastAsia="it-IT"/>
                    </w:rPr>
                    <w:t>compreso tra il 5%e</w:t>
                  </w:r>
                  <w:r w:rsidRPr="005301FE">
                    <w:rPr>
                      <w:rFonts w:asciiTheme="minorHAnsi" w:hAnsiTheme="minorHAnsi" w:cstheme="minorHAnsi"/>
                      <w:kern w:val="0"/>
                      <w:sz w:val="20"/>
                      <w:szCs w:val="22"/>
                      <w:lang w:eastAsia="it-IT"/>
                    </w:rPr>
                    <w:t xml:space="preserve"> 10%</w:t>
                  </w:r>
                  <w:r w:rsidR="00771E22">
                    <w:rPr>
                      <w:rFonts w:asciiTheme="minorHAnsi" w:hAnsiTheme="minorHAnsi" w:cstheme="minorHAnsi"/>
                      <w:kern w:val="0"/>
                      <w:sz w:val="20"/>
                      <w:szCs w:val="22"/>
                      <w:lang w:eastAsia="it-IT"/>
                    </w:rPr>
                    <w:t xml:space="preserve"> dell’importo a base di gara</w:t>
                  </w:r>
                  <w:r w:rsidRPr="005301FE">
                    <w:rPr>
                      <w:rFonts w:asciiTheme="minorHAnsi" w:hAnsiTheme="minorHAnsi" w:cstheme="minorHAnsi"/>
                      <w:kern w:val="0"/>
                      <w:sz w:val="20"/>
                      <w:szCs w:val="22"/>
                      <w:lang w:eastAsia="it-IT"/>
                    </w:rPr>
                    <w:t>)</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DE6FBF">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709"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C8</w:t>
                  </w:r>
                </w:p>
              </w:tc>
              <w:tc>
                <w:tcPr>
                  <w:tcW w:w="6662"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IVA</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DE6FBF">
              <w:trPr>
                <w:trHeight w:hRule="exact" w:val="397"/>
              </w:trPr>
              <w:tc>
                <w:tcPr>
                  <w:tcW w:w="567" w:type="dxa"/>
                  <w:vAlign w:val="center"/>
                </w:tcPr>
                <w:p w:rsidR="005301FE" w:rsidRPr="005301FE" w:rsidRDefault="005301FE" w:rsidP="005301FE">
                  <w:pPr>
                    <w:spacing w:after="0"/>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C</w:t>
                  </w:r>
                </w:p>
              </w:tc>
              <w:tc>
                <w:tcPr>
                  <w:tcW w:w="709" w:type="dxa"/>
                  <w:vAlign w:val="center"/>
                </w:tcPr>
                <w:p w:rsidR="005301FE" w:rsidRPr="005301FE" w:rsidRDefault="005301FE" w:rsidP="005301FE">
                  <w:pPr>
                    <w:spacing w:after="0"/>
                    <w:rPr>
                      <w:rFonts w:asciiTheme="minorHAnsi" w:hAnsiTheme="minorHAnsi" w:cstheme="minorHAnsi"/>
                      <w:b/>
                      <w:kern w:val="0"/>
                      <w:sz w:val="20"/>
                      <w:szCs w:val="22"/>
                      <w:lang w:eastAsia="it-IT"/>
                    </w:rPr>
                  </w:pPr>
                </w:p>
              </w:tc>
              <w:tc>
                <w:tcPr>
                  <w:tcW w:w="6662" w:type="dxa"/>
                  <w:vAlign w:val="center"/>
                </w:tcPr>
                <w:p w:rsidR="005301FE" w:rsidRPr="005301FE" w:rsidRDefault="005301FE" w:rsidP="00824C9D">
                  <w:pPr>
                    <w:spacing w:after="0"/>
                    <w:jc w:val="right"/>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Somme a disposizione dell’Amministrazione</w:t>
                  </w:r>
                </w:p>
              </w:tc>
              <w:tc>
                <w:tcPr>
                  <w:tcW w:w="1276" w:type="dxa"/>
                  <w:vAlign w:val="center"/>
                </w:tcPr>
                <w:p w:rsidR="005301FE" w:rsidRPr="003753B2" w:rsidRDefault="005301FE" w:rsidP="005301FE">
                  <w:pPr>
                    <w:spacing w:after="0"/>
                    <w:rPr>
                      <w:rFonts w:asciiTheme="minorHAnsi" w:hAnsiTheme="minorHAnsi" w:cstheme="minorHAnsi"/>
                      <w:b/>
                      <w:kern w:val="0"/>
                      <w:sz w:val="22"/>
                      <w:szCs w:val="22"/>
                      <w:lang w:eastAsia="it-IT"/>
                    </w:rPr>
                  </w:pPr>
                </w:p>
              </w:tc>
            </w:tr>
            <w:tr w:rsidR="005301FE" w:rsidRPr="009707BF" w:rsidTr="00DE6FBF">
              <w:trPr>
                <w:trHeight w:hRule="exact" w:val="397"/>
              </w:trPr>
              <w:tc>
                <w:tcPr>
                  <w:tcW w:w="567" w:type="dxa"/>
                  <w:vAlign w:val="center"/>
                </w:tcPr>
                <w:p w:rsidR="005301FE" w:rsidRPr="005301FE" w:rsidRDefault="005301FE" w:rsidP="005301FE">
                  <w:pPr>
                    <w:spacing w:after="0"/>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TOT</w:t>
                  </w:r>
                </w:p>
              </w:tc>
              <w:tc>
                <w:tcPr>
                  <w:tcW w:w="709" w:type="dxa"/>
                  <w:vAlign w:val="center"/>
                </w:tcPr>
                <w:p w:rsidR="005301FE" w:rsidRPr="005301FE" w:rsidRDefault="005301FE" w:rsidP="005301FE">
                  <w:pPr>
                    <w:spacing w:after="0"/>
                    <w:rPr>
                      <w:rFonts w:asciiTheme="minorHAnsi" w:hAnsiTheme="minorHAnsi" w:cstheme="minorHAnsi"/>
                      <w:b/>
                      <w:kern w:val="0"/>
                      <w:sz w:val="20"/>
                      <w:szCs w:val="22"/>
                      <w:lang w:eastAsia="it-IT"/>
                    </w:rPr>
                  </w:pPr>
                </w:p>
              </w:tc>
              <w:tc>
                <w:tcPr>
                  <w:tcW w:w="6662" w:type="dxa"/>
                  <w:vAlign w:val="center"/>
                </w:tcPr>
                <w:p w:rsidR="005301FE" w:rsidRPr="005301FE" w:rsidRDefault="005301FE" w:rsidP="00824C9D">
                  <w:pPr>
                    <w:spacing w:after="0"/>
                    <w:jc w:val="right"/>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TOTALE</w:t>
                  </w:r>
                </w:p>
              </w:tc>
              <w:tc>
                <w:tcPr>
                  <w:tcW w:w="1276" w:type="dxa"/>
                  <w:vAlign w:val="center"/>
                </w:tcPr>
                <w:p w:rsidR="005301FE" w:rsidRPr="003753B2" w:rsidRDefault="005301FE" w:rsidP="005301FE">
                  <w:pPr>
                    <w:spacing w:after="0"/>
                    <w:rPr>
                      <w:rFonts w:asciiTheme="minorHAnsi" w:hAnsiTheme="minorHAnsi" w:cstheme="minorHAnsi"/>
                      <w:b/>
                      <w:kern w:val="0"/>
                      <w:sz w:val="22"/>
                      <w:szCs w:val="22"/>
                      <w:lang w:eastAsia="it-IT"/>
                    </w:rPr>
                  </w:pPr>
                </w:p>
              </w:tc>
            </w:tr>
          </w:tbl>
          <w:p w:rsidR="00F0433A" w:rsidRPr="00953E69" w:rsidRDefault="00F0433A" w:rsidP="00953E69">
            <w:pPr>
              <w:tabs>
                <w:tab w:val="left" w:pos="567"/>
              </w:tabs>
              <w:spacing w:line="276" w:lineRule="auto"/>
              <w:jc w:val="both"/>
              <w:rPr>
                <w:rFonts w:ascii="Calibri" w:hAnsi="Calibri" w:cs="Calibri"/>
                <w:i/>
                <w:color w:val="000000"/>
                <w:kern w:val="0"/>
                <w:sz w:val="22"/>
                <w:szCs w:val="24"/>
                <w:lang w:eastAsia="it-IT"/>
              </w:rPr>
            </w:pPr>
          </w:p>
        </w:tc>
      </w:tr>
      <w:tr w:rsidR="00DE6FBF" w:rsidRPr="00AC336E" w:rsidTr="005301FE">
        <w:tc>
          <w:tcPr>
            <w:tcW w:w="9997" w:type="dxa"/>
          </w:tcPr>
          <w:p w:rsidR="00DE6FBF" w:rsidRPr="00DE6FBF" w:rsidRDefault="00DE6FBF" w:rsidP="00DE6FBF">
            <w:pPr>
              <w:spacing w:before="240" w:line="276" w:lineRule="auto"/>
              <w:jc w:val="both"/>
              <w:rPr>
                <w:rFonts w:ascii="Calibri" w:hAnsi="Calibri" w:cs="Calibri"/>
                <w:kern w:val="0"/>
                <w:sz w:val="22"/>
                <w:szCs w:val="24"/>
                <w:lang w:eastAsia="it-IT"/>
              </w:rPr>
            </w:pPr>
            <w:r w:rsidRPr="0015205C">
              <w:rPr>
                <w:rFonts w:asciiTheme="minorHAnsi" w:hAnsiTheme="minorHAnsi" w:cstheme="minorHAnsi"/>
                <w:b/>
                <w:bCs/>
                <w:i/>
                <w:sz w:val="22"/>
                <w:szCs w:val="24"/>
              </w:rPr>
              <w:t xml:space="preserve">NOTA </w:t>
            </w:r>
            <w:r>
              <w:rPr>
                <w:rFonts w:asciiTheme="minorHAnsi" w:hAnsiTheme="minorHAnsi" w:cstheme="minorHAnsi"/>
                <w:b/>
                <w:bCs/>
                <w:i/>
                <w:sz w:val="22"/>
                <w:szCs w:val="24"/>
              </w:rPr>
              <w:t>10</w:t>
            </w:r>
            <w:r w:rsidRPr="0015205C">
              <w:rPr>
                <w:rFonts w:asciiTheme="minorHAnsi" w:hAnsiTheme="minorHAnsi" w:cstheme="minorHAnsi"/>
                <w:b/>
                <w:bCs/>
                <w:i/>
                <w:sz w:val="22"/>
                <w:szCs w:val="24"/>
              </w:rPr>
              <w:t xml:space="preserve">: </w:t>
            </w:r>
            <w:r w:rsidRPr="00DE6FBF">
              <w:rPr>
                <w:rFonts w:ascii="Calibri" w:hAnsi="Calibri" w:cs="Calibri"/>
                <w:i/>
                <w:color w:val="000000"/>
                <w:kern w:val="0"/>
                <w:sz w:val="22"/>
                <w:szCs w:val="24"/>
                <w:lang w:eastAsia="it-IT"/>
              </w:rPr>
              <w:t>Non sono ammessi a finanziamento progetti di importo pari o inferiore a 200.000,00 euro.</w:t>
            </w:r>
          </w:p>
        </w:tc>
      </w:tr>
    </w:tbl>
    <w:p w:rsidR="00427FB5" w:rsidRDefault="00427FB5">
      <w:pPr>
        <w:spacing w:after="0" w:line="240" w:lineRule="auto"/>
        <w:rPr>
          <w:rFonts w:ascii="Calibri" w:hAnsi="Calibri" w:cs="Calibri"/>
          <w:kern w:val="0"/>
          <w:sz w:val="22"/>
          <w:szCs w:val="24"/>
          <w:lang w:eastAsia="it-IT"/>
        </w:rPr>
      </w:pPr>
      <w:r>
        <w:rPr>
          <w:rFonts w:ascii="Calibri" w:hAnsi="Calibri" w:cs="Calibri"/>
          <w:kern w:val="0"/>
          <w:sz w:val="22"/>
          <w:szCs w:val="24"/>
          <w:lang w:eastAsia="it-IT"/>
        </w:rPr>
        <w:br w:type="page"/>
      </w:r>
    </w:p>
    <w:tbl>
      <w:tblPr>
        <w:tblStyle w:val="Grigliatabella"/>
        <w:tblW w:w="0" w:type="auto"/>
        <w:tblLook w:val="04A0"/>
      </w:tblPr>
      <w:tblGrid>
        <w:gridCol w:w="966"/>
        <w:gridCol w:w="9031"/>
      </w:tblGrid>
      <w:tr w:rsidR="00F844AD" w:rsidTr="006B79E5">
        <w:tc>
          <w:tcPr>
            <w:tcW w:w="9997" w:type="dxa"/>
            <w:gridSpan w:val="2"/>
            <w:shd w:val="clear" w:color="auto" w:fill="BFBFBF" w:themeFill="background1" w:themeFillShade="BF"/>
          </w:tcPr>
          <w:p w:rsidR="00F844AD" w:rsidRPr="006B79E5" w:rsidRDefault="00F844AD" w:rsidP="00427FB5">
            <w:pPr>
              <w:keepNext/>
              <w:keepLines/>
              <w:spacing w:before="240" w:after="120" w:line="240" w:lineRule="auto"/>
              <w:jc w:val="center"/>
              <w:outlineLvl w:val="0"/>
              <w:rPr>
                <w:rFonts w:ascii="Calibri" w:hAnsi="Calibri" w:cs="Calibri"/>
                <w:b/>
                <w:kern w:val="0"/>
                <w:sz w:val="32"/>
                <w:szCs w:val="28"/>
                <w:lang w:eastAsia="it-IT"/>
              </w:rPr>
            </w:pPr>
            <w:bookmarkStart w:id="17" w:name="_Toc172023615"/>
            <w:r w:rsidRPr="006B79E5">
              <w:rPr>
                <w:rFonts w:ascii="Calibri" w:hAnsi="Calibri" w:cs="Calibri"/>
                <w:b/>
                <w:kern w:val="0"/>
                <w:sz w:val="28"/>
                <w:szCs w:val="28"/>
                <w:lang w:eastAsia="it-IT"/>
              </w:rPr>
              <w:lastRenderedPageBreak/>
              <w:t xml:space="preserve">SEZIONE 10 </w:t>
            </w:r>
            <w:r w:rsidR="004828AF" w:rsidRPr="006B79E5">
              <w:rPr>
                <w:rFonts w:ascii="Calibri" w:hAnsi="Calibri" w:cs="Calibri"/>
                <w:b/>
                <w:kern w:val="0"/>
                <w:sz w:val="28"/>
                <w:szCs w:val="28"/>
                <w:lang w:eastAsia="it-IT"/>
              </w:rPr>
              <w:t>-</w:t>
            </w:r>
            <w:r w:rsidRPr="006B79E5">
              <w:rPr>
                <w:rFonts w:ascii="Calibri" w:hAnsi="Calibri" w:cs="Calibri"/>
                <w:b/>
                <w:kern w:val="0"/>
                <w:sz w:val="28"/>
                <w:szCs w:val="28"/>
                <w:lang w:eastAsia="it-IT"/>
              </w:rPr>
              <w:t xml:space="preserve"> CONTRIBUTO RICHIESTO ED EVENTUALE COFINANZIAMENTO</w:t>
            </w:r>
            <w:bookmarkEnd w:id="17"/>
          </w:p>
        </w:tc>
      </w:tr>
      <w:tr w:rsidR="00F844AD" w:rsidTr="004C4764">
        <w:tc>
          <w:tcPr>
            <w:tcW w:w="9997" w:type="dxa"/>
            <w:gridSpan w:val="2"/>
          </w:tcPr>
          <w:p w:rsidR="00F844AD" w:rsidRPr="00DE6FBF" w:rsidRDefault="00F844AD" w:rsidP="00F15EA8">
            <w:pPr>
              <w:spacing w:before="240" w:after="0" w:line="276" w:lineRule="auto"/>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 xml:space="preserve">Sezione dedicata a indicare </w:t>
            </w:r>
            <w:r w:rsidRPr="00CF1A81">
              <w:rPr>
                <w:rFonts w:ascii="Calibri" w:hAnsi="Calibri" w:cs="Calibri"/>
                <w:i/>
                <w:color w:val="000000"/>
                <w:kern w:val="0"/>
                <w:sz w:val="22"/>
                <w:szCs w:val="24"/>
                <w:lang w:eastAsia="it-IT"/>
              </w:rPr>
              <w:t xml:space="preserve">il </w:t>
            </w:r>
            <w:r w:rsidR="00DE6FBF">
              <w:rPr>
                <w:rFonts w:ascii="Calibri" w:hAnsi="Calibri" w:cs="Calibri"/>
                <w:i/>
                <w:color w:val="000000"/>
                <w:kern w:val="0"/>
                <w:sz w:val="22"/>
                <w:szCs w:val="24"/>
                <w:lang w:eastAsia="it-IT"/>
              </w:rPr>
              <w:t>contributo richiesto per la realizzazione degli interventi di cui alla proposta progettuale, e l’eventuale cofinanziamento con risorse proprie</w:t>
            </w:r>
          </w:p>
        </w:tc>
      </w:tr>
      <w:tr w:rsidR="00B53806" w:rsidTr="00B53806">
        <w:trPr>
          <w:trHeight w:val="624"/>
        </w:trPr>
        <w:tc>
          <w:tcPr>
            <w:tcW w:w="966" w:type="dxa"/>
            <w:vMerge w:val="restart"/>
            <w:tcMar>
              <w:top w:w="28" w:type="dxa"/>
              <w:bottom w:w="28" w:type="dxa"/>
            </w:tcMar>
            <w:vAlign w:val="center"/>
          </w:tcPr>
          <w:p w:rsidR="00B53806" w:rsidRPr="00F86997" w:rsidRDefault="00B53806" w:rsidP="004C4764">
            <w:pPr>
              <w:spacing w:after="0"/>
              <w:rPr>
                <w:rFonts w:asciiTheme="minorHAnsi" w:hAnsiTheme="minorHAnsi" w:cstheme="minorHAnsi"/>
                <w:bCs/>
                <w:sz w:val="22"/>
                <w:szCs w:val="24"/>
              </w:rPr>
            </w:pPr>
            <w:r>
              <w:rPr>
                <w:rFonts w:asciiTheme="minorHAnsi" w:hAnsiTheme="minorHAnsi" w:cstheme="minorHAnsi"/>
                <w:bCs/>
                <w:sz w:val="22"/>
                <w:szCs w:val="24"/>
              </w:rPr>
              <w:t>10</w:t>
            </w:r>
            <w:r w:rsidRPr="00F86997">
              <w:rPr>
                <w:rFonts w:asciiTheme="minorHAnsi" w:hAnsiTheme="minorHAnsi" w:cstheme="minorHAnsi"/>
                <w:bCs/>
                <w:sz w:val="22"/>
                <w:szCs w:val="24"/>
              </w:rPr>
              <w:t>.1</w:t>
            </w:r>
          </w:p>
        </w:tc>
        <w:tc>
          <w:tcPr>
            <w:tcW w:w="9031" w:type="dxa"/>
            <w:shd w:val="clear" w:color="auto" w:fill="D9D9D9" w:themeFill="background1" w:themeFillShade="D9"/>
            <w:tcMar>
              <w:top w:w="28" w:type="dxa"/>
              <w:bottom w:w="28" w:type="dxa"/>
            </w:tcMar>
            <w:vAlign w:val="center"/>
          </w:tcPr>
          <w:p w:rsidR="00B53806" w:rsidRPr="00B53806" w:rsidRDefault="00B53806" w:rsidP="00E7020B">
            <w:pPr>
              <w:spacing w:line="276" w:lineRule="auto"/>
              <w:jc w:val="both"/>
              <w:rPr>
                <w:rFonts w:ascii="Calibri" w:hAnsi="Calibri" w:cs="Calibri"/>
                <w:b/>
                <w:color w:val="000000"/>
                <w:kern w:val="0"/>
                <w:sz w:val="22"/>
                <w:szCs w:val="24"/>
                <w:lang w:eastAsia="it-IT"/>
              </w:rPr>
            </w:pPr>
            <w:r>
              <w:rPr>
                <w:rFonts w:ascii="Calibri" w:hAnsi="Calibri" w:cs="Calibri"/>
                <w:b/>
                <w:color w:val="000000"/>
                <w:kern w:val="0"/>
                <w:sz w:val="22"/>
                <w:szCs w:val="24"/>
                <w:lang w:eastAsia="it-IT"/>
              </w:rPr>
              <w:t>CONTRIBUTO RICHIESTO</w:t>
            </w:r>
          </w:p>
        </w:tc>
      </w:tr>
      <w:tr w:rsidR="00B53806" w:rsidTr="004C4764">
        <w:trPr>
          <w:trHeight w:val="693"/>
        </w:trPr>
        <w:tc>
          <w:tcPr>
            <w:tcW w:w="966" w:type="dxa"/>
            <w:vMerge/>
            <w:tcMar>
              <w:top w:w="28" w:type="dxa"/>
              <w:bottom w:w="28" w:type="dxa"/>
            </w:tcMar>
            <w:vAlign w:val="center"/>
          </w:tcPr>
          <w:p w:rsidR="00B53806" w:rsidRDefault="00B53806" w:rsidP="004C4764">
            <w:pPr>
              <w:spacing w:after="0"/>
              <w:rPr>
                <w:rFonts w:asciiTheme="minorHAnsi" w:hAnsiTheme="minorHAnsi" w:cstheme="minorHAnsi"/>
                <w:bCs/>
                <w:sz w:val="22"/>
                <w:szCs w:val="24"/>
              </w:rPr>
            </w:pPr>
          </w:p>
        </w:tc>
        <w:tc>
          <w:tcPr>
            <w:tcW w:w="9031" w:type="dxa"/>
            <w:tcMar>
              <w:top w:w="28" w:type="dxa"/>
              <w:bottom w:w="28" w:type="dxa"/>
            </w:tcMar>
            <w:vAlign w:val="center"/>
          </w:tcPr>
          <w:p w:rsidR="00B53806" w:rsidRDefault="00B53806" w:rsidP="004C4764">
            <w:pPr>
              <w:spacing w:line="276" w:lineRule="auto"/>
              <w:jc w:val="both"/>
              <w:rPr>
                <w:rFonts w:ascii="Calibri" w:hAnsi="Calibri" w:cs="Calibri"/>
                <w:b/>
                <w:color w:val="000000"/>
                <w:kern w:val="0"/>
                <w:sz w:val="22"/>
                <w:szCs w:val="24"/>
                <w:lang w:eastAsia="it-IT"/>
              </w:rPr>
            </w:pPr>
            <w:r>
              <w:rPr>
                <w:rFonts w:ascii="Calibri" w:hAnsi="Calibri" w:cs="Calibri"/>
                <w:i/>
                <w:color w:val="000000"/>
                <w:kern w:val="0"/>
                <w:sz w:val="22"/>
                <w:szCs w:val="24"/>
                <w:lang w:eastAsia="it-IT"/>
              </w:rPr>
              <w:t>Riportare (in cifre e in lettere) l’entità del contributo richiesto, che dovrà essere contenuto nei limiti di cui all’art. 5.2 dell’Avviso.</w:t>
            </w:r>
          </w:p>
        </w:tc>
      </w:tr>
      <w:tr w:rsidR="00B53806" w:rsidTr="00B53806">
        <w:trPr>
          <w:trHeight w:val="680"/>
        </w:trPr>
        <w:tc>
          <w:tcPr>
            <w:tcW w:w="966" w:type="dxa"/>
            <w:vMerge w:val="restart"/>
            <w:tcMar>
              <w:top w:w="28" w:type="dxa"/>
              <w:bottom w:w="28" w:type="dxa"/>
            </w:tcMar>
            <w:vAlign w:val="center"/>
          </w:tcPr>
          <w:p w:rsidR="00B53806" w:rsidRDefault="00B53806" w:rsidP="004C4764">
            <w:pPr>
              <w:spacing w:after="0"/>
              <w:rPr>
                <w:rFonts w:asciiTheme="minorHAnsi" w:hAnsiTheme="minorHAnsi" w:cstheme="minorHAnsi"/>
                <w:bCs/>
                <w:sz w:val="22"/>
                <w:szCs w:val="24"/>
              </w:rPr>
            </w:pPr>
            <w:r>
              <w:rPr>
                <w:rFonts w:asciiTheme="minorHAnsi" w:hAnsiTheme="minorHAnsi" w:cstheme="minorHAnsi"/>
                <w:bCs/>
                <w:sz w:val="22"/>
                <w:szCs w:val="24"/>
              </w:rPr>
              <w:t>10.2</w:t>
            </w:r>
          </w:p>
        </w:tc>
        <w:tc>
          <w:tcPr>
            <w:tcW w:w="9031" w:type="dxa"/>
            <w:shd w:val="clear" w:color="auto" w:fill="D9D9D9" w:themeFill="background1" w:themeFillShade="D9"/>
            <w:tcMar>
              <w:top w:w="28" w:type="dxa"/>
              <w:bottom w:w="28" w:type="dxa"/>
            </w:tcMar>
            <w:vAlign w:val="center"/>
          </w:tcPr>
          <w:p w:rsidR="00B53806" w:rsidRPr="00B53806" w:rsidRDefault="00B53806" w:rsidP="00E7020B">
            <w:pPr>
              <w:spacing w:line="276" w:lineRule="auto"/>
              <w:jc w:val="both"/>
              <w:rPr>
                <w:rFonts w:ascii="Calibri" w:hAnsi="Calibri" w:cs="Calibri"/>
                <w:b/>
                <w:color w:val="000000"/>
                <w:kern w:val="0"/>
                <w:sz w:val="22"/>
                <w:szCs w:val="24"/>
                <w:lang w:eastAsia="it-IT"/>
              </w:rPr>
            </w:pPr>
            <w:r w:rsidRPr="003C32D6">
              <w:rPr>
                <w:rFonts w:ascii="Calibri" w:hAnsi="Calibri" w:cs="Calibri"/>
                <w:i/>
                <w:color w:val="000000"/>
                <w:kern w:val="0"/>
                <w:sz w:val="22"/>
                <w:szCs w:val="24"/>
                <w:lang w:eastAsia="it-IT"/>
              </w:rPr>
              <w:t>(Eventuale)</w:t>
            </w:r>
            <w:r>
              <w:rPr>
                <w:rFonts w:ascii="Calibri" w:hAnsi="Calibri" w:cs="Calibri"/>
                <w:color w:val="000000"/>
                <w:kern w:val="0"/>
                <w:sz w:val="22"/>
                <w:szCs w:val="24"/>
                <w:lang w:eastAsia="it-IT"/>
              </w:rPr>
              <w:t xml:space="preserve"> </w:t>
            </w:r>
            <w:r>
              <w:rPr>
                <w:rFonts w:ascii="Calibri" w:hAnsi="Calibri" w:cs="Calibri"/>
                <w:b/>
                <w:color w:val="000000"/>
                <w:kern w:val="0"/>
                <w:sz w:val="22"/>
                <w:szCs w:val="24"/>
                <w:lang w:eastAsia="it-IT"/>
              </w:rPr>
              <w:t>COFINANZIAMENTO</w:t>
            </w:r>
          </w:p>
        </w:tc>
      </w:tr>
      <w:tr w:rsidR="00B53806" w:rsidTr="004C4764">
        <w:trPr>
          <w:trHeight w:val="1726"/>
        </w:trPr>
        <w:tc>
          <w:tcPr>
            <w:tcW w:w="966" w:type="dxa"/>
            <w:vMerge/>
            <w:tcMar>
              <w:top w:w="28" w:type="dxa"/>
              <w:bottom w:w="28" w:type="dxa"/>
            </w:tcMar>
            <w:vAlign w:val="center"/>
          </w:tcPr>
          <w:p w:rsidR="00B53806" w:rsidRDefault="00B53806" w:rsidP="004C4764">
            <w:pPr>
              <w:spacing w:after="0"/>
              <w:rPr>
                <w:rFonts w:asciiTheme="minorHAnsi" w:hAnsiTheme="minorHAnsi" w:cstheme="minorHAnsi"/>
                <w:bCs/>
                <w:sz w:val="22"/>
                <w:szCs w:val="24"/>
              </w:rPr>
            </w:pPr>
          </w:p>
        </w:tc>
        <w:tc>
          <w:tcPr>
            <w:tcW w:w="9031" w:type="dxa"/>
            <w:tcMar>
              <w:top w:w="28" w:type="dxa"/>
              <w:bottom w:w="28" w:type="dxa"/>
            </w:tcMar>
            <w:vAlign w:val="center"/>
          </w:tcPr>
          <w:p w:rsidR="00B53806" w:rsidRDefault="00B53806" w:rsidP="00B53806">
            <w:pPr>
              <w:spacing w:line="276" w:lineRule="auto"/>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Riportare (in cifre e in lettere) l’entità delle risorse aggiuntive a carico del Soggetto proponente, integrative al contributo concesso.</w:t>
            </w:r>
          </w:p>
          <w:p w:rsidR="00B53806" w:rsidRDefault="00B53806" w:rsidP="00B53806">
            <w:pPr>
              <w:spacing w:line="276" w:lineRule="auto"/>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Riportare la percentuale di cofinanziamento rispetto al costo totale dell’intervento (come desumibile dal quadro economico).</w:t>
            </w:r>
          </w:p>
          <w:p w:rsidR="00B53806" w:rsidRPr="003C32D6" w:rsidRDefault="00B53806" w:rsidP="00B53806">
            <w:pPr>
              <w:spacing w:line="276" w:lineRule="auto"/>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Riportare l’elenco della documentazione amministrativo-contabile relativa allo/agli stanziamento/i a copertura delle risorse aggiuntive (da allegare all’istanza, ai sensi dell’art. 7.3, punto d) dell’Avviso).</w:t>
            </w:r>
          </w:p>
        </w:tc>
      </w:tr>
    </w:tbl>
    <w:p w:rsidR="00427FB5" w:rsidRDefault="00427FB5">
      <w:pPr>
        <w:spacing w:after="0" w:line="240" w:lineRule="auto"/>
        <w:rPr>
          <w:rFonts w:ascii="Calibri" w:hAnsi="Calibri" w:cs="Calibri"/>
          <w:kern w:val="0"/>
          <w:sz w:val="22"/>
          <w:szCs w:val="24"/>
          <w:lang w:eastAsia="it-IT"/>
        </w:rPr>
      </w:pPr>
      <w:r>
        <w:rPr>
          <w:rFonts w:ascii="Calibri" w:hAnsi="Calibri" w:cs="Calibri"/>
          <w:kern w:val="0"/>
          <w:sz w:val="22"/>
          <w:szCs w:val="24"/>
          <w:lang w:eastAsia="it-IT"/>
        </w:rPr>
        <w:br w:type="page"/>
      </w:r>
    </w:p>
    <w:tbl>
      <w:tblPr>
        <w:tblStyle w:val="Grigliatabella"/>
        <w:tblW w:w="0" w:type="auto"/>
        <w:tblLook w:val="04A0"/>
      </w:tblPr>
      <w:tblGrid>
        <w:gridCol w:w="966"/>
        <w:gridCol w:w="9031"/>
      </w:tblGrid>
      <w:tr w:rsidR="004C4764" w:rsidTr="006B79E5">
        <w:tc>
          <w:tcPr>
            <w:tcW w:w="9997" w:type="dxa"/>
            <w:gridSpan w:val="2"/>
            <w:shd w:val="clear" w:color="auto" w:fill="BFBFBF" w:themeFill="background1" w:themeFillShade="BF"/>
          </w:tcPr>
          <w:p w:rsidR="004C4764" w:rsidRPr="006B79E5" w:rsidRDefault="004C4764" w:rsidP="00427FB5">
            <w:pPr>
              <w:keepNext/>
              <w:keepLines/>
              <w:spacing w:before="240" w:after="120" w:line="240" w:lineRule="auto"/>
              <w:jc w:val="center"/>
              <w:outlineLvl w:val="0"/>
              <w:rPr>
                <w:rFonts w:ascii="Calibri" w:hAnsi="Calibri" w:cs="Calibri"/>
                <w:b/>
                <w:kern w:val="0"/>
                <w:sz w:val="32"/>
                <w:szCs w:val="28"/>
                <w:lang w:eastAsia="it-IT"/>
              </w:rPr>
            </w:pPr>
            <w:bookmarkStart w:id="18" w:name="_Toc172023616"/>
            <w:r w:rsidRPr="006B79E5">
              <w:rPr>
                <w:rFonts w:ascii="Calibri" w:hAnsi="Calibri" w:cs="Calibri"/>
                <w:b/>
                <w:kern w:val="0"/>
                <w:sz w:val="28"/>
                <w:szCs w:val="28"/>
                <w:lang w:eastAsia="it-IT"/>
              </w:rPr>
              <w:lastRenderedPageBreak/>
              <w:t xml:space="preserve">SEZIONE 11 </w:t>
            </w:r>
            <w:r w:rsidR="004828AF" w:rsidRPr="006B79E5">
              <w:rPr>
                <w:rFonts w:ascii="Calibri" w:hAnsi="Calibri" w:cs="Calibri"/>
                <w:b/>
                <w:kern w:val="0"/>
                <w:sz w:val="28"/>
                <w:szCs w:val="28"/>
                <w:lang w:eastAsia="it-IT"/>
              </w:rPr>
              <w:t>-</w:t>
            </w:r>
            <w:r w:rsidRPr="006B79E5">
              <w:rPr>
                <w:rFonts w:ascii="Calibri" w:hAnsi="Calibri" w:cs="Calibri"/>
                <w:b/>
                <w:kern w:val="0"/>
                <w:sz w:val="28"/>
                <w:szCs w:val="28"/>
                <w:lang w:eastAsia="it-IT"/>
              </w:rPr>
              <w:t xml:space="preserve"> </w:t>
            </w:r>
            <w:r w:rsidR="004828AF" w:rsidRPr="006B79E5">
              <w:rPr>
                <w:rFonts w:ascii="Calibri" w:hAnsi="Calibri" w:cs="Calibri"/>
                <w:b/>
                <w:kern w:val="0"/>
                <w:sz w:val="28"/>
                <w:szCs w:val="28"/>
                <w:lang w:eastAsia="it-IT"/>
              </w:rPr>
              <w:t xml:space="preserve">ELEMENTI DEL </w:t>
            </w:r>
            <w:r w:rsidR="00934CFF" w:rsidRPr="006B79E5">
              <w:rPr>
                <w:rFonts w:ascii="Calibri" w:hAnsi="Calibri" w:cs="Calibri"/>
                <w:b/>
                <w:kern w:val="0"/>
                <w:sz w:val="28"/>
                <w:szCs w:val="28"/>
                <w:lang w:eastAsia="it-IT"/>
              </w:rPr>
              <w:t xml:space="preserve">PROGETTO </w:t>
            </w:r>
            <w:proofErr w:type="spellStart"/>
            <w:r w:rsidR="00934CFF" w:rsidRPr="006B79E5">
              <w:rPr>
                <w:rFonts w:ascii="Calibri" w:hAnsi="Calibri" w:cs="Calibri"/>
                <w:b/>
                <w:kern w:val="0"/>
                <w:sz w:val="28"/>
                <w:szCs w:val="28"/>
                <w:lang w:eastAsia="it-IT"/>
              </w:rPr>
              <w:t>DI</w:t>
            </w:r>
            <w:proofErr w:type="spellEnd"/>
            <w:r w:rsidR="00934CFF" w:rsidRPr="006B79E5">
              <w:rPr>
                <w:rFonts w:ascii="Calibri" w:hAnsi="Calibri" w:cs="Calibri"/>
                <w:b/>
                <w:kern w:val="0"/>
                <w:sz w:val="28"/>
                <w:szCs w:val="28"/>
                <w:lang w:eastAsia="it-IT"/>
              </w:rPr>
              <w:t xml:space="preserve"> ACQUISTO </w:t>
            </w:r>
            <w:proofErr w:type="spellStart"/>
            <w:r w:rsidR="00934CFF" w:rsidRPr="006B79E5">
              <w:rPr>
                <w:rFonts w:ascii="Calibri" w:hAnsi="Calibri" w:cs="Calibri"/>
                <w:b/>
                <w:kern w:val="0"/>
                <w:sz w:val="28"/>
                <w:szCs w:val="28"/>
                <w:lang w:eastAsia="it-IT"/>
              </w:rPr>
              <w:t>DI</w:t>
            </w:r>
            <w:proofErr w:type="spellEnd"/>
            <w:r w:rsidR="00934CFF" w:rsidRPr="006B79E5">
              <w:rPr>
                <w:rFonts w:ascii="Calibri" w:hAnsi="Calibri" w:cs="Calibri"/>
                <w:b/>
                <w:kern w:val="0"/>
                <w:sz w:val="28"/>
                <w:szCs w:val="28"/>
                <w:lang w:eastAsia="it-IT"/>
              </w:rPr>
              <w:t xml:space="preserve"> BENI E SERVIZI</w:t>
            </w:r>
            <w:bookmarkEnd w:id="18"/>
          </w:p>
        </w:tc>
      </w:tr>
      <w:tr w:rsidR="004C4764" w:rsidTr="004C4764">
        <w:tc>
          <w:tcPr>
            <w:tcW w:w="9997" w:type="dxa"/>
            <w:gridSpan w:val="2"/>
          </w:tcPr>
          <w:p w:rsidR="004C4764" w:rsidRPr="00DE6FBF" w:rsidRDefault="00B266BE" w:rsidP="00F15EA8">
            <w:pPr>
              <w:spacing w:before="240" w:after="0" w:line="276" w:lineRule="auto"/>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Sezione dedicata a descrivere gli e</w:t>
            </w:r>
            <w:r w:rsidRPr="00B266BE">
              <w:rPr>
                <w:rFonts w:ascii="Calibri" w:hAnsi="Calibri" w:cs="Calibri"/>
                <w:i/>
                <w:color w:val="000000"/>
                <w:kern w:val="0"/>
                <w:sz w:val="22"/>
                <w:szCs w:val="24"/>
                <w:lang w:eastAsia="it-IT"/>
              </w:rPr>
              <w:t>lementi del Progetto di Acquisto di beni e servizi ai sensi dell’art.</w:t>
            </w:r>
            <w:r w:rsidR="00E7020B">
              <w:rPr>
                <w:rFonts w:ascii="Calibri" w:hAnsi="Calibri" w:cs="Calibri"/>
                <w:i/>
                <w:color w:val="000000"/>
                <w:kern w:val="0"/>
                <w:sz w:val="22"/>
                <w:szCs w:val="24"/>
                <w:lang w:eastAsia="it-IT"/>
              </w:rPr>
              <w:t xml:space="preserve"> 41 comma 12 del </w:t>
            </w:r>
            <w:proofErr w:type="spellStart"/>
            <w:r w:rsidR="00E7020B">
              <w:rPr>
                <w:rFonts w:ascii="Calibri" w:hAnsi="Calibri" w:cs="Calibri"/>
                <w:i/>
                <w:color w:val="000000"/>
                <w:kern w:val="0"/>
                <w:sz w:val="22"/>
                <w:szCs w:val="24"/>
                <w:lang w:eastAsia="it-IT"/>
              </w:rPr>
              <w:t>D.lgs</w:t>
            </w:r>
            <w:proofErr w:type="spellEnd"/>
            <w:r w:rsidR="00E7020B">
              <w:rPr>
                <w:rFonts w:ascii="Calibri" w:hAnsi="Calibri" w:cs="Calibri"/>
                <w:i/>
                <w:color w:val="000000"/>
                <w:kern w:val="0"/>
                <w:sz w:val="22"/>
                <w:szCs w:val="24"/>
                <w:lang w:eastAsia="it-IT"/>
              </w:rPr>
              <w:t xml:space="preserve"> n.</w:t>
            </w:r>
            <w:r w:rsidRPr="00B266BE">
              <w:rPr>
                <w:rFonts w:ascii="Calibri" w:hAnsi="Calibri" w:cs="Calibri"/>
                <w:i/>
                <w:color w:val="000000"/>
                <w:kern w:val="0"/>
                <w:sz w:val="22"/>
                <w:szCs w:val="24"/>
                <w:lang w:eastAsia="it-IT"/>
              </w:rPr>
              <w:t>36/2023</w:t>
            </w:r>
          </w:p>
        </w:tc>
      </w:tr>
      <w:tr w:rsidR="004C4764" w:rsidTr="004C4764">
        <w:trPr>
          <w:trHeight w:val="284"/>
        </w:trPr>
        <w:tc>
          <w:tcPr>
            <w:tcW w:w="966" w:type="dxa"/>
            <w:tcMar>
              <w:top w:w="28" w:type="dxa"/>
              <w:bottom w:w="28" w:type="dxa"/>
            </w:tcMar>
            <w:vAlign w:val="center"/>
          </w:tcPr>
          <w:p w:rsidR="004C4764" w:rsidRPr="00F86997" w:rsidRDefault="00B266BE" w:rsidP="004C4764">
            <w:pPr>
              <w:spacing w:after="0"/>
              <w:rPr>
                <w:rFonts w:asciiTheme="minorHAnsi" w:hAnsiTheme="minorHAnsi" w:cstheme="minorHAnsi"/>
                <w:bCs/>
                <w:sz w:val="22"/>
                <w:szCs w:val="24"/>
              </w:rPr>
            </w:pPr>
            <w:r>
              <w:rPr>
                <w:rFonts w:asciiTheme="minorHAnsi" w:hAnsiTheme="minorHAnsi" w:cstheme="minorHAnsi"/>
                <w:bCs/>
                <w:sz w:val="22"/>
                <w:szCs w:val="24"/>
              </w:rPr>
              <w:t>11</w:t>
            </w:r>
            <w:r w:rsidR="004C4764" w:rsidRPr="00F86997">
              <w:rPr>
                <w:rFonts w:asciiTheme="minorHAnsi" w:hAnsiTheme="minorHAnsi" w:cstheme="minorHAnsi"/>
                <w:bCs/>
                <w:sz w:val="22"/>
                <w:szCs w:val="24"/>
              </w:rPr>
              <w:t>.1</w:t>
            </w:r>
          </w:p>
        </w:tc>
        <w:tc>
          <w:tcPr>
            <w:tcW w:w="9031" w:type="dxa"/>
            <w:tcMar>
              <w:top w:w="28" w:type="dxa"/>
              <w:bottom w:w="28" w:type="dxa"/>
            </w:tcMar>
            <w:vAlign w:val="center"/>
          </w:tcPr>
          <w:p w:rsidR="004C4764" w:rsidRPr="00CD1799" w:rsidRDefault="004828AF" w:rsidP="004828AF">
            <w:pPr>
              <w:spacing w:line="276" w:lineRule="auto"/>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Descrivere in sintesi, p</w:t>
            </w:r>
            <w:r w:rsidR="00B266BE" w:rsidRPr="00B266BE">
              <w:rPr>
                <w:rFonts w:ascii="Calibri" w:hAnsi="Calibri" w:cs="Calibri"/>
                <w:i/>
                <w:color w:val="000000"/>
                <w:kern w:val="0"/>
                <w:sz w:val="22"/>
                <w:szCs w:val="24"/>
                <w:lang w:eastAsia="it-IT"/>
              </w:rPr>
              <w:t xml:space="preserve">er ognuna delle procedure di acquisto di beni e servizi, le </w:t>
            </w:r>
            <w:r w:rsidR="00B266BE" w:rsidRPr="00934CFF">
              <w:rPr>
                <w:rFonts w:ascii="Calibri" w:hAnsi="Calibri" w:cs="Calibri"/>
                <w:b/>
                <w:i/>
                <w:color w:val="000000"/>
                <w:kern w:val="0"/>
                <w:sz w:val="22"/>
                <w:szCs w:val="24"/>
                <w:lang w:eastAsia="it-IT"/>
              </w:rPr>
              <w:t>caratteristiche dei servizi richiesti</w:t>
            </w:r>
            <w:r w:rsidR="00B266BE" w:rsidRPr="00B266BE">
              <w:rPr>
                <w:rFonts w:ascii="Calibri" w:hAnsi="Calibri" w:cs="Calibri"/>
                <w:i/>
                <w:color w:val="000000"/>
                <w:kern w:val="0"/>
                <w:sz w:val="22"/>
                <w:szCs w:val="24"/>
                <w:lang w:eastAsia="it-IT"/>
              </w:rPr>
              <w:t xml:space="preserve"> per ciascun lotto (in caso di suddivisone della procedura in lotti) oggetto dell’affidamento.</w:t>
            </w:r>
          </w:p>
        </w:tc>
      </w:tr>
      <w:tr w:rsidR="00B266BE" w:rsidTr="004C4764">
        <w:trPr>
          <w:trHeight w:val="284"/>
        </w:trPr>
        <w:tc>
          <w:tcPr>
            <w:tcW w:w="966" w:type="dxa"/>
            <w:tcMar>
              <w:top w:w="28" w:type="dxa"/>
              <w:bottom w:w="28" w:type="dxa"/>
            </w:tcMar>
            <w:vAlign w:val="center"/>
          </w:tcPr>
          <w:p w:rsidR="00B266BE" w:rsidRDefault="00B266BE" w:rsidP="003C1202">
            <w:pPr>
              <w:spacing w:after="0"/>
              <w:rPr>
                <w:rFonts w:asciiTheme="minorHAnsi" w:hAnsiTheme="minorHAnsi" w:cstheme="minorHAnsi"/>
                <w:bCs/>
                <w:sz w:val="22"/>
                <w:szCs w:val="24"/>
              </w:rPr>
            </w:pPr>
            <w:r>
              <w:rPr>
                <w:rFonts w:asciiTheme="minorHAnsi" w:hAnsiTheme="minorHAnsi" w:cstheme="minorHAnsi"/>
                <w:bCs/>
                <w:sz w:val="22"/>
                <w:szCs w:val="24"/>
              </w:rPr>
              <w:t>11.2</w:t>
            </w:r>
          </w:p>
        </w:tc>
        <w:tc>
          <w:tcPr>
            <w:tcW w:w="9031" w:type="dxa"/>
            <w:tcMar>
              <w:top w:w="28" w:type="dxa"/>
              <w:bottom w:w="28" w:type="dxa"/>
            </w:tcMar>
            <w:vAlign w:val="center"/>
          </w:tcPr>
          <w:p w:rsidR="00B266BE" w:rsidRPr="00B266BE" w:rsidRDefault="004828AF" w:rsidP="004828AF">
            <w:pPr>
              <w:spacing w:line="276" w:lineRule="auto"/>
              <w:jc w:val="both"/>
              <w:rPr>
                <w:rFonts w:ascii="Calibri" w:hAnsi="Calibri" w:cs="Calibri"/>
                <w:i/>
                <w:kern w:val="0"/>
                <w:sz w:val="22"/>
                <w:szCs w:val="24"/>
                <w:lang w:eastAsia="it-IT"/>
              </w:rPr>
            </w:pPr>
            <w:r>
              <w:rPr>
                <w:rFonts w:ascii="Calibri" w:hAnsi="Calibri" w:cs="Calibri"/>
                <w:i/>
                <w:kern w:val="0"/>
                <w:sz w:val="22"/>
                <w:szCs w:val="24"/>
                <w:lang w:eastAsia="it-IT"/>
              </w:rPr>
              <w:t>Descrivere, p</w:t>
            </w:r>
            <w:r w:rsidR="00B266BE" w:rsidRPr="00B266BE">
              <w:rPr>
                <w:rFonts w:ascii="Calibri" w:hAnsi="Calibri" w:cs="Calibri"/>
                <w:i/>
                <w:kern w:val="0"/>
                <w:sz w:val="22"/>
                <w:szCs w:val="24"/>
                <w:lang w:eastAsia="it-IT"/>
              </w:rPr>
              <w:t>er i singoli servizi/forniture richiesti</w:t>
            </w:r>
            <w:r>
              <w:rPr>
                <w:rFonts w:ascii="Calibri" w:hAnsi="Calibri" w:cs="Calibri"/>
                <w:i/>
                <w:kern w:val="0"/>
                <w:sz w:val="22"/>
                <w:szCs w:val="24"/>
                <w:lang w:eastAsia="it-IT"/>
              </w:rPr>
              <w:t>,</w:t>
            </w:r>
            <w:r w:rsidR="00B266BE" w:rsidRPr="00B266BE">
              <w:rPr>
                <w:rFonts w:ascii="Calibri" w:hAnsi="Calibri" w:cs="Calibri"/>
                <w:i/>
                <w:kern w:val="0"/>
                <w:sz w:val="22"/>
                <w:szCs w:val="24"/>
                <w:lang w:eastAsia="it-IT"/>
              </w:rPr>
              <w:t xml:space="preserve"> le </w:t>
            </w:r>
            <w:r w:rsidR="00B266BE" w:rsidRPr="00B266BE">
              <w:rPr>
                <w:rFonts w:ascii="Calibri" w:hAnsi="Calibri" w:cs="Calibri"/>
                <w:b/>
                <w:i/>
                <w:kern w:val="0"/>
                <w:sz w:val="22"/>
                <w:szCs w:val="24"/>
                <w:lang w:eastAsia="it-IT"/>
              </w:rPr>
              <w:t>procedure per l’affidamento</w:t>
            </w:r>
            <w:r w:rsidR="00B266BE" w:rsidRPr="00B266BE">
              <w:rPr>
                <w:rFonts w:ascii="Calibri" w:hAnsi="Calibri" w:cs="Calibri"/>
                <w:i/>
                <w:kern w:val="0"/>
                <w:sz w:val="22"/>
                <w:szCs w:val="24"/>
                <w:lang w:eastAsia="it-IT"/>
              </w:rPr>
              <w:t xml:space="preserve"> dei servizi e delle forniture, indicando l’eventuale ricorso a Convenzioni e/o Accordi Quadro di CONSIP, del Soggetto Aggregatore Regionale o di altre Centrali di Committenza qualificate.</w:t>
            </w:r>
          </w:p>
        </w:tc>
      </w:tr>
      <w:tr w:rsidR="00B266BE" w:rsidTr="004C4764">
        <w:trPr>
          <w:trHeight w:val="284"/>
        </w:trPr>
        <w:tc>
          <w:tcPr>
            <w:tcW w:w="966" w:type="dxa"/>
            <w:tcMar>
              <w:top w:w="28" w:type="dxa"/>
              <w:bottom w:w="28" w:type="dxa"/>
            </w:tcMar>
            <w:vAlign w:val="center"/>
          </w:tcPr>
          <w:p w:rsidR="00B266BE" w:rsidRDefault="00B266BE" w:rsidP="003C1202">
            <w:pPr>
              <w:spacing w:after="0"/>
              <w:rPr>
                <w:rFonts w:asciiTheme="minorHAnsi" w:hAnsiTheme="minorHAnsi" w:cstheme="minorHAnsi"/>
                <w:bCs/>
                <w:sz w:val="22"/>
                <w:szCs w:val="24"/>
              </w:rPr>
            </w:pPr>
            <w:r>
              <w:rPr>
                <w:rFonts w:asciiTheme="minorHAnsi" w:hAnsiTheme="minorHAnsi" w:cstheme="minorHAnsi"/>
                <w:bCs/>
                <w:sz w:val="22"/>
                <w:szCs w:val="24"/>
              </w:rPr>
              <w:t>11.3</w:t>
            </w:r>
          </w:p>
        </w:tc>
        <w:tc>
          <w:tcPr>
            <w:tcW w:w="9031" w:type="dxa"/>
            <w:tcMar>
              <w:top w:w="28" w:type="dxa"/>
              <w:bottom w:w="28" w:type="dxa"/>
            </w:tcMar>
            <w:vAlign w:val="center"/>
          </w:tcPr>
          <w:p w:rsidR="00B266BE" w:rsidRPr="00B266BE" w:rsidRDefault="004828AF" w:rsidP="004828AF">
            <w:pPr>
              <w:spacing w:line="276" w:lineRule="auto"/>
              <w:jc w:val="both"/>
              <w:rPr>
                <w:rFonts w:ascii="Calibri" w:hAnsi="Calibri" w:cs="Calibri"/>
                <w:i/>
                <w:kern w:val="0"/>
                <w:sz w:val="22"/>
                <w:szCs w:val="24"/>
                <w:lang w:eastAsia="it-IT"/>
              </w:rPr>
            </w:pPr>
            <w:r>
              <w:rPr>
                <w:rFonts w:ascii="Calibri" w:hAnsi="Calibri" w:cs="Calibri"/>
                <w:i/>
                <w:kern w:val="0"/>
                <w:sz w:val="22"/>
                <w:szCs w:val="24"/>
                <w:lang w:eastAsia="it-IT"/>
              </w:rPr>
              <w:t>Indicare, p</w:t>
            </w:r>
            <w:r w:rsidR="00B266BE" w:rsidRPr="00B266BE">
              <w:rPr>
                <w:rFonts w:ascii="Calibri" w:hAnsi="Calibri" w:cs="Calibri"/>
                <w:i/>
                <w:kern w:val="0"/>
                <w:sz w:val="22"/>
                <w:szCs w:val="24"/>
                <w:lang w:eastAsia="it-IT"/>
              </w:rPr>
              <w:t>er i sing</w:t>
            </w:r>
            <w:r>
              <w:rPr>
                <w:rFonts w:ascii="Calibri" w:hAnsi="Calibri" w:cs="Calibri"/>
                <w:i/>
                <w:kern w:val="0"/>
                <w:sz w:val="22"/>
                <w:szCs w:val="24"/>
                <w:lang w:eastAsia="it-IT"/>
              </w:rPr>
              <w:t xml:space="preserve">oli servizi/forniture richiesti, </w:t>
            </w:r>
            <w:r w:rsidR="00B266BE" w:rsidRPr="00B266BE">
              <w:rPr>
                <w:rFonts w:ascii="Calibri" w:hAnsi="Calibri" w:cs="Calibri"/>
                <w:i/>
                <w:kern w:val="0"/>
                <w:sz w:val="22"/>
                <w:szCs w:val="24"/>
                <w:lang w:eastAsia="it-IT"/>
              </w:rPr>
              <w:t xml:space="preserve">le </w:t>
            </w:r>
            <w:r w:rsidR="00B266BE" w:rsidRPr="00B266BE">
              <w:rPr>
                <w:rFonts w:ascii="Calibri" w:hAnsi="Calibri" w:cs="Calibri"/>
                <w:b/>
                <w:i/>
                <w:kern w:val="0"/>
                <w:sz w:val="22"/>
                <w:szCs w:val="24"/>
                <w:lang w:eastAsia="it-IT"/>
              </w:rPr>
              <w:t>modalità di calcolo degli importi</w:t>
            </w:r>
            <w:r w:rsidR="00B266BE" w:rsidRPr="00B266BE">
              <w:rPr>
                <w:rFonts w:ascii="Calibri" w:hAnsi="Calibri" w:cs="Calibri"/>
                <w:i/>
                <w:kern w:val="0"/>
                <w:sz w:val="22"/>
                <w:szCs w:val="24"/>
                <w:lang w:eastAsia="it-IT"/>
              </w:rPr>
              <w:t xml:space="preserve"> per l’acquisizione dei servizi e dei beni sulla base di indagini di mercato e/o di precedenti analoghe procedure di gara e/o di contratti di lavoro del settore di pertinenza dell’appalto, ecc.</w:t>
            </w:r>
          </w:p>
        </w:tc>
      </w:tr>
      <w:tr w:rsidR="004C4764" w:rsidTr="004C4764">
        <w:trPr>
          <w:trHeight w:val="284"/>
        </w:trPr>
        <w:tc>
          <w:tcPr>
            <w:tcW w:w="966" w:type="dxa"/>
            <w:tcMar>
              <w:top w:w="28" w:type="dxa"/>
              <w:bottom w:w="28" w:type="dxa"/>
            </w:tcMar>
            <w:vAlign w:val="center"/>
          </w:tcPr>
          <w:p w:rsidR="004C4764" w:rsidRDefault="00B266BE" w:rsidP="004C4764">
            <w:pPr>
              <w:spacing w:after="0"/>
              <w:rPr>
                <w:rFonts w:asciiTheme="minorHAnsi" w:hAnsiTheme="minorHAnsi" w:cstheme="minorHAnsi"/>
                <w:bCs/>
                <w:sz w:val="22"/>
                <w:szCs w:val="24"/>
              </w:rPr>
            </w:pPr>
            <w:r>
              <w:rPr>
                <w:rFonts w:asciiTheme="minorHAnsi" w:hAnsiTheme="minorHAnsi" w:cstheme="minorHAnsi"/>
                <w:bCs/>
                <w:sz w:val="22"/>
                <w:szCs w:val="24"/>
              </w:rPr>
              <w:t>11.4</w:t>
            </w:r>
          </w:p>
        </w:tc>
        <w:tc>
          <w:tcPr>
            <w:tcW w:w="9031" w:type="dxa"/>
            <w:tcMar>
              <w:top w:w="28" w:type="dxa"/>
              <w:bottom w:w="28" w:type="dxa"/>
            </w:tcMar>
            <w:vAlign w:val="center"/>
          </w:tcPr>
          <w:p w:rsidR="004C4764" w:rsidRPr="00B266BE" w:rsidRDefault="001A7C1C" w:rsidP="001A7C1C">
            <w:pPr>
              <w:spacing w:line="276" w:lineRule="auto"/>
              <w:jc w:val="both"/>
              <w:rPr>
                <w:rFonts w:ascii="Calibri" w:hAnsi="Calibri" w:cs="Calibri"/>
                <w:i/>
                <w:kern w:val="0"/>
                <w:sz w:val="22"/>
                <w:szCs w:val="24"/>
                <w:lang w:eastAsia="it-IT"/>
              </w:rPr>
            </w:pPr>
            <w:r>
              <w:rPr>
                <w:rFonts w:ascii="Calibri" w:hAnsi="Calibri" w:cs="Calibri"/>
                <w:i/>
                <w:kern w:val="0"/>
                <w:sz w:val="22"/>
                <w:szCs w:val="24"/>
                <w:lang w:eastAsia="it-IT"/>
              </w:rPr>
              <w:t>Fornire, p</w:t>
            </w:r>
            <w:r w:rsidRPr="00B266BE">
              <w:rPr>
                <w:rFonts w:ascii="Calibri" w:hAnsi="Calibri" w:cs="Calibri"/>
                <w:i/>
                <w:kern w:val="0"/>
                <w:sz w:val="22"/>
                <w:szCs w:val="24"/>
                <w:lang w:eastAsia="it-IT"/>
              </w:rPr>
              <w:t>er i sing</w:t>
            </w:r>
            <w:r>
              <w:rPr>
                <w:rFonts w:ascii="Calibri" w:hAnsi="Calibri" w:cs="Calibri"/>
                <w:i/>
                <w:kern w:val="0"/>
                <w:sz w:val="22"/>
                <w:szCs w:val="24"/>
                <w:lang w:eastAsia="it-IT"/>
              </w:rPr>
              <w:t>oli servizi/forniture richiesti,</w:t>
            </w:r>
            <w:r w:rsidR="00B266BE" w:rsidRPr="00B266BE">
              <w:rPr>
                <w:rFonts w:ascii="Calibri" w:hAnsi="Calibri" w:cs="Calibri"/>
                <w:i/>
                <w:kern w:val="0"/>
                <w:sz w:val="22"/>
                <w:szCs w:val="24"/>
                <w:lang w:eastAsia="it-IT"/>
              </w:rPr>
              <w:t xml:space="preserve"> indicazioni per la determinazione degli </w:t>
            </w:r>
            <w:r w:rsidR="00B266BE" w:rsidRPr="00B266BE">
              <w:rPr>
                <w:rFonts w:ascii="Calibri" w:hAnsi="Calibri" w:cs="Calibri"/>
                <w:b/>
                <w:i/>
                <w:kern w:val="0"/>
                <w:sz w:val="22"/>
                <w:szCs w:val="24"/>
                <w:lang w:eastAsia="it-IT"/>
              </w:rPr>
              <w:t>oneri della sicurezza</w:t>
            </w:r>
            <w:r w:rsidR="00B266BE" w:rsidRPr="00B266BE">
              <w:rPr>
                <w:rFonts w:ascii="Calibri" w:hAnsi="Calibri" w:cs="Calibri"/>
                <w:i/>
                <w:kern w:val="0"/>
                <w:sz w:val="22"/>
                <w:szCs w:val="24"/>
                <w:lang w:eastAsia="it-IT"/>
              </w:rPr>
              <w:t xml:space="preserve">, non soggetti a ribasso in caso di costi da interferenza </w:t>
            </w:r>
            <w:r w:rsidR="00E7020B">
              <w:rPr>
                <w:rFonts w:ascii="Calibri" w:hAnsi="Calibri" w:cs="Calibri"/>
                <w:i/>
                <w:kern w:val="0"/>
                <w:sz w:val="22"/>
                <w:szCs w:val="24"/>
                <w:lang w:eastAsia="it-IT"/>
              </w:rPr>
              <w:t>di cui all’art. 25</w:t>
            </w:r>
            <w:r w:rsidR="00B266BE" w:rsidRPr="00B266BE">
              <w:rPr>
                <w:rFonts w:ascii="Calibri" w:hAnsi="Calibri" w:cs="Calibri"/>
                <w:i/>
                <w:kern w:val="0"/>
                <w:sz w:val="22"/>
                <w:szCs w:val="24"/>
                <w:lang w:eastAsia="it-IT"/>
              </w:rPr>
              <w:t xml:space="preserve"> c.3 del </w:t>
            </w:r>
            <w:proofErr w:type="spellStart"/>
            <w:r w:rsidR="00B266BE" w:rsidRPr="00B266BE">
              <w:rPr>
                <w:rFonts w:ascii="Calibri" w:hAnsi="Calibri" w:cs="Calibri"/>
                <w:i/>
                <w:kern w:val="0"/>
                <w:sz w:val="22"/>
                <w:szCs w:val="24"/>
                <w:lang w:eastAsia="it-IT"/>
              </w:rPr>
              <w:t>D.lgs</w:t>
            </w:r>
            <w:proofErr w:type="spellEnd"/>
            <w:r w:rsidR="00B266BE" w:rsidRPr="00B266BE">
              <w:rPr>
                <w:rFonts w:ascii="Calibri" w:hAnsi="Calibri" w:cs="Calibri"/>
                <w:i/>
                <w:kern w:val="0"/>
                <w:sz w:val="22"/>
                <w:szCs w:val="24"/>
                <w:lang w:eastAsia="it-IT"/>
              </w:rPr>
              <w:t xml:space="preserve"> n.81/2008.</w:t>
            </w:r>
          </w:p>
        </w:tc>
      </w:tr>
      <w:tr w:rsidR="00B266BE" w:rsidTr="004C4764">
        <w:trPr>
          <w:trHeight w:val="284"/>
        </w:trPr>
        <w:tc>
          <w:tcPr>
            <w:tcW w:w="966" w:type="dxa"/>
            <w:tcMar>
              <w:top w:w="28" w:type="dxa"/>
              <w:bottom w:w="28" w:type="dxa"/>
            </w:tcMar>
            <w:vAlign w:val="center"/>
          </w:tcPr>
          <w:p w:rsidR="00B266BE" w:rsidRPr="00F15EA8" w:rsidRDefault="004828AF" w:rsidP="004C4764">
            <w:pPr>
              <w:spacing w:after="0"/>
              <w:rPr>
                <w:rFonts w:asciiTheme="minorHAnsi" w:hAnsiTheme="minorHAnsi" w:cstheme="minorHAnsi"/>
                <w:bCs/>
                <w:sz w:val="22"/>
                <w:szCs w:val="24"/>
              </w:rPr>
            </w:pPr>
            <w:r w:rsidRPr="00F15EA8">
              <w:rPr>
                <w:rFonts w:asciiTheme="minorHAnsi" w:hAnsiTheme="minorHAnsi" w:cstheme="minorHAnsi"/>
                <w:bCs/>
                <w:sz w:val="22"/>
                <w:szCs w:val="24"/>
              </w:rPr>
              <w:t>11.5</w:t>
            </w:r>
          </w:p>
        </w:tc>
        <w:tc>
          <w:tcPr>
            <w:tcW w:w="9031" w:type="dxa"/>
            <w:tcMar>
              <w:top w:w="28" w:type="dxa"/>
              <w:bottom w:w="28" w:type="dxa"/>
            </w:tcMar>
            <w:vAlign w:val="center"/>
          </w:tcPr>
          <w:p w:rsidR="00B266BE" w:rsidRPr="00F15EA8" w:rsidRDefault="001A7C1C" w:rsidP="001A7C1C">
            <w:pPr>
              <w:spacing w:line="276" w:lineRule="auto"/>
              <w:rPr>
                <w:rFonts w:ascii="Calibri" w:hAnsi="Calibri" w:cs="Calibri"/>
                <w:i/>
                <w:kern w:val="0"/>
                <w:sz w:val="22"/>
                <w:szCs w:val="24"/>
                <w:lang w:eastAsia="it-IT"/>
              </w:rPr>
            </w:pPr>
            <w:r w:rsidRPr="00F15EA8">
              <w:rPr>
                <w:rFonts w:ascii="Calibri" w:hAnsi="Calibri" w:cs="Calibri"/>
                <w:i/>
                <w:kern w:val="0"/>
                <w:sz w:val="22"/>
                <w:szCs w:val="24"/>
                <w:lang w:eastAsia="it-IT"/>
              </w:rPr>
              <w:t>Riportare</w:t>
            </w:r>
            <w:r w:rsidR="004828AF" w:rsidRPr="00F15EA8">
              <w:rPr>
                <w:rFonts w:ascii="Calibri" w:hAnsi="Calibri" w:cs="Calibri"/>
                <w:i/>
                <w:kern w:val="0"/>
                <w:sz w:val="22"/>
                <w:szCs w:val="24"/>
                <w:lang w:eastAsia="it-IT"/>
              </w:rPr>
              <w:t xml:space="preserve"> il </w:t>
            </w:r>
            <w:r w:rsidR="004828AF" w:rsidRPr="00F15EA8">
              <w:rPr>
                <w:rFonts w:ascii="Calibri" w:hAnsi="Calibri" w:cs="Calibri"/>
                <w:b/>
                <w:i/>
                <w:kern w:val="0"/>
                <w:sz w:val="22"/>
                <w:szCs w:val="24"/>
                <w:lang w:eastAsia="it-IT"/>
              </w:rPr>
              <w:t>cronoprogramma</w:t>
            </w:r>
            <w:r w:rsidR="004828AF" w:rsidRPr="00F15EA8">
              <w:rPr>
                <w:rFonts w:ascii="Calibri" w:hAnsi="Calibri" w:cs="Calibri"/>
                <w:i/>
                <w:kern w:val="0"/>
                <w:sz w:val="22"/>
                <w:szCs w:val="24"/>
                <w:lang w:eastAsia="it-IT"/>
              </w:rPr>
              <w:t xml:space="preserve"> delle procedure di affidamento.</w:t>
            </w:r>
          </w:p>
        </w:tc>
      </w:tr>
      <w:tr w:rsidR="001A7C1C" w:rsidTr="004C4764">
        <w:trPr>
          <w:trHeight w:val="284"/>
        </w:trPr>
        <w:tc>
          <w:tcPr>
            <w:tcW w:w="966" w:type="dxa"/>
            <w:tcMar>
              <w:top w:w="28" w:type="dxa"/>
              <w:bottom w:w="28" w:type="dxa"/>
            </w:tcMar>
            <w:vAlign w:val="center"/>
          </w:tcPr>
          <w:p w:rsidR="001A7C1C" w:rsidRPr="00F15EA8" w:rsidRDefault="001A7C1C" w:rsidP="004C4764">
            <w:pPr>
              <w:spacing w:after="0"/>
              <w:rPr>
                <w:rFonts w:asciiTheme="minorHAnsi" w:hAnsiTheme="minorHAnsi" w:cstheme="minorHAnsi"/>
                <w:bCs/>
                <w:sz w:val="22"/>
                <w:szCs w:val="24"/>
              </w:rPr>
            </w:pPr>
            <w:r w:rsidRPr="00F15EA8">
              <w:rPr>
                <w:rFonts w:asciiTheme="minorHAnsi" w:hAnsiTheme="minorHAnsi" w:cstheme="minorHAnsi"/>
                <w:bCs/>
                <w:sz w:val="22"/>
                <w:szCs w:val="24"/>
              </w:rPr>
              <w:t>11.6</w:t>
            </w:r>
          </w:p>
        </w:tc>
        <w:tc>
          <w:tcPr>
            <w:tcW w:w="9031" w:type="dxa"/>
            <w:tcMar>
              <w:top w:w="28" w:type="dxa"/>
              <w:bottom w:w="28" w:type="dxa"/>
            </w:tcMar>
            <w:vAlign w:val="center"/>
          </w:tcPr>
          <w:p w:rsidR="001A7C1C" w:rsidRPr="00F15EA8" w:rsidRDefault="001A7C1C" w:rsidP="001A7C1C">
            <w:pPr>
              <w:spacing w:line="276" w:lineRule="auto"/>
              <w:rPr>
                <w:rFonts w:ascii="Calibri" w:hAnsi="Calibri" w:cs="Calibri"/>
                <w:i/>
                <w:kern w:val="0"/>
                <w:sz w:val="22"/>
                <w:szCs w:val="24"/>
                <w:lang w:eastAsia="it-IT"/>
              </w:rPr>
            </w:pPr>
            <w:r w:rsidRPr="00F15EA8">
              <w:rPr>
                <w:rFonts w:ascii="Calibri" w:hAnsi="Calibri" w:cs="Calibri"/>
                <w:i/>
                <w:kern w:val="0"/>
                <w:sz w:val="22"/>
                <w:szCs w:val="24"/>
                <w:lang w:eastAsia="it-IT"/>
              </w:rPr>
              <w:t>Allegare l’</w:t>
            </w:r>
            <w:r w:rsidRPr="00F15EA8">
              <w:rPr>
                <w:rFonts w:ascii="Calibri" w:hAnsi="Calibri" w:cs="Calibri"/>
                <w:b/>
                <w:i/>
                <w:kern w:val="0"/>
                <w:sz w:val="22"/>
                <w:szCs w:val="24"/>
                <w:lang w:eastAsia="it-IT"/>
              </w:rPr>
              <w:t>atto di nomina del RUP</w:t>
            </w:r>
            <w:r w:rsidR="005A5FA1">
              <w:rPr>
                <w:rFonts w:ascii="Calibri" w:hAnsi="Calibri" w:cs="Calibri"/>
                <w:b/>
                <w:i/>
                <w:kern w:val="0"/>
                <w:sz w:val="22"/>
                <w:szCs w:val="24"/>
                <w:lang w:eastAsia="it-IT"/>
              </w:rPr>
              <w:t>.</w:t>
            </w:r>
          </w:p>
        </w:tc>
      </w:tr>
    </w:tbl>
    <w:p w:rsidR="00111556" w:rsidRPr="007E0E29" w:rsidRDefault="00111556" w:rsidP="00427FB5">
      <w:pPr>
        <w:spacing w:line="276" w:lineRule="auto"/>
        <w:jc w:val="both"/>
        <w:rPr>
          <w:rFonts w:ascii="Calibri" w:hAnsi="Calibri" w:cs="Calibri"/>
          <w:kern w:val="0"/>
          <w:sz w:val="22"/>
          <w:szCs w:val="24"/>
          <w:lang w:eastAsia="it-IT"/>
        </w:rPr>
      </w:pPr>
    </w:p>
    <w:sectPr w:rsidR="00111556" w:rsidRPr="007E0E29" w:rsidSect="00D306D8">
      <w:headerReference w:type="default" r:id="rId10"/>
      <w:footerReference w:type="default" r:id="rId11"/>
      <w:headerReference w:type="first" r:id="rId12"/>
      <w:footerReference w:type="first" r:id="rId13"/>
      <w:pgSz w:w="11906" w:h="16838"/>
      <w:pgMar w:top="1418" w:right="991" w:bottom="2410" w:left="1134" w:header="708" w:footer="332"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277" w:rsidRDefault="00070277" w:rsidP="00EE1F36">
      <w:pPr>
        <w:spacing w:after="0" w:line="240" w:lineRule="auto"/>
      </w:pPr>
      <w:r>
        <w:separator/>
      </w:r>
    </w:p>
  </w:endnote>
  <w:endnote w:type="continuationSeparator" w:id="0">
    <w:p w:rsidR="00070277" w:rsidRDefault="00070277" w:rsidP="00EE1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4151983"/>
      <w:docPartObj>
        <w:docPartGallery w:val="Page Numbers (Bottom of Page)"/>
        <w:docPartUnique/>
      </w:docPartObj>
    </w:sdtPr>
    <w:sdtContent>
      <w:sdt>
        <w:sdtPr>
          <w:id w:val="-271479212"/>
          <w:docPartObj>
            <w:docPartGallery w:val="Page Numbers (Top of Page)"/>
            <w:docPartUnique/>
          </w:docPartObj>
        </w:sdtPr>
        <w:sdtContent>
          <w:p w:rsidR="004C4764" w:rsidRDefault="006B69FA" w:rsidP="00837901">
            <w:pPr>
              <w:pStyle w:val="Pidipagina"/>
              <w:jc w:val="right"/>
            </w:pPr>
            <w:r w:rsidRPr="00837901">
              <w:rPr>
                <w:b/>
                <w:bCs/>
                <w:sz w:val="24"/>
                <w:szCs w:val="24"/>
              </w:rPr>
              <w:fldChar w:fldCharType="begin"/>
            </w:r>
            <w:r w:rsidR="004C4764" w:rsidRPr="00837901">
              <w:rPr>
                <w:b/>
                <w:bCs/>
                <w:sz w:val="24"/>
                <w:szCs w:val="24"/>
              </w:rPr>
              <w:instrText>PAGE</w:instrText>
            </w:r>
            <w:r w:rsidRPr="00837901">
              <w:rPr>
                <w:b/>
                <w:bCs/>
                <w:sz w:val="24"/>
                <w:szCs w:val="24"/>
              </w:rPr>
              <w:fldChar w:fldCharType="separate"/>
            </w:r>
            <w:r w:rsidR="009F70F8">
              <w:rPr>
                <w:b/>
                <w:bCs/>
                <w:noProof/>
                <w:sz w:val="24"/>
                <w:szCs w:val="24"/>
              </w:rPr>
              <w:t>2</w:t>
            </w:r>
            <w:r w:rsidRPr="00837901">
              <w:rPr>
                <w:b/>
                <w:bCs/>
                <w:sz w:val="24"/>
                <w:szCs w:val="24"/>
              </w:rPr>
              <w:fldChar w:fldCharType="end"/>
            </w:r>
            <w:r w:rsidR="004C4764" w:rsidRPr="00837901">
              <w:rPr>
                <w:sz w:val="24"/>
                <w:szCs w:val="24"/>
              </w:rPr>
              <w:t xml:space="preserve"> / </w:t>
            </w:r>
            <w:r w:rsidRPr="00837901">
              <w:rPr>
                <w:b/>
                <w:bCs/>
                <w:sz w:val="24"/>
                <w:szCs w:val="24"/>
              </w:rPr>
              <w:fldChar w:fldCharType="begin"/>
            </w:r>
            <w:r w:rsidR="004C4764" w:rsidRPr="00837901">
              <w:rPr>
                <w:b/>
                <w:bCs/>
                <w:sz w:val="24"/>
                <w:szCs w:val="24"/>
              </w:rPr>
              <w:instrText>NUMPAGES</w:instrText>
            </w:r>
            <w:r w:rsidRPr="00837901">
              <w:rPr>
                <w:b/>
                <w:bCs/>
                <w:sz w:val="24"/>
                <w:szCs w:val="24"/>
              </w:rPr>
              <w:fldChar w:fldCharType="separate"/>
            </w:r>
            <w:r w:rsidR="009F70F8">
              <w:rPr>
                <w:b/>
                <w:bCs/>
                <w:noProof/>
                <w:sz w:val="24"/>
                <w:szCs w:val="24"/>
              </w:rPr>
              <w:t>17</w:t>
            </w:r>
            <w:r w:rsidRPr="00837901">
              <w:rPr>
                <w:b/>
                <w:bCs/>
                <w:sz w:val="24"/>
                <w:szCs w:val="24"/>
              </w:rPr>
              <w:fldChar w:fldCharType="end"/>
            </w:r>
          </w:p>
        </w:sdtContent>
      </w:sdt>
    </w:sdtContent>
  </w:sdt>
  <w:p w:rsidR="004C4764" w:rsidRPr="0047183B" w:rsidRDefault="004C4764" w:rsidP="0047183B">
    <w:pPr>
      <w:pStyle w:val="Pidipagina"/>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64" w:rsidRPr="00837901" w:rsidRDefault="004C4764">
    <w:pPr>
      <w:pStyle w:val="Pidipagina"/>
      <w:jc w:val="right"/>
      <w:rPr>
        <w:sz w:val="20"/>
        <w:szCs w:val="20"/>
      </w:rPr>
    </w:pPr>
  </w:p>
  <w:p w:rsidR="004C4764" w:rsidRDefault="004C476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277" w:rsidRDefault="00070277" w:rsidP="00EE1F36">
      <w:pPr>
        <w:spacing w:after="0" w:line="240" w:lineRule="auto"/>
      </w:pPr>
      <w:r>
        <w:separator/>
      </w:r>
    </w:p>
  </w:footnote>
  <w:footnote w:type="continuationSeparator" w:id="0">
    <w:p w:rsidR="00070277" w:rsidRDefault="00070277" w:rsidP="00EE1F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64" w:rsidRPr="007840BA" w:rsidRDefault="004C4764" w:rsidP="00837901">
    <w:pPr>
      <w:pStyle w:val="Intestazione"/>
      <w:jc w:val="right"/>
      <w:rPr>
        <w:rFonts w:asciiTheme="minorHAnsi" w:hAnsiTheme="minorHAnsi" w:cstheme="minorHAnsi"/>
        <w:sz w:val="24"/>
        <w:szCs w:val="24"/>
        <w:u w:val="single"/>
      </w:rPr>
    </w:pPr>
    <w:r w:rsidRPr="007840BA">
      <w:rPr>
        <w:rFonts w:asciiTheme="minorHAnsi" w:hAnsiTheme="minorHAnsi" w:cstheme="minorHAnsi"/>
        <w:sz w:val="24"/>
        <w:szCs w:val="24"/>
        <w:u w:val="single"/>
      </w:rPr>
      <w:t>Allegato A1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BE8" w:rsidRPr="007840BA" w:rsidRDefault="00181BE8" w:rsidP="00181BE8">
    <w:pPr>
      <w:pStyle w:val="Intestazione"/>
      <w:jc w:val="right"/>
      <w:rPr>
        <w:rFonts w:asciiTheme="minorHAnsi" w:hAnsiTheme="minorHAnsi" w:cstheme="minorHAnsi"/>
        <w:sz w:val="24"/>
        <w:szCs w:val="24"/>
        <w:u w:val="single"/>
      </w:rPr>
    </w:pPr>
    <w:r w:rsidRPr="007840BA">
      <w:rPr>
        <w:rFonts w:asciiTheme="minorHAnsi" w:hAnsiTheme="minorHAnsi" w:cstheme="minorHAnsi"/>
        <w:sz w:val="24"/>
        <w:szCs w:val="24"/>
        <w:u w:val="single"/>
      </w:rPr>
      <w:t>Allegato A1</w:t>
    </w:r>
  </w:p>
  <w:p w:rsidR="00181BE8" w:rsidRDefault="00181BE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59F"/>
    <w:multiLevelType w:val="hybridMultilevel"/>
    <w:tmpl w:val="AD3077C4"/>
    <w:lvl w:ilvl="0" w:tplc="03DA302E">
      <w:numFmt w:val="bullet"/>
      <w:lvlText w:val=""/>
      <w:lvlJc w:val="left"/>
      <w:pPr>
        <w:ind w:left="818" w:hanging="351"/>
      </w:pPr>
      <w:rPr>
        <w:rFonts w:ascii="Symbol" w:eastAsia="Symbol" w:hAnsi="Symbol" w:cs="Symbol" w:hint="default"/>
        <w:b w:val="0"/>
        <w:bCs w:val="0"/>
        <w:i w:val="0"/>
        <w:iCs w:val="0"/>
        <w:color w:val="221F1F"/>
        <w:spacing w:val="0"/>
        <w:w w:val="100"/>
        <w:sz w:val="24"/>
        <w:szCs w:val="24"/>
        <w:lang w:val="it-IT" w:eastAsia="en-US" w:bidi="ar-SA"/>
      </w:rPr>
    </w:lvl>
    <w:lvl w:ilvl="1" w:tplc="A6B4D8D8">
      <w:numFmt w:val="bullet"/>
      <w:lvlText w:val="•"/>
      <w:lvlJc w:val="left"/>
      <w:pPr>
        <w:ind w:left="1879" w:hanging="351"/>
      </w:pPr>
      <w:rPr>
        <w:rFonts w:hint="default"/>
        <w:lang w:val="it-IT" w:eastAsia="en-US" w:bidi="ar-SA"/>
      </w:rPr>
    </w:lvl>
    <w:lvl w:ilvl="2" w:tplc="9078DE52">
      <w:numFmt w:val="bullet"/>
      <w:lvlText w:val="•"/>
      <w:lvlJc w:val="left"/>
      <w:pPr>
        <w:ind w:left="2939" w:hanging="351"/>
      </w:pPr>
      <w:rPr>
        <w:rFonts w:hint="default"/>
        <w:lang w:val="it-IT" w:eastAsia="en-US" w:bidi="ar-SA"/>
      </w:rPr>
    </w:lvl>
    <w:lvl w:ilvl="3" w:tplc="89A88592">
      <w:numFmt w:val="bullet"/>
      <w:lvlText w:val="•"/>
      <w:lvlJc w:val="left"/>
      <w:pPr>
        <w:ind w:left="3998" w:hanging="351"/>
      </w:pPr>
      <w:rPr>
        <w:rFonts w:hint="default"/>
        <w:lang w:val="it-IT" w:eastAsia="en-US" w:bidi="ar-SA"/>
      </w:rPr>
    </w:lvl>
    <w:lvl w:ilvl="4" w:tplc="D582721C">
      <w:numFmt w:val="bullet"/>
      <w:lvlText w:val="•"/>
      <w:lvlJc w:val="left"/>
      <w:pPr>
        <w:ind w:left="5058" w:hanging="351"/>
      </w:pPr>
      <w:rPr>
        <w:rFonts w:hint="default"/>
        <w:lang w:val="it-IT" w:eastAsia="en-US" w:bidi="ar-SA"/>
      </w:rPr>
    </w:lvl>
    <w:lvl w:ilvl="5" w:tplc="15629240">
      <w:numFmt w:val="bullet"/>
      <w:lvlText w:val="•"/>
      <w:lvlJc w:val="left"/>
      <w:pPr>
        <w:ind w:left="6118" w:hanging="351"/>
      </w:pPr>
      <w:rPr>
        <w:rFonts w:hint="default"/>
        <w:lang w:val="it-IT" w:eastAsia="en-US" w:bidi="ar-SA"/>
      </w:rPr>
    </w:lvl>
    <w:lvl w:ilvl="6" w:tplc="44EC77EE">
      <w:numFmt w:val="bullet"/>
      <w:lvlText w:val="•"/>
      <w:lvlJc w:val="left"/>
      <w:pPr>
        <w:ind w:left="7177" w:hanging="351"/>
      </w:pPr>
      <w:rPr>
        <w:rFonts w:hint="default"/>
        <w:lang w:val="it-IT" w:eastAsia="en-US" w:bidi="ar-SA"/>
      </w:rPr>
    </w:lvl>
    <w:lvl w:ilvl="7" w:tplc="476A156A">
      <w:numFmt w:val="bullet"/>
      <w:lvlText w:val="•"/>
      <w:lvlJc w:val="left"/>
      <w:pPr>
        <w:ind w:left="8237" w:hanging="351"/>
      </w:pPr>
      <w:rPr>
        <w:rFonts w:hint="default"/>
        <w:lang w:val="it-IT" w:eastAsia="en-US" w:bidi="ar-SA"/>
      </w:rPr>
    </w:lvl>
    <w:lvl w:ilvl="8" w:tplc="D4E4ED66">
      <w:numFmt w:val="bullet"/>
      <w:lvlText w:val="•"/>
      <w:lvlJc w:val="left"/>
      <w:pPr>
        <w:ind w:left="9296" w:hanging="351"/>
      </w:pPr>
      <w:rPr>
        <w:rFonts w:hint="default"/>
        <w:lang w:val="it-IT" w:eastAsia="en-US" w:bidi="ar-SA"/>
      </w:rPr>
    </w:lvl>
  </w:abstractNum>
  <w:abstractNum w:abstractNumId="1">
    <w:nsid w:val="007F3914"/>
    <w:multiLevelType w:val="multilevel"/>
    <w:tmpl w:val="DC68343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08D4F2F"/>
    <w:multiLevelType w:val="multilevel"/>
    <w:tmpl w:val="27E84F6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0DC17D5"/>
    <w:multiLevelType w:val="hybridMultilevel"/>
    <w:tmpl w:val="D230395C"/>
    <w:lvl w:ilvl="0" w:tplc="F6D2717C">
      <w:start w:val="1"/>
      <w:numFmt w:val="decimal"/>
      <w:lvlText w:val="%1."/>
      <w:lvlJc w:val="left"/>
      <w:pPr>
        <w:ind w:left="760" w:hanging="360"/>
      </w:pPr>
      <w:rPr>
        <w:rFonts w:hint="default"/>
        <w:b/>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4">
    <w:nsid w:val="01E30B97"/>
    <w:multiLevelType w:val="multilevel"/>
    <w:tmpl w:val="5D1A0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39F15FA"/>
    <w:multiLevelType w:val="multilevel"/>
    <w:tmpl w:val="84869C3C"/>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042B1A75"/>
    <w:multiLevelType w:val="multilevel"/>
    <w:tmpl w:val="714A8322"/>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7">
    <w:nsid w:val="11E06DFA"/>
    <w:multiLevelType w:val="hybridMultilevel"/>
    <w:tmpl w:val="A246D4DC"/>
    <w:lvl w:ilvl="0" w:tplc="5338FFD2">
      <w:numFmt w:val="bullet"/>
      <w:lvlText w:val=""/>
      <w:lvlJc w:val="left"/>
      <w:pPr>
        <w:ind w:left="720" w:hanging="360"/>
      </w:pPr>
      <w:rPr>
        <w:rFonts w:ascii="Wingdings" w:eastAsia="Wingdings" w:hAnsi="Wingdings" w:cs="Wingdings" w:hint="default"/>
        <w:b w:val="0"/>
        <w:bCs w:val="0"/>
        <w:i w:val="0"/>
        <w:iCs w:val="0"/>
        <w:color w:val="5B9BD4"/>
        <w:spacing w:val="0"/>
        <w:w w:val="99"/>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4F3D4B"/>
    <w:multiLevelType w:val="multilevel"/>
    <w:tmpl w:val="3C9A5BEE"/>
    <w:lvl w:ilvl="0">
      <w:numFmt w:val="bullet"/>
      <w:lvlText w:val="•"/>
      <w:lvlJc w:val="left"/>
      <w:pPr>
        <w:ind w:left="1134" w:hanging="708"/>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AE31B04"/>
    <w:multiLevelType w:val="multilevel"/>
    <w:tmpl w:val="45F66D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E21BFE"/>
    <w:multiLevelType w:val="hybridMultilevel"/>
    <w:tmpl w:val="4140B1BE"/>
    <w:lvl w:ilvl="0" w:tplc="357E79A4">
      <w:start w:val="2"/>
      <w:numFmt w:val="decimal"/>
      <w:lvlText w:val="%1."/>
      <w:lvlJc w:val="left"/>
      <w:pPr>
        <w:ind w:left="112" w:hanging="284"/>
      </w:pPr>
      <w:rPr>
        <w:rFonts w:hint="default"/>
        <w:spacing w:val="0"/>
        <w:w w:val="95"/>
        <w:lang w:val="it-IT" w:eastAsia="en-US" w:bidi="ar-SA"/>
      </w:rPr>
    </w:lvl>
    <w:lvl w:ilvl="1" w:tplc="F9863026">
      <w:numFmt w:val="bullet"/>
      <w:lvlText w:val="•"/>
      <w:lvlJc w:val="left"/>
      <w:pPr>
        <w:ind w:left="833" w:hanging="360"/>
      </w:pPr>
      <w:rPr>
        <w:rFonts w:ascii="Arial" w:eastAsia="Arial" w:hAnsi="Arial" w:cs="Arial" w:hint="default"/>
        <w:b w:val="0"/>
        <w:bCs w:val="0"/>
        <w:i w:val="0"/>
        <w:iCs w:val="0"/>
        <w:spacing w:val="0"/>
        <w:w w:val="102"/>
        <w:sz w:val="22"/>
        <w:szCs w:val="22"/>
        <w:lang w:val="it-IT" w:eastAsia="en-US" w:bidi="ar-SA"/>
      </w:rPr>
    </w:lvl>
    <w:lvl w:ilvl="2" w:tplc="7F48954E">
      <w:numFmt w:val="bullet"/>
      <w:lvlText w:val="•"/>
      <w:lvlJc w:val="left"/>
      <w:pPr>
        <w:ind w:left="1851" w:hanging="360"/>
      </w:pPr>
      <w:rPr>
        <w:rFonts w:hint="default"/>
        <w:lang w:val="it-IT" w:eastAsia="en-US" w:bidi="ar-SA"/>
      </w:rPr>
    </w:lvl>
    <w:lvl w:ilvl="3" w:tplc="69B263A8">
      <w:numFmt w:val="bullet"/>
      <w:lvlText w:val="•"/>
      <w:lvlJc w:val="left"/>
      <w:pPr>
        <w:ind w:left="2863" w:hanging="360"/>
      </w:pPr>
      <w:rPr>
        <w:rFonts w:hint="default"/>
        <w:lang w:val="it-IT" w:eastAsia="en-US" w:bidi="ar-SA"/>
      </w:rPr>
    </w:lvl>
    <w:lvl w:ilvl="4" w:tplc="9008FBA0">
      <w:numFmt w:val="bullet"/>
      <w:lvlText w:val="•"/>
      <w:lvlJc w:val="left"/>
      <w:pPr>
        <w:ind w:left="3875" w:hanging="360"/>
      </w:pPr>
      <w:rPr>
        <w:rFonts w:hint="default"/>
        <w:lang w:val="it-IT" w:eastAsia="en-US" w:bidi="ar-SA"/>
      </w:rPr>
    </w:lvl>
    <w:lvl w:ilvl="5" w:tplc="BD0290CA">
      <w:numFmt w:val="bullet"/>
      <w:lvlText w:val="•"/>
      <w:lvlJc w:val="left"/>
      <w:pPr>
        <w:ind w:left="4887" w:hanging="360"/>
      </w:pPr>
      <w:rPr>
        <w:rFonts w:hint="default"/>
        <w:lang w:val="it-IT" w:eastAsia="en-US" w:bidi="ar-SA"/>
      </w:rPr>
    </w:lvl>
    <w:lvl w:ilvl="6" w:tplc="17C098CC">
      <w:numFmt w:val="bullet"/>
      <w:lvlText w:val="•"/>
      <w:lvlJc w:val="left"/>
      <w:pPr>
        <w:ind w:left="5899" w:hanging="360"/>
      </w:pPr>
      <w:rPr>
        <w:rFonts w:hint="default"/>
        <w:lang w:val="it-IT" w:eastAsia="en-US" w:bidi="ar-SA"/>
      </w:rPr>
    </w:lvl>
    <w:lvl w:ilvl="7" w:tplc="7A0A2DC4">
      <w:numFmt w:val="bullet"/>
      <w:lvlText w:val="•"/>
      <w:lvlJc w:val="left"/>
      <w:pPr>
        <w:ind w:left="6910" w:hanging="360"/>
      </w:pPr>
      <w:rPr>
        <w:rFonts w:hint="default"/>
        <w:lang w:val="it-IT" w:eastAsia="en-US" w:bidi="ar-SA"/>
      </w:rPr>
    </w:lvl>
    <w:lvl w:ilvl="8" w:tplc="380EBEDC">
      <w:numFmt w:val="bullet"/>
      <w:lvlText w:val="•"/>
      <w:lvlJc w:val="left"/>
      <w:pPr>
        <w:ind w:left="7922" w:hanging="360"/>
      </w:pPr>
      <w:rPr>
        <w:rFonts w:hint="default"/>
        <w:lang w:val="it-IT" w:eastAsia="en-US" w:bidi="ar-SA"/>
      </w:rPr>
    </w:lvl>
  </w:abstractNum>
  <w:abstractNum w:abstractNumId="11">
    <w:nsid w:val="20F930EA"/>
    <w:multiLevelType w:val="hybridMultilevel"/>
    <w:tmpl w:val="2BC221D0"/>
    <w:lvl w:ilvl="0" w:tplc="A27CD698">
      <w:start w:val="1"/>
      <w:numFmt w:val="lowerLetter"/>
      <w:lvlText w:val="%1)"/>
      <w:lvlJc w:val="left"/>
      <w:pPr>
        <w:ind w:left="1068" w:hanging="360"/>
      </w:pPr>
      <w:rPr>
        <w:i w:val="0"/>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2">
    <w:nsid w:val="236C2890"/>
    <w:multiLevelType w:val="multilevel"/>
    <w:tmpl w:val="A1ACB882"/>
    <w:lvl w:ilvl="0">
      <w:start w:val="1"/>
      <w:numFmt w:val="decimal"/>
      <w:lvlText w:val="%1."/>
      <w:lvlJc w:val="left"/>
      <w:pPr>
        <w:ind w:left="720" w:hanging="360"/>
      </w:pPr>
      <w:rPr>
        <w:rFonts w:hint="default"/>
      </w:rPr>
    </w:lvl>
    <w:lvl w:ilvl="1">
      <w:start w:val="1"/>
      <w:numFmt w:val="decimal"/>
      <w:isLgl/>
      <w:lvlText w:val="%1.%2"/>
      <w:lvlJc w:val="left"/>
      <w:pPr>
        <w:ind w:left="4196" w:hanging="284"/>
      </w:pPr>
      <w:rPr>
        <w:rFonts w:hint="default"/>
      </w:rPr>
    </w:lvl>
    <w:lvl w:ilvl="2">
      <w:start w:val="1"/>
      <w:numFmt w:val="decimal"/>
      <w:isLgl/>
      <w:lvlText w:val="%1.%2.%3"/>
      <w:lvlJc w:val="left"/>
      <w:pPr>
        <w:ind w:left="8300" w:hanging="720"/>
      </w:pPr>
      <w:rPr>
        <w:rFonts w:hint="default"/>
      </w:rPr>
    </w:lvl>
    <w:lvl w:ilvl="3">
      <w:start w:val="1"/>
      <w:numFmt w:val="decimal"/>
      <w:isLgl/>
      <w:lvlText w:val="%1.%2.%3.%4"/>
      <w:lvlJc w:val="left"/>
      <w:pPr>
        <w:ind w:left="11910" w:hanging="720"/>
      </w:pPr>
      <w:rPr>
        <w:rFonts w:hint="default"/>
      </w:rPr>
    </w:lvl>
    <w:lvl w:ilvl="4">
      <w:start w:val="1"/>
      <w:numFmt w:val="decimal"/>
      <w:isLgl/>
      <w:lvlText w:val="%1.%2.%3.%4.%5"/>
      <w:lvlJc w:val="left"/>
      <w:pPr>
        <w:ind w:left="15880" w:hanging="1080"/>
      </w:pPr>
      <w:rPr>
        <w:rFonts w:hint="default"/>
      </w:rPr>
    </w:lvl>
    <w:lvl w:ilvl="5">
      <w:start w:val="1"/>
      <w:numFmt w:val="decimal"/>
      <w:isLgl/>
      <w:lvlText w:val="%1.%2.%3.%4.%5.%6"/>
      <w:lvlJc w:val="left"/>
      <w:pPr>
        <w:ind w:left="19490" w:hanging="1080"/>
      </w:pPr>
      <w:rPr>
        <w:rFonts w:hint="default"/>
      </w:rPr>
    </w:lvl>
    <w:lvl w:ilvl="6">
      <w:start w:val="1"/>
      <w:numFmt w:val="decimal"/>
      <w:isLgl/>
      <w:lvlText w:val="%1.%2.%3.%4.%5.%6.%7"/>
      <w:lvlJc w:val="left"/>
      <w:pPr>
        <w:ind w:left="23460" w:hanging="1440"/>
      </w:pPr>
      <w:rPr>
        <w:rFonts w:hint="default"/>
      </w:rPr>
    </w:lvl>
    <w:lvl w:ilvl="7">
      <w:start w:val="1"/>
      <w:numFmt w:val="decimal"/>
      <w:isLgl/>
      <w:lvlText w:val="%1.%2.%3.%4.%5.%6.%7.%8"/>
      <w:lvlJc w:val="left"/>
      <w:pPr>
        <w:ind w:left="27070" w:hanging="1440"/>
      </w:pPr>
      <w:rPr>
        <w:rFonts w:hint="default"/>
      </w:rPr>
    </w:lvl>
    <w:lvl w:ilvl="8">
      <w:start w:val="1"/>
      <w:numFmt w:val="decimal"/>
      <w:isLgl/>
      <w:lvlText w:val="%1.%2.%3.%4.%5.%6.%7.%8.%9"/>
      <w:lvlJc w:val="left"/>
      <w:pPr>
        <w:ind w:left="31040" w:hanging="1800"/>
      </w:pPr>
      <w:rPr>
        <w:rFonts w:hint="default"/>
      </w:rPr>
    </w:lvl>
  </w:abstractNum>
  <w:abstractNum w:abstractNumId="13">
    <w:nsid w:val="28562BEE"/>
    <w:multiLevelType w:val="hybridMultilevel"/>
    <w:tmpl w:val="51860FA6"/>
    <w:lvl w:ilvl="0" w:tplc="7C3EF52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8F338D2"/>
    <w:multiLevelType w:val="hybridMultilevel"/>
    <w:tmpl w:val="3734326E"/>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nsid w:val="293D3D9E"/>
    <w:multiLevelType w:val="multilevel"/>
    <w:tmpl w:val="19040C98"/>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sz w:val="22"/>
        <w:szCs w:val="22"/>
        <w:vertAlign w:val="baseline"/>
      </w:rPr>
    </w:lvl>
    <w:lvl w:ilvl="4">
      <w:start w:val="1"/>
      <w:numFmt w:val="bullet"/>
      <w:lvlText w:val="o"/>
      <w:lvlJc w:val="left"/>
      <w:pPr>
        <w:ind w:left="3600" w:hanging="360"/>
      </w:pPr>
      <w:rPr>
        <w:rFonts w:ascii="Courier New" w:eastAsia="Courier New" w:hAnsi="Courier New" w:cs="Courier New"/>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sz w:val="22"/>
        <w:szCs w:val="22"/>
        <w:vertAlign w:val="baseline"/>
      </w:rPr>
    </w:lvl>
    <w:lvl w:ilvl="7">
      <w:start w:val="1"/>
      <w:numFmt w:val="bullet"/>
      <w:lvlText w:val="o"/>
      <w:lvlJc w:val="left"/>
      <w:pPr>
        <w:ind w:left="5760" w:hanging="360"/>
      </w:pPr>
      <w:rPr>
        <w:rFonts w:ascii="Courier New" w:eastAsia="Courier New" w:hAnsi="Courier New" w:cs="Courier New"/>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sz w:val="22"/>
        <w:szCs w:val="22"/>
        <w:vertAlign w:val="baseline"/>
      </w:rPr>
    </w:lvl>
  </w:abstractNum>
  <w:abstractNum w:abstractNumId="16">
    <w:nsid w:val="31CD471A"/>
    <w:multiLevelType w:val="multilevel"/>
    <w:tmpl w:val="62362878"/>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0A5E2C"/>
    <w:multiLevelType w:val="multilevel"/>
    <w:tmpl w:val="F28A1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050492"/>
    <w:multiLevelType w:val="multilevel"/>
    <w:tmpl w:val="EF147ADC"/>
    <w:lvl w:ilvl="0">
      <w:numFmt w:val="bullet"/>
      <w:lvlText w:val="•"/>
      <w:lvlJc w:val="left"/>
      <w:pPr>
        <w:ind w:left="1068" w:hanging="708"/>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9D554A0"/>
    <w:multiLevelType w:val="hybridMultilevel"/>
    <w:tmpl w:val="1B808294"/>
    <w:lvl w:ilvl="0" w:tplc="83BC4C28">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nsid w:val="3AC265FB"/>
    <w:multiLevelType w:val="multilevel"/>
    <w:tmpl w:val="29FAB42A"/>
    <w:lvl w:ilvl="0">
      <w:start w:val="1"/>
      <w:numFmt w:val="bullet"/>
      <w:lvlText w:val="●"/>
      <w:lvlJc w:val="left"/>
      <w:pPr>
        <w:ind w:left="1080" w:hanging="360"/>
      </w:pPr>
      <w:rPr>
        <w:rFonts w:ascii="Noto Sans Symbols" w:eastAsia="Noto Sans Symbols" w:hAnsi="Noto Sans Symbols" w:cs="Noto Sans Symbols"/>
        <w:sz w:val="22"/>
        <w:szCs w:val="22"/>
        <w:vertAlign w:val="baseline"/>
      </w:rPr>
    </w:lvl>
    <w:lvl w:ilvl="1">
      <w:start w:val="1"/>
      <w:numFmt w:val="bullet"/>
      <w:lvlText w:val="◦"/>
      <w:lvlJc w:val="left"/>
      <w:pPr>
        <w:ind w:left="1440" w:hanging="360"/>
      </w:pPr>
      <w:rPr>
        <w:rFonts w:ascii="Noto Sans Symbols" w:eastAsia="Noto Sans Symbols" w:hAnsi="Noto Sans Symbols" w:cs="Noto Sans Symbols"/>
        <w:sz w:val="22"/>
        <w:szCs w:val="22"/>
        <w:vertAlign w:val="baseline"/>
      </w:rPr>
    </w:lvl>
    <w:lvl w:ilvl="2">
      <w:start w:val="1"/>
      <w:numFmt w:val="bullet"/>
      <w:lvlText w:val="▪"/>
      <w:lvlJc w:val="left"/>
      <w:pPr>
        <w:ind w:left="1800" w:hanging="360"/>
      </w:pPr>
      <w:rPr>
        <w:rFonts w:ascii="Noto Sans Symbols" w:eastAsia="Noto Sans Symbols" w:hAnsi="Noto Sans Symbols" w:cs="Noto Sans Symbols"/>
        <w:sz w:val="22"/>
        <w:szCs w:val="22"/>
        <w:vertAlign w:val="baseline"/>
      </w:rPr>
    </w:lvl>
    <w:lvl w:ilvl="3">
      <w:start w:val="1"/>
      <w:numFmt w:val="bullet"/>
      <w:lvlText w:val="●"/>
      <w:lvlJc w:val="left"/>
      <w:pPr>
        <w:ind w:left="2160" w:hanging="360"/>
      </w:pPr>
      <w:rPr>
        <w:rFonts w:ascii="Noto Sans Symbols" w:eastAsia="Noto Sans Symbols" w:hAnsi="Noto Sans Symbols" w:cs="Noto Sans Symbols"/>
        <w:sz w:val="22"/>
        <w:szCs w:val="22"/>
        <w:vertAlign w:val="baseline"/>
      </w:rPr>
    </w:lvl>
    <w:lvl w:ilvl="4">
      <w:start w:val="1"/>
      <w:numFmt w:val="bullet"/>
      <w:lvlText w:val="◦"/>
      <w:lvlJc w:val="left"/>
      <w:pPr>
        <w:ind w:left="2520" w:hanging="360"/>
      </w:pPr>
      <w:rPr>
        <w:rFonts w:ascii="Noto Sans Symbols" w:eastAsia="Noto Sans Symbols" w:hAnsi="Noto Sans Symbols" w:cs="Noto Sans Symbols"/>
        <w:sz w:val="22"/>
        <w:szCs w:val="22"/>
        <w:vertAlign w:val="baseline"/>
      </w:rPr>
    </w:lvl>
    <w:lvl w:ilvl="5">
      <w:start w:val="1"/>
      <w:numFmt w:val="bullet"/>
      <w:lvlText w:val="▪"/>
      <w:lvlJc w:val="left"/>
      <w:pPr>
        <w:ind w:left="2880" w:hanging="360"/>
      </w:pPr>
      <w:rPr>
        <w:rFonts w:ascii="Noto Sans Symbols" w:eastAsia="Noto Sans Symbols" w:hAnsi="Noto Sans Symbols" w:cs="Noto Sans Symbols"/>
        <w:sz w:val="22"/>
        <w:szCs w:val="22"/>
        <w:vertAlign w:val="baseline"/>
      </w:rPr>
    </w:lvl>
    <w:lvl w:ilvl="6">
      <w:start w:val="1"/>
      <w:numFmt w:val="bullet"/>
      <w:lvlText w:val="●"/>
      <w:lvlJc w:val="left"/>
      <w:pPr>
        <w:ind w:left="3240" w:hanging="360"/>
      </w:pPr>
      <w:rPr>
        <w:rFonts w:ascii="Noto Sans Symbols" w:eastAsia="Noto Sans Symbols" w:hAnsi="Noto Sans Symbols" w:cs="Noto Sans Symbols"/>
        <w:sz w:val="22"/>
        <w:szCs w:val="22"/>
        <w:vertAlign w:val="baseline"/>
      </w:rPr>
    </w:lvl>
    <w:lvl w:ilvl="7">
      <w:start w:val="1"/>
      <w:numFmt w:val="bullet"/>
      <w:lvlText w:val="◦"/>
      <w:lvlJc w:val="left"/>
      <w:pPr>
        <w:ind w:left="3600" w:hanging="360"/>
      </w:pPr>
      <w:rPr>
        <w:rFonts w:ascii="Noto Sans Symbols" w:eastAsia="Noto Sans Symbols" w:hAnsi="Noto Sans Symbols" w:cs="Noto Sans Symbols"/>
        <w:sz w:val="22"/>
        <w:szCs w:val="22"/>
        <w:vertAlign w:val="baseline"/>
      </w:rPr>
    </w:lvl>
    <w:lvl w:ilvl="8">
      <w:start w:val="1"/>
      <w:numFmt w:val="bullet"/>
      <w:lvlText w:val="▪"/>
      <w:lvlJc w:val="left"/>
      <w:pPr>
        <w:ind w:left="3960" w:hanging="360"/>
      </w:pPr>
      <w:rPr>
        <w:rFonts w:ascii="Noto Sans Symbols" w:eastAsia="Noto Sans Symbols" w:hAnsi="Noto Sans Symbols" w:cs="Noto Sans Symbols"/>
        <w:sz w:val="22"/>
        <w:szCs w:val="22"/>
        <w:vertAlign w:val="baseline"/>
      </w:rPr>
    </w:lvl>
  </w:abstractNum>
  <w:abstractNum w:abstractNumId="21">
    <w:nsid w:val="3C4B42AD"/>
    <w:multiLevelType w:val="multilevel"/>
    <w:tmpl w:val="5D1A0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F655366"/>
    <w:multiLevelType w:val="hybridMultilevel"/>
    <w:tmpl w:val="891A4FE0"/>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441B1177"/>
    <w:multiLevelType w:val="hybridMultilevel"/>
    <w:tmpl w:val="64347A64"/>
    <w:lvl w:ilvl="0" w:tplc="EB56D508">
      <w:numFmt w:val="bullet"/>
      <w:lvlText w:val="•"/>
      <w:lvlJc w:val="left"/>
      <w:pPr>
        <w:ind w:left="396" w:hanging="425"/>
      </w:pPr>
      <w:rPr>
        <w:rFonts w:ascii="Arial" w:eastAsia="Arial" w:hAnsi="Arial" w:cs="Arial" w:hint="default"/>
        <w:spacing w:val="0"/>
        <w:w w:val="101"/>
        <w:lang w:val="it-IT" w:eastAsia="en-US" w:bidi="ar-SA"/>
      </w:rPr>
    </w:lvl>
    <w:lvl w:ilvl="1" w:tplc="442CB472">
      <w:numFmt w:val="bullet"/>
      <w:lvlText w:val="•"/>
      <w:lvlJc w:val="left"/>
      <w:pPr>
        <w:ind w:left="1354" w:hanging="425"/>
      </w:pPr>
      <w:rPr>
        <w:rFonts w:hint="default"/>
        <w:lang w:val="it-IT" w:eastAsia="en-US" w:bidi="ar-SA"/>
      </w:rPr>
    </w:lvl>
    <w:lvl w:ilvl="2" w:tplc="2996A6EE">
      <w:numFmt w:val="bullet"/>
      <w:lvlText w:val="•"/>
      <w:lvlJc w:val="left"/>
      <w:pPr>
        <w:ind w:left="2309" w:hanging="425"/>
      </w:pPr>
      <w:rPr>
        <w:rFonts w:hint="default"/>
        <w:lang w:val="it-IT" w:eastAsia="en-US" w:bidi="ar-SA"/>
      </w:rPr>
    </w:lvl>
    <w:lvl w:ilvl="3" w:tplc="6BA065F4">
      <w:numFmt w:val="bullet"/>
      <w:lvlText w:val="•"/>
      <w:lvlJc w:val="left"/>
      <w:pPr>
        <w:ind w:left="3263" w:hanging="425"/>
      </w:pPr>
      <w:rPr>
        <w:rFonts w:hint="default"/>
        <w:lang w:val="it-IT" w:eastAsia="en-US" w:bidi="ar-SA"/>
      </w:rPr>
    </w:lvl>
    <w:lvl w:ilvl="4" w:tplc="DA1E6D50">
      <w:numFmt w:val="bullet"/>
      <w:lvlText w:val="•"/>
      <w:lvlJc w:val="left"/>
      <w:pPr>
        <w:ind w:left="4218" w:hanging="425"/>
      </w:pPr>
      <w:rPr>
        <w:rFonts w:hint="default"/>
        <w:lang w:val="it-IT" w:eastAsia="en-US" w:bidi="ar-SA"/>
      </w:rPr>
    </w:lvl>
    <w:lvl w:ilvl="5" w:tplc="FAD449E6">
      <w:numFmt w:val="bullet"/>
      <w:lvlText w:val="•"/>
      <w:lvlJc w:val="left"/>
      <w:pPr>
        <w:ind w:left="5173" w:hanging="425"/>
      </w:pPr>
      <w:rPr>
        <w:rFonts w:hint="default"/>
        <w:lang w:val="it-IT" w:eastAsia="en-US" w:bidi="ar-SA"/>
      </w:rPr>
    </w:lvl>
    <w:lvl w:ilvl="6" w:tplc="7A72C5E2">
      <w:numFmt w:val="bullet"/>
      <w:lvlText w:val="•"/>
      <w:lvlJc w:val="left"/>
      <w:pPr>
        <w:ind w:left="6127" w:hanging="425"/>
      </w:pPr>
      <w:rPr>
        <w:rFonts w:hint="default"/>
        <w:lang w:val="it-IT" w:eastAsia="en-US" w:bidi="ar-SA"/>
      </w:rPr>
    </w:lvl>
    <w:lvl w:ilvl="7" w:tplc="1ADE0960">
      <w:numFmt w:val="bullet"/>
      <w:lvlText w:val="•"/>
      <w:lvlJc w:val="left"/>
      <w:pPr>
        <w:ind w:left="7082" w:hanging="425"/>
      </w:pPr>
      <w:rPr>
        <w:rFonts w:hint="default"/>
        <w:lang w:val="it-IT" w:eastAsia="en-US" w:bidi="ar-SA"/>
      </w:rPr>
    </w:lvl>
    <w:lvl w:ilvl="8" w:tplc="049AC392">
      <w:numFmt w:val="bullet"/>
      <w:lvlText w:val="•"/>
      <w:lvlJc w:val="left"/>
      <w:pPr>
        <w:ind w:left="8037" w:hanging="425"/>
      </w:pPr>
      <w:rPr>
        <w:rFonts w:hint="default"/>
        <w:lang w:val="it-IT" w:eastAsia="en-US" w:bidi="ar-SA"/>
      </w:rPr>
    </w:lvl>
  </w:abstractNum>
  <w:abstractNum w:abstractNumId="24">
    <w:nsid w:val="444F3B15"/>
    <w:multiLevelType w:val="multilevel"/>
    <w:tmpl w:val="3F1A2B2C"/>
    <w:lvl w:ilvl="0">
      <w:start w:val="1"/>
      <w:numFmt w:val="decimal"/>
      <w:lvlText w:val="%1."/>
      <w:lvlJc w:val="left"/>
      <w:pPr>
        <w:ind w:left="786" w:hanging="360"/>
      </w:pPr>
      <w:rPr>
        <w:rFonts w:hint="default"/>
        <w:b/>
      </w:rPr>
    </w:lvl>
    <w:lvl w:ilvl="1">
      <w:start w:val="1"/>
      <w:numFmt w:val="decimal"/>
      <w:isLgl/>
      <w:lvlText w:val="%1.%2"/>
      <w:lvlJc w:val="left"/>
      <w:pPr>
        <w:ind w:left="4196" w:hanging="284"/>
      </w:pPr>
      <w:rPr>
        <w:rFonts w:hint="default"/>
      </w:rPr>
    </w:lvl>
    <w:lvl w:ilvl="2">
      <w:start w:val="1"/>
      <w:numFmt w:val="decimal"/>
      <w:isLgl/>
      <w:lvlText w:val="%1.%2.%3"/>
      <w:lvlJc w:val="left"/>
      <w:pPr>
        <w:ind w:left="8300" w:hanging="720"/>
      </w:pPr>
      <w:rPr>
        <w:rFonts w:hint="default"/>
      </w:rPr>
    </w:lvl>
    <w:lvl w:ilvl="3">
      <w:start w:val="1"/>
      <w:numFmt w:val="decimal"/>
      <w:isLgl/>
      <w:lvlText w:val="%1.%2.%3.%4"/>
      <w:lvlJc w:val="left"/>
      <w:pPr>
        <w:ind w:left="11910" w:hanging="720"/>
      </w:pPr>
      <w:rPr>
        <w:rFonts w:hint="default"/>
      </w:rPr>
    </w:lvl>
    <w:lvl w:ilvl="4">
      <w:start w:val="1"/>
      <w:numFmt w:val="decimal"/>
      <w:isLgl/>
      <w:lvlText w:val="%1.%2.%3.%4.%5"/>
      <w:lvlJc w:val="left"/>
      <w:pPr>
        <w:ind w:left="15880" w:hanging="1080"/>
      </w:pPr>
      <w:rPr>
        <w:rFonts w:hint="default"/>
      </w:rPr>
    </w:lvl>
    <w:lvl w:ilvl="5">
      <w:start w:val="1"/>
      <w:numFmt w:val="decimal"/>
      <w:isLgl/>
      <w:lvlText w:val="%1.%2.%3.%4.%5.%6"/>
      <w:lvlJc w:val="left"/>
      <w:pPr>
        <w:ind w:left="19490" w:hanging="1080"/>
      </w:pPr>
      <w:rPr>
        <w:rFonts w:hint="default"/>
      </w:rPr>
    </w:lvl>
    <w:lvl w:ilvl="6">
      <w:start w:val="1"/>
      <w:numFmt w:val="decimal"/>
      <w:isLgl/>
      <w:lvlText w:val="%1.%2.%3.%4.%5.%6.%7"/>
      <w:lvlJc w:val="left"/>
      <w:pPr>
        <w:ind w:left="23460" w:hanging="1440"/>
      </w:pPr>
      <w:rPr>
        <w:rFonts w:hint="default"/>
      </w:rPr>
    </w:lvl>
    <w:lvl w:ilvl="7">
      <w:start w:val="1"/>
      <w:numFmt w:val="decimal"/>
      <w:isLgl/>
      <w:lvlText w:val="%1.%2.%3.%4.%5.%6.%7.%8"/>
      <w:lvlJc w:val="left"/>
      <w:pPr>
        <w:ind w:left="27070" w:hanging="1440"/>
      </w:pPr>
      <w:rPr>
        <w:rFonts w:hint="default"/>
      </w:rPr>
    </w:lvl>
    <w:lvl w:ilvl="8">
      <w:start w:val="1"/>
      <w:numFmt w:val="decimal"/>
      <w:isLgl/>
      <w:lvlText w:val="%1.%2.%3.%4.%5.%6.%7.%8.%9"/>
      <w:lvlJc w:val="left"/>
      <w:pPr>
        <w:ind w:left="31040" w:hanging="1800"/>
      </w:pPr>
      <w:rPr>
        <w:rFonts w:hint="default"/>
      </w:rPr>
    </w:lvl>
  </w:abstractNum>
  <w:abstractNum w:abstractNumId="25">
    <w:nsid w:val="4525698E"/>
    <w:multiLevelType w:val="multilevel"/>
    <w:tmpl w:val="7F0C7B2E"/>
    <w:lvl w:ilvl="0">
      <w:start w:val="1"/>
      <w:numFmt w:val="lowerLetter"/>
      <w:lvlText w:val="%1)"/>
      <w:lvlJc w:val="left"/>
      <w:pPr>
        <w:ind w:left="720" w:hanging="360"/>
      </w:pPr>
    </w:lvl>
    <w:lvl w:ilvl="1">
      <w:numFmt w:val="bullet"/>
      <w:lvlText w:val="-"/>
      <w:lvlJc w:val="left"/>
      <w:pPr>
        <w:ind w:left="1440" w:hanging="360"/>
      </w:pPr>
      <w:rPr>
        <w:rFonts w:ascii="Calibri" w:eastAsia="Calibri" w:hAnsi="Calibri" w:cs="Calibri" w:hint="default"/>
        <w:w w:val="99"/>
        <w:sz w:val="20"/>
        <w:szCs w:val="20"/>
        <w:lang w:val="it-IT" w:eastAsia="en-US" w:bidi="ar-S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D51A1A"/>
    <w:multiLevelType w:val="multilevel"/>
    <w:tmpl w:val="11AC7510"/>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sz w:val="22"/>
        <w:szCs w:val="22"/>
        <w:vertAlign w:val="baseline"/>
      </w:rPr>
    </w:lvl>
    <w:lvl w:ilvl="4">
      <w:start w:val="1"/>
      <w:numFmt w:val="bullet"/>
      <w:lvlText w:val="o"/>
      <w:lvlJc w:val="left"/>
      <w:pPr>
        <w:ind w:left="3600" w:hanging="360"/>
      </w:pPr>
      <w:rPr>
        <w:rFonts w:ascii="Courier New" w:eastAsia="Courier New" w:hAnsi="Courier New" w:cs="Courier New"/>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sz w:val="22"/>
        <w:szCs w:val="22"/>
        <w:vertAlign w:val="baseline"/>
      </w:rPr>
    </w:lvl>
    <w:lvl w:ilvl="7">
      <w:start w:val="1"/>
      <w:numFmt w:val="bullet"/>
      <w:lvlText w:val="o"/>
      <w:lvlJc w:val="left"/>
      <w:pPr>
        <w:ind w:left="5760" w:hanging="360"/>
      </w:pPr>
      <w:rPr>
        <w:rFonts w:ascii="Courier New" w:eastAsia="Courier New" w:hAnsi="Courier New" w:cs="Courier New"/>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sz w:val="22"/>
        <w:szCs w:val="22"/>
        <w:vertAlign w:val="baseline"/>
      </w:rPr>
    </w:lvl>
  </w:abstractNum>
  <w:abstractNum w:abstractNumId="27">
    <w:nsid w:val="48A65367"/>
    <w:multiLevelType w:val="multilevel"/>
    <w:tmpl w:val="63A6626A"/>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nsid w:val="50C978D8"/>
    <w:multiLevelType w:val="multilevel"/>
    <w:tmpl w:val="A99A1078"/>
    <w:lvl w:ilvl="0">
      <w:start w:val="5"/>
      <w:numFmt w:val="decimal"/>
      <w:lvlText w:val="%1"/>
      <w:lvlJc w:val="left"/>
      <w:pPr>
        <w:ind w:left="1082" w:hanging="425"/>
      </w:pPr>
    </w:lvl>
    <w:lvl w:ilvl="1">
      <w:start w:val="1"/>
      <w:numFmt w:val="decimal"/>
      <w:lvlText w:val="%1.%2"/>
      <w:lvlJc w:val="left"/>
      <w:pPr>
        <w:ind w:left="1082" w:hanging="425"/>
      </w:pPr>
      <w:rPr>
        <w:rFonts w:ascii="Calibri" w:eastAsia="Calibri" w:hAnsi="Calibri" w:cs="Calibri"/>
        <w:b w:val="0"/>
        <w:i w:val="0"/>
        <w:sz w:val="22"/>
        <w:szCs w:val="22"/>
      </w:rPr>
    </w:lvl>
    <w:lvl w:ilvl="2">
      <w:start w:val="1"/>
      <w:numFmt w:val="lowerLetter"/>
      <w:lvlText w:val="%3)"/>
      <w:lvlJc w:val="left"/>
      <w:pPr>
        <w:ind w:left="1226" w:hanging="360"/>
      </w:pPr>
      <w:rPr>
        <w:rFonts w:ascii="Calibri" w:eastAsia="Calibri" w:hAnsi="Calibri" w:cs="Calibri"/>
        <w:b w:val="0"/>
        <w:i w:val="0"/>
        <w:strike w:val="0"/>
        <w:color w:val="1D1B11"/>
        <w:sz w:val="22"/>
        <w:szCs w:val="22"/>
      </w:rPr>
    </w:lvl>
    <w:lvl w:ilvl="3">
      <w:start w:val="1"/>
      <w:numFmt w:val="decimal"/>
      <w:lvlText w:val="%4)"/>
      <w:lvlJc w:val="left"/>
      <w:pPr>
        <w:ind w:left="1934" w:hanging="360"/>
      </w:pPr>
      <w:rPr>
        <w:rFonts w:ascii="Calibri" w:eastAsia="Calibri" w:hAnsi="Calibri" w:cs="Calibri"/>
        <w:b w:val="0"/>
        <w:i w:val="0"/>
        <w:color w:val="1D1B11"/>
        <w:sz w:val="22"/>
        <w:szCs w:val="22"/>
      </w:rPr>
    </w:lvl>
    <w:lvl w:ilvl="4">
      <w:numFmt w:val="bullet"/>
      <w:lvlText w:val="•"/>
      <w:lvlJc w:val="left"/>
      <w:pPr>
        <w:ind w:left="3956" w:hanging="360"/>
      </w:pPr>
    </w:lvl>
    <w:lvl w:ilvl="5">
      <w:numFmt w:val="bullet"/>
      <w:lvlText w:val="•"/>
      <w:lvlJc w:val="left"/>
      <w:pPr>
        <w:ind w:left="4964" w:hanging="360"/>
      </w:pPr>
    </w:lvl>
    <w:lvl w:ilvl="6">
      <w:numFmt w:val="bullet"/>
      <w:lvlText w:val="•"/>
      <w:lvlJc w:val="left"/>
      <w:pPr>
        <w:ind w:left="5973" w:hanging="360"/>
      </w:pPr>
    </w:lvl>
    <w:lvl w:ilvl="7">
      <w:numFmt w:val="bullet"/>
      <w:lvlText w:val="•"/>
      <w:lvlJc w:val="left"/>
      <w:pPr>
        <w:ind w:left="6981" w:hanging="360"/>
      </w:pPr>
    </w:lvl>
    <w:lvl w:ilvl="8">
      <w:numFmt w:val="bullet"/>
      <w:lvlText w:val="•"/>
      <w:lvlJc w:val="left"/>
      <w:pPr>
        <w:ind w:left="7989" w:hanging="360"/>
      </w:pPr>
    </w:lvl>
  </w:abstractNum>
  <w:abstractNum w:abstractNumId="29">
    <w:nsid w:val="52CE74CC"/>
    <w:multiLevelType w:val="multilevel"/>
    <w:tmpl w:val="C308BC06"/>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nsid w:val="580923D0"/>
    <w:multiLevelType w:val="hybridMultilevel"/>
    <w:tmpl w:val="11E6E344"/>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C614E6B"/>
    <w:multiLevelType w:val="hybridMultilevel"/>
    <w:tmpl w:val="3F147722"/>
    <w:lvl w:ilvl="0" w:tplc="14D6A150">
      <w:numFmt w:val="bullet"/>
      <w:lvlText w:val="-"/>
      <w:lvlJc w:val="left"/>
      <w:pPr>
        <w:ind w:left="1428" w:hanging="360"/>
      </w:pPr>
      <w:rPr>
        <w:rFonts w:ascii="Calibri" w:eastAsia="Calibri" w:hAnsi="Calibri" w:cs="Calibri"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nsid w:val="5C7C381E"/>
    <w:multiLevelType w:val="hybridMultilevel"/>
    <w:tmpl w:val="27C4FB8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3">
    <w:nsid w:val="5FCC5849"/>
    <w:multiLevelType w:val="hybridMultilevel"/>
    <w:tmpl w:val="8820A6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4141FE8"/>
    <w:multiLevelType w:val="hybridMultilevel"/>
    <w:tmpl w:val="C8E6AB5E"/>
    <w:lvl w:ilvl="0" w:tplc="D5DE675A">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5443DF4"/>
    <w:multiLevelType w:val="hybridMultilevel"/>
    <w:tmpl w:val="B1BE788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6">
    <w:nsid w:val="65E25CE4"/>
    <w:multiLevelType w:val="multilevel"/>
    <w:tmpl w:val="A73AE9C4"/>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sz w:val="22"/>
        <w:szCs w:val="22"/>
        <w:vertAlign w:val="baseline"/>
      </w:rPr>
    </w:lvl>
    <w:lvl w:ilvl="4">
      <w:start w:val="1"/>
      <w:numFmt w:val="bullet"/>
      <w:lvlText w:val="o"/>
      <w:lvlJc w:val="left"/>
      <w:pPr>
        <w:ind w:left="3600" w:hanging="360"/>
      </w:pPr>
      <w:rPr>
        <w:rFonts w:ascii="Courier New" w:eastAsia="Courier New" w:hAnsi="Courier New" w:cs="Courier New"/>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sz w:val="22"/>
        <w:szCs w:val="22"/>
        <w:vertAlign w:val="baseline"/>
      </w:rPr>
    </w:lvl>
    <w:lvl w:ilvl="7">
      <w:start w:val="1"/>
      <w:numFmt w:val="bullet"/>
      <w:lvlText w:val="o"/>
      <w:lvlJc w:val="left"/>
      <w:pPr>
        <w:ind w:left="5760" w:hanging="360"/>
      </w:pPr>
      <w:rPr>
        <w:rFonts w:ascii="Courier New" w:eastAsia="Courier New" w:hAnsi="Courier New" w:cs="Courier New"/>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sz w:val="22"/>
        <w:szCs w:val="22"/>
        <w:vertAlign w:val="baseline"/>
      </w:rPr>
    </w:lvl>
  </w:abstractNum>
  <w:abstractNum w:abstractNumId="37">
    <w:nsid w:val="66C676F9"/>
    <w:multiLevelType w:val="hybridMultilevel"/>
    <w:tmpl w:val="2348047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A0E5E8B"/>
    <w:multiLevelType w:val="multilevel"/>
    <w:tmpl w:val="8A1263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nsid w:val="6B4D3E7A"/>
    <w:multiLevelType w:val="hybridMultilevel"/>
    <w:tmpl w:val="4498F5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CE73775"/>
    <w:multiLevelType w:val="hybridMultilevel"/>
    <w:tmpl w:val="A18E4C28"/>
    <w:lvl w:ilvl="0" w:tplc="0324D296">
      <w:numFmt w:val="bullet"/>
      <w:lvlText w:val=""/>
      <w:lvlJc w:val="left"/>
      <w:pPr>
        <w:ind w:left="1440" w:hanging="360"/>
      </w:pPr>
      <w:rPr>
        <w:rFonts w:ascii="Wingdings" w:eastAsia="Wingdings" w:hAnsi="Wingdings" w:cs="Wingdings" w:hint="default"/>
        <w:b w:val="0"/>
        <w:bCs w:val="0"/>
        <w:i w:val="0"/>
        <w:iCs w:val="0"/>
        <w:color w:val="5B9BD4"/>
        <w:spacing w:val="0"/>
        <w:w w:val="100"/>
        <w:sz w:val="22"/>
        <w:szCs w:val="22"/>
        <w:lang w:val="it-IT" w:eastAsia="en-US" w:bidi="ar-SA"/>
      </w:rPr>
    </w:lvl>
    <w:lvl w:ilvl="1" w:tplc="4CFE1882">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it-IT" w:eastAsia="en-US" w:bidi="ar-SA"/>
      </w:rPr>
    </w:lvl>
    <w:lvl w:ilvl="2" w:tplc="ABDC824E">
      <w:numFmt w:val="bullet"/>
      <w:lvlText w:val="•"/>
      <w:lvlJc w:val="left"/>
      <w:pPr>
        <w:ind w:left="3131" w:hanging="360"/>
      </w:pPr>
      <w:rPr>
        <w:rFonts w:hint="default"/>
        <w:lang w:val="it-IT" w:eastAsia="en-US" w:bidi="ar-SA"/>
      </w:rPr>
    </w:lvl>
    <w:lvl w:ilvl="3" w:tplc="90ACC37C">
      <w:numFmt w:val="bullet"/>
      <w:lvlText w:val="•"/>
      <w:lvlJc w:val="left"/>
      <w:pPr>
        <w:ind w:left="4103" w:hanging="360"/>
      </w:pPr>
      <w:rPr>
        <w:rFonts w:hint="default"/>
        <w:lang w:val="it-IT" w:eastAsia="en-US" w:bidi="ar-SA"/>
      </w:rPr>
    </w:lvl>
    <w:lvl w:ilvl="4" w:tplc="21D65D38">
      <w:numFmt w:val="bullet"/>
      <w:lvlText w:val="•"/>
      <w:lvlJc w:val="left"/>
      <w:pPr>
        <w:ind w:left="5075" w:hanging="360"/>
      </w:pPr>
      <w:rPr>
        <w:rFonts w:hint="default"/>
        <w:lang w:val="it-IT" w:eastAsia="en-US" w:bidi="ar-SA"/>
      </w:rPr>
    </w:lvl>
    <w:lvl w:ilvl="5" w:tplc="8B7ED894">
      <w:numFmt w:val="bullet"/>
      <w:lvlText w:val="•"/>
      <w:lvlJc w:val="left"/>
      <w:pPr>
        <w:ind w:left="6047" w:hanging="360"/>
      </w:pPr>
      <w:rPr>
        <w:rFonts w:hint="default"/>
        <w:lang w:val="it-IT" w:eastAsia="en-US" w:bidi="ar-SA"/>
      </w:rPr>
    </w:lvl>
    <w:lvl w:ilvl="6" w:tplc="535ED748">
      <w:numFmt w:val="bullet"/>
      <w:lvlText w:val="•"/>
      <w:lvlJc w:val="left"/>
      <w:pPr>
        <w:ind w:left="7019" w:hanging="360"/>
      </w:pPr>
      <w:rPr>
        <w:rFonts w:hint="default"/>
        <w:lang w:val="it-IT" w:eastAsia="en-US" w:bidi="ar-SA"/>
      </w:rPr>
    </w:lvl>
    <w:lvl w:ilvl="7" w:tplc="748A2B8E">
      <w:numFmt w:val="bullet"/>
      <w:lvlText w:val="•"/>
      <w:lvlJc w:val="left"/>
      <w:pPr>
        <w:ind w:left="7990" w:hanging="360"/>
      </w:pPr>
      <w:rPr>
        <w:rFonts w:hint="default"/>
        <w:lang w:val="it-IT" w:eastAsia="en-US" w:bidi="ar-SA"/>
      </w:rPr>
    </w:lvl>
    <w:lvl w:ilvl="8" w:tplc="315AC69C">
      <w:numFmt w:val="bullet"/>
      <w:lvlText w:val="•"/>
      <w:lvlJc w:val="left"/>
      <w:pPr>
        <w:ind w:left="8962" w:hanging="360"/>
      </w:pPr>
      <w:rPr>
        <w:rFonts w:hint="default"/>
        <w:lang w:val="it-IT" w:eastAsia="en-US" w:bidi="ar-SA"/>
      </w:rPr>
    </w:lvl>
  </w:abstractNum>
  <w:abstractNum w:abstractNumId="41">
    <w:nsid w:val="6DA70113"/>
    <w:multiLevelType w:val="multilevel"/>
    <w:tmpl w:val="E0E8BDAA"/>
    <w:lvl w:ilvl="0">
      <w:start w:val="5"/>
      <w:numFmt w:val="decimal"/>
      <w:lvlText w:val="%1"/>
      <w:lvlJc w:val="left"/>
      <w:pPr>
        <w:ind w:left="1082" w:hanging="425"/>
      </w:pPr>
    </w:lvl>
    <w:lvl w:ilvl="1">
      <w:start w:val="1"/>
      <w:numFmt w:val="decimal"/>
      <w:lvlText w:val="%1.%2"/>
      <w:lvlJc w:val="left"/>
      <w:pPr>
        <w:ind w:left="1082" w:hanging="425"/>
      </w:pPr>
      <w:rPr>
        <w:rFonts w:ascii="Calibri" w:eastAsia="Calibri" w:hAnsi="Calibri" w:cs="Calibri"/>
        <w:b w:val="0"/>
        <w:i w:val="0"/>
        <w:sz w:val="22"/>
        <w:szCs w:val="22"/>
      </w:rPr>
    </w:lvl>
    <w:lvl w:ilvl="2">
      <w:start w:val="1"/>
      <w:numFmt w:val="lowerLetter"/>
      <w:lvlText w:val="%3)"/>
      <w:lvlJc w:val="left"/>
      <w:pPr>
        <w:ind w:left="1226" w:hanging="360"/>
      </w:pPr>
      <w:rPr>
        <w:rFonts w:ascii="Calibri" w:eastAsia="Calibri" w:hAnsi="Calibri" w:cs="Calibri"/>
        <w:b w:val="0"/>
        <w:i w:val="0"/>
        <w:strike w:val="0"/>
        <w:color w:val="1D1B11"/>
        <w:sz w:val="22"/>
        <w:szCs w:val="22"/>
      </w:rPr>
    </w:lvl>
    <w:lvl w:ilvl="3">
      <w:start w:val="1"/>
      <w:numFmt w:val="upperLetter"/>
      <w:lvlText w:val="%4."/>
      <w:lvlJc w:val="left"/>
      <w:pPr>
        <w:ind w:left="1934" w:hanging="360"/>
      </w:pPr>
      <w:rPr>
        <w:b w:val="0"/>
        <w:i w:val="0"/>
        <w:color w:val="1D1B11"/>
        <w:sz w:val="22"/>
        <w:szCs w:val="22"/>
      </w:rPr>
    </w:lvl>
    <w:lvl w:ilvl="4">
      <w:numFmt w:val="bullet"/>
      <w:lvlText w:val="•"/>
      <w:lvlJc w:val="left"/>
      <w:pPr>
        <w:ind w:left="3956" w:hanging="360"/>
      </w:pPr>
    </w:lvl>
    <w:lvl w:ilvl="5">
      <w:numFmt w:val="bullet"/>
      <w:lvlText w:val="•"/>
      <w:lvlJc w:val="left"/>
      <w:pPr>
        <w:ind w:left="4964" w:hanging="360"/>
      </w:pPr>
    </w:lvl>
    <w:lvl w:ilvl="6">
      <w:numFmt w:val="bullet"/>
      <w:lvlText w:val="•"/>
      <w:lvlJc w:val="left"/>
      <w:pPr>
        <w:ind w:left="5973" w:hanging="360"/>
      </w:pPr>
    </w:lvl>
    <w:lvl w:ilvl="7">
      <w:numFmt w:val="bullet"/>
      <w:lvlText w:val="•"/>
      <w:lvlJc w:val="left"/>
      <w:pPr>
        <w:ind w:left="6981" w:hanging="360"/>
      </w:pPr>
    </w:lvl>
    <w:lvl w:ilvl="8">
      <w:numFmt w:val="bullet"/>
      <w:lvlText w:val="•"/>
      <w:lvlJc w:val="left"/>
      <w:pPr>
        <w:ind w:left="7989" w:hanging="360"/>
      </w:pPr>
    </w:lvl>
  </w:abstractNum>
  <w:abstractNum w:abstractNumId="42">
    <w:nsid w:val="6ED06C59"/>
    <w:multiLevelType w:val="hybridMultilevel"/>
    <w:tmpl w:val="E8441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5F57EB0"/>
    <w:multiLevelType w:val="multilevel"/>
    <w:tmpl w:val="A1ACB882"/>
    <w:lvl w:ilvl="0">
      <w:start w:val="1"/>
      <w:numFmt w:val="decimal"/>
      <w:lvlText w:val="%1."/>
      <w:lvlJc w:val="left"/>
      <w:pPr>
        <w:ind w:left="720" w:hanging="360"/>
      </w:pPr>
      <w:rPr>
        <w:rFonts w:hint="default"/>
      </w:rPr>
    </w:lvl>
    <w:lvl w:ilvl="1">
      <w:start w:val="1"/>
      <w:numFmt w:val="decimal"/>
      <w:isLgl/>
      <w:lvlText w:val="%1.%2"/>
      <w:lvlJc w:val="left"/>
      <w:pPr>
        <w:ind w:left="4196" w:hanging="284"/>
      </w:pPr>
      <w:rPr>
        <w:rFonts w:hint="default"/>
      </w:rPr>
    </w:lvl>
    <w:lvl w:ilvl="2">
      <w:start w:val="1"/>
      <w:numFmt w:val="decimal"/>
      <w:isLgl/>
      <w:lvlText w:val="%1.%2.%3"/>
      <w:lvlJc w:val="left"/>
      <w:pPr>
        <w:ind w:left="8300" w:hanging="720"/>
      </w:pPr>
      <w:rPr>
        <w:rFonts w:hint="default"/>
      </w:rPr>
    </w:lvl>
    <w:lvl w:ilvl="3">
      <w:start w:val="1"/>
      <w:numFmt w:val="decimal"/>
      <w:isLgl/>
      <w:lvlText w:val="%1.%2.%3.%4"/>
      <w:lvlJc w:val="left"/>
      <w:pPr>
        <w:ind w:left="11910" w:hanging="720"/>
      </w:pPr>
      <w:rPr>
        <w:rFonts w:hint="default"/>
      </w:rPr>
    </w:lvl>
    <w:lvl w:ilvl="4">
      <w:start w:val="1"/>
      <w:numFmt w:val="decimal"/>
      <w:isLgl/>
      <w:lvlText w:val="%1.%2.%3.%4.%5"/>
      <w:lvlJc w:val="left"/>
      <w:pPr>
        <w:ind w:left="15880" w:hanging="1080"/>
      </w:pPr>
      <w:rPr>
        <w:rFonts w:hint="default"/>
      </w:rPr>
    </w:lvl>
    <w:lvl w:ilvl="5">
      <w:start w:val="1"/>
      <w:numFmt w:val="decimal"/>
      <w:isLgl/>
      <w:lvlText w:val="%1.%2.%3.%4.%5.%6"/>
      <w:lvlJc w:val="left"/>
      <w:pPr>
        <w:ind w:left="19490" w:hanging="1080"/>
      </w:pPr>
      <w:rPr>
        <w:rFonts w:hint="default"/>
      </w:rPr>
    </w:lvl>
    <w:lvl w:ilvl="6">
      <w:start w:val="1"/>
      <w:numFmt w:val="decimal"/>
      <w:isLgl/>
      <w:lvlText w:val="%1.%2.%3.%4.%5.%6.%7"/>
      <w:lvlJc w:val="left"/>
      <w:pPr>
        <w:ind w:left="23460" w:hanging="1440"/>
      </w:pPr>
      <w:rPr>
        <w:rFonts w:hint="default"/>
      </w:rPr>
    </w:lvl>
    <w:lvl w:ilvl="7">
      <w:start w:val="1"/>
      <w:numFmt w:val="decimal"/>
      <w:isLgl/>
      <w:lvlText w:val="%1.%2.%3.%4.%5.%6.%7.%8"/>
      <w:lvlJc w:val="left"/>
      <w:pPr>
        <w:ind w:left="27070" w:hanging="1440"/>
      </w:pPr>
      <w:rPr>
        <w:rFonts w:hint="default"/>
      </w:rPr>
    </w:lvl>
    <w:lvl w:ilvl="8">
      <w:start w:val="1"/>
      <w:numFmt w:val="decimal"/>
      <w:isLgl/>
      <w:lvlText w:val="%1.%2.%3.%4.%5.%6.%7.%8.%9"/>
      <w:lvlJc w:val="left"/>
      <w:pPr>
        <w:ind w:left="31040" w:hanging="1800"/>
      </w:pPr>
      <w:rPr>
        <w:rFonts w:hint="default"/>
      </w:rPr>
    </w:lvl>
  </w:abstractNum>
  <w:abstractNum w:abstractNumId="44">
    <w:nsid w:val="776A60EE"/>
    <w:multiLevelType w:val="hybridMultilevel"/>
    <w:tmpl w:val="9058F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7A42A40"/>
    <w:multiLevelType w:val="multilevel"/>
    <w:tmpl w:val="43CC52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9575C80"/>
    <w:multiLevelType w:val="multilevel"/>
    <w:tmpl w:val="DD12A9E2"/>
    <w:lvl w:ilvl="0">
      <w:numFmt w:val="bullet"/>
      <w:lvlText w:val="-"/>
      <w:lvlJc w:val="left"/>
      <w:pPr>
        <w:ind w:left="1713" w:hanging="360"/>
      </w:pPr>
      <w:rPr>
        <w:rFonts w:ascii="Calibri" w:eastAsia="Calibri" w:hAnsi="Calibri" w:cs="Calibri"/>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47">
    <w:nsid w:val="7C313974"/>
    <w:multiLevelType w:val="hybridMultilevel"/>
    <w:tmpl w:val="729075F4"/>
    <w:lvl w:ilvl="0" w:tplc="04100001">
      <w:start w:val="1"/>
      <w:numFmt w:val="bullet"/>
      <w:lvlText w:val=""/>
      <w:lvlJc w:val="left"/>
      <w:pPr>
        <w:ind w:left="760" w:hanging="360"/>
      </w:pPr>
      <w:rPr>
        <w:rFonts w:ascii="Symbol" w:hAnsi="Symbol" w:hint="default"/>
      </w:rPr>
    </w:lvl>
    <w:lvl w:ilvl="1" w:tplc="9ED4C33C">
      <w:start w:val="1"/>
      <w:numFmt w:val="bullet"/>
      <w:lvlText w:val="o"/>
      <w:lvlJc w:val="left"/>
      <w:pPr>
        <w:ind w:left="1480" w:hanging="360"/>
      </w:pPr>
      <w:rPr>
        <w:rFonts w:ascii="Courier New" w:hAnsi="Courier New" w:cs="Courier New" w:hint="default"/>
        <w:strike w:val="0"/>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8"/>
  </w:num>
  <w:num w:numId="2">
    <w:abstractNumId w:val="46"/>
  </w:num>
  <w:num w:numId="3">
    <w:abstractNumId w:val="2"/>
  </w:num>
  <w:num w:numId="4">
    <w:abstractNumId w:val="16"/>
  </w:num>
  <w:num w:numId="5">
    <w:abstractNumId w:val="28"/>
  </w:num>
  <w:num w:numId="6">
    <w:abstractNumId w:val="38"/>
  </w:num>
  <w:num w:numId="7">
    <w:abstractNumId w:val="1"/>
  </w:num>
  <w:num w:numId="8">
    <w:abstractNumId w:val="9"/>
  </w:num>
  <w:num w:numId="9">
    <w:abstractNumId w:val="45"/>
  </w:num>
  <w:num w:numId="10">
    <w:abstractNumId w:val="18"/>
  </w:num>
  <w:num w:numId="11">
    <w:abstractNumId w:val="17"/>
  </w:num>
  <w:num w:numId="12">
    <w:abstractNumId w:val="3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33"/>
  </w:num>
  <w:num w:numId="17">
    <w:abstractNumId w:val="4"/>
  </w:num>
  <w:num w:numId="18">
    <w:abstractNumId w:val="21"/>
  </w:num>
  <w:num w:numId="19">
    <w:abstractNumId w:val="31"/>
  </w:num>
  <w:num w:numId="20">
    <w:abstractNumId w:val="5"/>
  </w:num>
  <w:num w:numId="21">
    <w:abstractNumId w:val="29"/>
  </w:num>
  <w:num w:numId="22">
    <w:abstractNumId w:val="27"/>
  </w:num>
  <w:num w:numId="23">
    <w:abstractNumId w:val="42"/>
  </w:num>
  <w:num w:numId="24">
    <w:abstractNumId w:val="22"/>
  </w:num>
  <w:num w:numId="25">
    <w:abstractNumId w:val="36"/>
  </w:num>
  <w:num w:numId="26">
    <w:abstractNumId w:val="15"/>
  </w:num>
  <w:num w:numId="27">
    <w:abstractNumId w:val="6"/>
  </w:num>
  <w:num w:numId="28">
    <w:abstractNumId w:val="20"/>
  </w:num>
  <w:num w:numId="29">
    <w:abstractNumId w:val="26"/>
  </w:num>
  <w:num w:numId="30">
    <w:abstractNumId w:val="25"/>
  </w:num>
  <w:num w:numId="31">
    <w:abstractNumId w:val="10"/>
  </w:num>
  <w:num w:numId="32">
    <w:abstractNumId w:val="19"/>
  </w:num>
  <w:num w:numId="33">
    <w:abstractNumId w:val="11"/>
  </w:num>
  <w:num w:numId="34">
    <w:abstractNumId w:val="43"/>
  </w:num>
  <w:num w:numId="35">
    <w:abstractNumId w:val="12"/>
  </w:num>
  <w:num w:numId="36">
    <w:abstractNumId w:val="23"/>
  </w:num>
  <w:num w:numId="37">
    <w:abstractNumId w:val="44"/>
  </w:num>
  <w:num w:numId="38">
    <w:abstractNumId w:val="35"/>
  </w:num>
  <w:num w:numId="39">
    <w:abstractNumId w:val="0"/>
  </w:num>
  <w:num w:numId="40">
    <w:abstractNumId w:val="3"/>
  </w:num>
  <w:num w:numId="41">
    <w:abstractNumId w:val="39"/>
  </w:num>
  <w:num w:numId="42">
    <w:abstractNumId w:val="41"/>
  </w:num>
  <w:num w:numId="43">
    <w:abstractNumId w:val="47"/>
  </w:num>
  <w:num w:numId="44">
    <w:abstractNumId w:val="13"/>
  </w:num>
  <w:num w:numId="45">
    <w:abstractNumId w:val="40"/>
  </w:num>
  <w:num w:numId="46">
    <w:abstractNumId w:val="7"/>
  </w:num>
  <w:num w:numId="47">
    <w:abstractNumId w:val="34"/>
  </w:num>
  <w:num w:numId="48">
    <w:abstractNumId w:val="14"/>
  </w:num>
  <w:num w:numId="49">
    <w:abstractNumId w:val="3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1266"/>
  </w:hdrShapeDefaults>
  <w:footnotePr>
    <w:footnote w:id="-1"/>
    <w:footnote w:id="0"/>
  </w:footnotePr>
  <w:endnotePr>
    <w:endnote w:id="-1"/>
    <w:endnote w:id="0"/>
  </w:endnotePr>
  <w:compat/>
  <w:rsids>
    <w:rsidRoot w:val="002C0221"/>
    <w:rsid w:val="00001635"/>
    <w:rsid w:val="00002BF4"/>
    <w:rsid w:val="00010857"/>
    <w:rsid w:val="000134C1"/>
    <w:rsid w:val="000160EC"/>
    <w:rsid w:val="00016454"/>
    <w:rsid w:val="00017D55"/>
    <w:rsid w:val="000207F9"/>
    <w:rsid w:val="00022C86"/>
    <w:rsid w:val="000244D5"/>
    <w:rsid w:val="000248D1"/>
    <w:rsid w:val="00026DE1"/>
    <w:rsid w:val="00030216"/>
    <w:rsid w:val="000402A9"/>
    <w:rsid w:val="00043637"/>
    <w:rsid w:val="00044097"/>
    <w:rsid w:val="00051AF1"/>
    <w:rsid w:val="00053FE8"/>
    <w:rsid w:val="00056039"/>
    <w:rsid w:val="000616BF"/>
    <w:rsid w:val="00062EFB"/>
    <w:rsid w:val="000658AF"/>
    <w:rsid w:val="00070277"/>
    <w:rsid w:val="000719FC"/>
    <w:rsid w:val="000743BB"/>
    <w:rsid w:val="000745FE"/>
    <w:rsid w:val="00082D5B"/>
    <w:rsid w:val="00084C70"/>
    <w:rsid w:val="00090A65"/>
    <w:rsid w:val="00096355"/>
    <w:rsid w:val="00097E19"/>
    <w:rsid w:val="000A006F"/>
    <w:rsid w:val="000A57D7"/>
    <w:rsid w:val="000B2411"/>
    <w:rsid w:val="000C784A"/>
    <w:rsid w:val="000D0E71"/>
    <w:rsid w:val="000D76FD"/>
    <w:rsid w:val="000D7B6C"/>
    <w:rsid w:val="000E4315"/>
    <w:rsid w:val="000E435A"/>
    <w:rsid w:val="000E55A5"/>
    <w:rsid w:val="000E64A9"/>
    <w:rsid w:val="000F71FB"/>
    <w:rsid w:val="00102258"/>
    <w:rsid w:val="001025B9"/>
    <w:rsid w:val="00102F9C"/>
    <w:rsid w:val="0010347A"/>
    <w:rsid w:val="00105530"/>
    <w:rsid w:val="001062AB"/>
    <w:rsid w:val="00106F0C"/>
    <w:rsid w:val="00107644"/>
    <w:rsid w:val="00111556"/>
    <w:rsid w:val="00111B49"/>
    <w:rsid w:val="00112F4A"/>
    <w:rsid w:val="001133F1"/>
    <w:rsid w:val="001145AA"/>
    <w:rsid w:val="00117880"/>
    <w:rsid w:val="00124247"/>
    <w:rsid w:val="001348B2"/>
    <w:rsid w:val="001355FA"/>
    <w:rsid w:val="001403F6"/>
    <w:rsid w:val="001445E2"/>
    <w:rsid w:val="0015205C"/>
    <w:rsid w:val="00153718"/>
    <w:rsid w:val="00157B0A"/>
    <w:rsid w:val="0016106A"/>
    <w:rsid w:val="00162337"/>
    <w:rsid w:val="0017189D"/>
    <w:rsid w:val="00172557"/>
    <w:rsid w:val="001729D6"/>
    <w:rsid w:val="00181BE8"/>
    <w:rsid w:val="001838FC"/>
    <w:rsid w:val="0018430E"/>
    <w:rsid w:val="0018550E"/>
    <w:rsid w:val="00185921"/>
    <w:rsid w:val="001914D5"/>
    <w:rsid w:val="001939A0"/>
    <w:rsid w:val="00193ED1"/>
    <w:rsid w:val="001948C8"/>
    <w:rsid w:val="0019572F"/>
    <w:rsid w:val="00197232"/>
    <w:rsid w:val="001A157B"/>
    <w:rsid w:val="001A1FE7"/>
    <w:rsid w:val="001A3BE4"/>
    <w:rsid w:val="001A43AD"/>
    <w:rsid w:val="001A4912"/>
    <w:rsid w:val="001A6C5A"/>
    <w:rsid w:val="001A7C1C"/>
    <w:rsid w:val="001B24DC"/>
    <w:rsid w:val="001C0B7E"/>
    <w:rsid w:val="001D0510"/>
    <w:rsid w:val="001D416C"/>
    <w:rsid w:val="001D550A"/>
    <w:rsid w:val="001D784D"/>
    <w:rsid w:val="001E0703"/>
    <w:rsid w:val="001E2714"/>
    <w:rsid w:val="001E3ACF"/>
    <w:rsid w:val="001F1F34"/>
    <w:rsid w:val="00200385"/>
    <w:rsid w:val="0020355E"/>
    <w:rsid w:val="00204B9D"/>
    <w:rsid w:val="00205265"/>
    <w:rsid w:val="00211DA3"/>
    <w:rsid w:val="00212866"/>
    <w:rsid w:val="00212BED"/>
    <w:rsid w:val="0021313A"/>
    <w:rsid w:val="002147FD"/>
    <w:rsid w:val="002149BA"/>
    <w:rsid w:val="0021701E"/>
    <w:rsid w:val="002178EB"/>
    <w:rsid w:val="002205CA"/>
    <w:rsid w:val="00225765"/>
    <w:rsid w:val="00227F66"/>
    <w:rsid w:val="002302EF"/>
    <w:rsid w:val="0023413A"/>
    <w:rsid w:val="00234DBE"/>
    <w:rsid w:val="00237089"/>
    <w:rsid w:val="0024268B"/>
    <w:rsid w:val="00246507"/>
    <w:rsid w:val="00246CFD"/>
    <w:rsid w:val="002479C1"/>
    <w:rsid w:val="002500F8"/>
    <w:rsid w:val="002508E6"/>
    <w:rsid w:val="002518C2"/>
    <w:rsid w:val="00254C49"/>
    <w:rsid w:val="002553AB"/>
    <w:rsid w:val="00261C53"/>
    <w:rsid w:val="00265CDB"/>
    <w:rsid w:val="00267B15"/>
    <w:rsid w:val="002747A3"/>
    <w:rsid w:val="002756CF"/>
    <w:rsid w:val="002809B1"/>
    <w:rsid w:val="00281246"/>
    <w:rsid w:val="0028223D"/>
    <w:rsid w:val="0028448F"/>
    <w:rsid w:val="0028503D"/>
    <w:rsid w:val="002851BF"/>
    <w:rsid w:val="00286CBB"/>
    <w:rsid w:val="00287E7D"/>
    <w:rsid w:val="00292BA7"/>
    <w:rsid w:val="00297EF8"/>
    <w:rsid w:val="002A0317"/>
    <w:rsid w:val="002B3455"/>
    <w:rsid w:val="002B3774"/>
    <w:rsid w:val="002B44A7"/>
    <w:rsid w:val="002B5359"/>
    <w:rsid w:val="002B773A"/>
    <w:rsid w:val="002C0221"/>
    <w:rsid w:val="002C1756"/>
    <w:rsid w:val="002C4EF2"/>
    <w:rsid w:val="002C5692"/>
    <w:rsid w:val="002C7216"/>
    <w:rsid w:val="002D198C"/>
    <w:rsid w:val="002D48EC"/>
    <w:rsid w:val="002D7B58"/>
    <w:rsid w:val="002E1119"/>
    <w:rsid w:val="002E2113"/>
    <w:rsid w:val="002E68FD"/>
    <w:rsid w:val="002F36B6"/>
    <w:rsid w:val="002F3D43"/>
    <w:rsid w:val="00300D47"/>
    <w:rsid w:val="00302617"/>
    <w:rsid w:val="003035B7"/>
    <w:rsid w:val="00303667"/>
    <w:rsid w:val="00310641"/>
    <w:rsid w:val="0031100F"/>
    <w:rsid w:val="00312108"/>
    <w:rsid w:val="003121C8"/>
    <w:rsid w:val="00313B83"/>
    <w:rsid w:val="00314131"/>
    <w:rsid w:val="003228CF"/>
    <w:rsid w:val="003260D3"/>
    <w:rsid w:val="0033148E"/>
    <w:rsid w:val="003347DA"/>
    <w:rsid w:val="00337083"/>
    <w:rsid w:val="00345CEE"/>
    <w:rsid w:val="00351A22"/>
    <w:rsid w:val="003530A1"/>
    <w:rsid w:val="00354C29"/>
    <w:rsid w:val="0036399A"/>
    <w:rsid w:val="00365144"/>
    <w:rsid w:val="00366009"/>
    <w:rsid w:val="003663F1"/>
    <w:rsid w:val="003667E8"/>
    <w:rsid w:val="0037401D"/>
    <w:rsid w:val="00374077"/>
    <w:rsid w:val="00374D87"/>
    <w:rsid w:val="00374F33"/>
    <w:rsid w:val="003753B2"/>
    <w:rsid w:val="00376877"/>
    <w:rsid w:val="00392AD6"/>
    <w:rsid w:val="003A1715"/>
    <w:rsid w:val="003A1975"/>
    <w:rsid w:val="003A472F"/>
    <w:rsid w:val="003B27A2"/>
    <w:rsid w:val="003B3C32"/>
    <w:rsid w:val="003B41C6"/>
    <w:rsid w:val="003B66F4"/>
    <w:rsid w:val="003B773A"/>
    <w:rsid w:val="003C0049"/>
    <w:rsid w:val="003C2A92"/>
    <w:rsid w:val="003C32D6"/>
    <w:rsid w:val="003C3A10"/>
    <w:rsid w:val="003C3CDD"/>
    <w:rsid w:val="003C50A8"/>
    <w:rsid w:val="003D34D3"/>
    <w:rsid w:val="003D7550"/>
    <w:rsid w:val="003E2329"/>
    <w:rsid w:val="003E7349"/>
    <w:rsid w:val="003E77AB"/>
    <w:rsid w:val="003F097D"/>
    <w:rsid w:val="003F10F9"/>
    <w:rsid w:val="003F49B9"/>
    <w:rsid w:val="003F57D6"/>
    <w:rsid w:val="003F630E"/>
    <w:rsid w:val="003F6F3F"/>
    <w:rsid w:val="003F7BF9"/>
    <w:rsid w:val="00406292"/>
    <w:rsid w:val="004150CE"/>
    <w:rsid w:val="00417A83"/>
    <w:rsid w:val="00424A06"/>
    <w:rsid w:val="00425544"/>
    <w:rsid w:val="00426E0C"/>
    <w:rsid w:val="00427FB5"/>
    <w:rsid w:val="00436B53"/>
    <w:rsid w:val="00441969"/>
    <w:rsid w:val="00442C80"/>
    <w:rsid w:val="0044337F"/>
    <w:rsid w:val="00445F71"/>
    <w:rsid w:val="00447394"/>
    <w:rsid w:val="00450178"/>
    <w:rsid w:val="00450ECC"/>
    <w:rsid w:val="00451E31"/>
    <w:rsid w:val="004568B9"/>
    <w:rsid w:val="00461020"/>
    <w:rsid w:val="0046153C"/>
    <w:rsid w:val="00462851"/>
    <w:rsid w:val="0046334D"/>
    <w:rsid w:val="00465646"/>
    <w:rsid w:val="0047183B"/>
    <w:rsid w:val="004721C6"/>
    <w:rsid w:val="0047358F"/>
    <w:rsid w:val="00480F42"/>
    <w:rsid w:val="004828AF"/>
    <w:rsid w:val="00497266"/>
    <w:rsid w:val="004C2C42"/>
    <w:rsid w:val="004C4764"/>
    <w:rsid w:val="004D04F2"/>
    <w:rsid w:val="004D0F05"/>
    <w:rsid w:val="004D1AB3"/>
    <w:rsid w:val="004D60F1"/>
    <w:rsid w:val="004D63DD"/>
    <w:rsid w:val="004D65D3"/>
    <w:rsid w:val="004E0AB1"/>
    <w:rsid w:val="004E2967"/>
    <w:rsid w:val="004E3FC6"/>
    <w:rsid w:val="004F1840"/>
    <w:rsid w:val="004F2520"/>
    <w:rsid w:val="00501D45"/>
    <w:rsid w:val="0050259A"/>
    <w:rsid w:val="00507BD1"/>
    <w:rsid w:val="00510678"/>
    <w:rsid w:val="00510877"/>
    <w:rsid w:val="005179A5"/>
    <w:rsid w:val="00523D77"/>
    <w:rsid w:val="005274FE"/>
    <w:rsid w:val="00527668"/>
    <w:rsid w:val="00527B47"/>
    <w:rsid w:val="005301FE"/>
    <w:rsid w:val="005311AB"/>
    <w:rsid w:val="005318E4"/>
    <w:rsid w:val="005345DD"/>
    <w:rsid w:val="00540968"/>
    <w:rsid w:val="00541676"/>
    <w:rsid w:val="00543C84"/>
    <w:rsid w:val="005474A3"/>
    <w:rsid w:val="00551BF8"/>
    <w:rsid w:val="00553C32"/>
    <w:rsid w:val="00554042"/>
    <w:rsid w:val="005623EA"/>
    <w:rsid w:val="00566060"/>
    <w:rsid w:val="00567F26"/>
    <w:rsid w:val="00572526"/>
    <w:rsid w:val="00573EE2"/>
    <w:rsid w:val="005742F9"/>
    <w:rsid w:val="0057797D"/>
    <w:rsid w:val="00583C92"/>
    <w:rsid w:val="005919CD"/>
    <w:rsid w:val="0059702A"/>
    <w:rsid w:val="005A5949"/>
    <w:rsid w:val="005A5FA1"/>
    <w:rsid w:val="005B36D9"/>
    <w:rsid w:val="005B7499"/>
    <w:rsid w:val="005C03F6"/>
    <w:rsid w:val="005C3A51"/>
    <w:rsid w:val="005C581D"/>
    <w:rsid w:val="005D335B"/>
    <w:rsid w:val="005D750D"/>
    <w:rsid w:val="005E259A"/>
    <w:rsid w:val="005E423A"/>
    <w:rsid w:val="005E5D87"/>
    <w:rsid w:val="005F073E"/>
    <w:rsid w:val="005F0FA3"/>
    <w:rsid w:val="005F6661"/>
    <w:rsid w:val="006053E3"/>
    <w:rsid w:val="00606E7A"/>
    <w:rsid w:val="00607283"/>
    <w:rsid w:val="006107B7"/>
    <w:rsid w:val="00611BB5"/>
    <w:rsid w:val="006135DD"/>
    <w:rsid w:val="00616CEC"/>
    <w:rsid w:val="00616D52"/>
    <w:rsid w:val="00620B29"/>
    <w:rsid w:val="006213F3"/>
    <w:rsid w:val="00634712"/>
    <w:rsid w:val="00647AA2"/>
    <w:rsid w:val="0065019A"/>
    <w:rsid w:val="00651E04"/>
    <w:rsid w:val="006525FA"/>
    <w:rsid w:val="00657B05"/>
    <w:rsid w:val="00661DB0"/>
    <w:rsid w:val="00664199"/>
    <w:rsid w:val="006716EC"/>
    <w:rsid w:val="0067336C"/>
    <w:rsid w:val="006820C1"/>
    <w:rsid w:val="00682579"/>
    <w:rsid w:val="006830FC"/>
    <w:rsid w:val="0068495F"/>
    <w:rsid w:val="006917AC"/>
    <w:rsid w:val="00693875"/>
    <w:rsid w:val="006976A8"/>
    <w:rsid w:val="006A0E8D"/>
    <w:rsid w:val="006A5DE1"/>
    <w:rsid w:val="006A7371"/>
    <w:rsid w:val="006B69FA"/>
    <w:rsid w:val="006B79E5"/>
    <w:rsid w:val="006C4E02"/>
    <w:rsid w:val="006C588E"/>
    <w:rsid w:val="006C6235"/>
    <w:rsid w:val="006D0078"/>
    <w:rsid w:val="006D1FD1"/>
    <w:rsid w:val="006D3C47"/>
    <w:rsid w:val="006D6872"/>
    <w:rsid w:val="006E1ECA"/>
    <w:rsid w:val="006E214B"/>
    <w:rsid w:val="00701054"/>
    <w:rsid w:val="007010E1"/>
    <w:rsid w:val="007033CC"/>
    <w:rsid w:val="0070618A"/>
    <w:rsid w:val="00713817"/>
    <w:rsid w:val="00714389"/>
    <w:rsid w:val="007200F0"/>
    <w:rsid w:val="00723B0F"/>
    <w:rsid w:val="0072460B"/>
    <w:rsid w:val="00725484"/>
    <w:rsid w:val="00727441"/>
    <w:rsid w:val="007349C5"/>
    <w:rsid w:val="00740431"/>
    <w:rsid w:val="007424F0"/>
    <w:rsid w:val="007446AB"/>
    <w:rsid w:val="00745D7F"/>
    <w:rsid w:val="00745F9A"/>
    <w:rsid w:val="0074641C"/>
    <w:rsid w:val="00747DCB"/>
    <w:rsid w:val="0075026D"/>
    <w:rsid w:val="00753DE3"/>
    <w:rsid w:val="007608A9"/>
    <w:rsid w:val="00761781"/>
    <w:rsid w:val="00771137"/>
    <w:rsid w:val="00771E22"/>
    <w:rsid w:val="00776302"/>
    <w:rsid w:val="00776475"/>
    <w:rsid w:val="00780256"/>
    <w:rsid w:val="00781BAE"/>
    <w:rsid w:val="00781F47"/>
    <w:rsid w:val="007840BA"/>
    <w:rsid w:val="007848E6"/>
    <w:rsid w:val="00786069"/>
    <w:rsid w:val="007A004B"/>
    <w:rsid w:val="007A4F5C"/>
    <w:rsid w:val="007A62EE"/>
    <w:rsid w:val="007B074B"/>
    <w:rsid w:val="007B72F1"/>
    <w:rsid w:val="007B7DD5"/>
    <w:rsid w:val="007C046F"/>
    <w:rsid w:val="007C500E"/>
    <w:rsid w:val="007D2959"/>
    <w:rsid w:val="007D6A9C"/>
    <w:rsid w:val="007D700F"/>
    <w:rsid w:val="007E0E29"/>
    <w:rsid w:val="007F045B"/>
    <w:rsid w:val="007F6DF9"/>
    <w:rsid w:val="00800144"/>
    <w:rsid w:val="00801F9D"/>
    <w:rsid w:val="00803D7E"/>
    <w:rsid w:val="00803E90"/>
    <w:rsid w:val="00805F32"/>
    <w:rsid w:val="0081203E"/>
    <w:rsid w:val="00824C9D"/>
    <w:rsid w:val="008270E7"/>
    <w:rsid w:val="00827219"/>
    <w:rsid w:val="008302CC"/>
    <w:rsid w:val="00830AD6"/>
    <w:rsid w:val="008355E0"/>
    <w:rsid w:val="00837901"/>
    <w:rsid w:val="00841F00"/>
    <w:rsid w:val="00842C2B"/>
    <w:rsid w:val="00850CD6"/>
    <w:rsid w:val="00855426"/>
    <w:rsid w:val="00856A41"/>
    <w:rsid w:val="008621B0"/>
    <w:rsid w:val="00864780"/>
    <w:rsid w:val="00866254"/>
    <w:rsid w:val="00871BBE"/>
    <w:rsid w:val="008739AD"/>
    <w:rsid w:val="0087405A"/>
    <w:rsid w:val="0087459A"/>
    <w:rsid w:val="00877B40"/>
    <w:rsid w:val="00880F36"/>
    <w:rsid w:val="00881A0E"/>
    <w:rsid w:val="00887BD6"/>
    <w:rsid w:val="00887D6B"/>
    <w:rsid w:val="0089379A"/>
    <w:rsid w:val="008943D1"/>
    <w:rsid w:val="008946C1"/>
    <w:rsid w:val="00897274"/>
    <w:rsid w:val="008A1908"/>
    <w:rsid w:val="008A2F31"/>
    <w:rsid w:val="008A4AE6"/>
    <w:rsid w:val="008A6885"/>
    <w:rsid w:val="008A692D"/>
    <w:rsid w:val="008B054C"/>
    <w:rsid w:val="008B0AE6"/>
    <w:rsid w:val="008B55C3"/>
    <w:rsid w:val="008C3F08"/>
    <w:rsid w:val="008C5F93"/>
    <w:rsid w:val="008C798D"/>
    <w:rsid w:val="008D30C2"/>
    <w:rsid w:val="008D4FF9"/>
    <w:rsid w:val="008D64BE"/>
    <w:rsid w:val="008D76DE"/>
    <w:rsid w:val="008E2BC7"/>
    <w:rsid w:val="008E38CB"/>
    <w:rsid w:val="008E628F"/>
    <w:rsid w:val="008F0871"/>
    <w:rsid w:val="00901A08"/>
    <w:rsid w:val="00902403"/>
    <w:rsid w:val="00902D10"/>
    <w:rsid w:val="00902DC6"/>
    <w:rsid w:val="00902DE3"/>
    <w:rsid w:val="009045ED"/>
    <w:rsid w:val="00912C9E"/>
    <w:rsid w:val="009130DE"/>
    <w:rsid w:val="00914B92"/>
    <w:rsid w:val="0091533B"/>
    <w:rsid w:val="00916CE9"/>
    <w:rsid w:val="00924D50"/>
    <w:rsid w:val="009307FB"/>
    <w:rsid w:val="009318CB"/>
    <w:rsid w:val="00934CFF"/>
    <w:rsid w:val="009423EE"/>
    <w:rsid w:val="00944F9F"/>
    <w:rsid w:val="00945D16"/>
    <w:rsid w:val="00950D7C"/>
    <w:rsid w:val="0095194D"/>
    <w:rsid w:val="00953E69"/>
    <w:rsid w:val="009549E4"/>
    <w:rsid w:val="00954D29"/>
    <w:rsid w:val="009603AA"/>
    <w:rsid w:val="009705C2"/>
    <w:rsid w:val="009707BF"/>
    <w:rsid w:val="009720CD"/>
    <w:rsid w:val="00972E49"/>
    <w:rsid w:val="00973B47"/>
    <w:rsid w:val="00975631"/>
    <w:rsid w:val="00976542"/>
    <w:rsid w:val="00977528"/>
    <w:rsid w:val="009800E3"/>
    <w:rsid w:val="00981C07"/>
    <w:rsid w:val="0098549D"/>
    <w:rsid w:val="00985B20"/>
    <w:rsid w:val="00986D8B"/>
    <w:rsid w:val="009900F4"/>
    <w:rsid w:val="0099271C"/>
    <w:rsid w:val="00995EAC"/>
    <w:rsid w:val="009974F1"/>
    <w:rsid w:val="00997768"/>
    <w:rsid w:val="009A43E3"/>
    <w:rsid w:val="009A43EC"/>
    <w:rsid w:val="009B0E97"/>
    <w:rsid w:val="009B2B04"/>
    <w:rsid w:val="009B4F91"/>
    <w:rsid w:val="009B627A"/>
    <w:rsid w:val="009C1860"/>
    <w:rsid w:val="009C423B"/>
    <w:rsid w:val="009C5B38"/>
    <w:rsid w:val="009C614A"/>
    <w:rsid w:val="009C730D"/>
    <w:rsid w:val="009C7A5D"/>
    <w:rsid w:val="009D0026"/>
    <w:rsid w:val="009D5431"/>
    <w:rsid w:val="009D7E8F"/>
    <w:rsid w:val="009E1DDF"/>
    <w:rsid w:val="009E33BA"/>
    <w:rsid w:val="009E36A1"/>
    <w:rsid w:val="009E740A"/>
    <w:rsid w:val="009F285C"/>
    <w:rsid w:val="009F4612"/>
    <w:rsid w:val="009F4AF5"/>
    <w:rsid w:val="009F54F9"/>
    <w:rsid w:val="009F70F8"/>
    <w:rsid w:val="00A002D1"/>
    <w:rsid w:val="00A01E3B"/>
    <w:rsid w:val="00A0362F"/>
    <w:rsid w:val="00A03A4E"/>
    <w:rsid w:val="00A041E1"/>
    <w:rsid w:val="00A04A28"/>
    <w:rsid w:val="00A072F0"/>
    <w:rsid w:val="00A07CEC"/>
    <w:rsid w:val="00A10316"/>
    <w:rsid w:val="00A253DC"/>
    <w:rsid w:val="00A274BA"/>
    <w:rsid w:val="00A31700"/>
    <w:rsid w:val="00A33128"/>
    <w:rsid w:val="00A33258"/>
    <w:rsid w:val="00A37CD6"/>
    <w:rsid w:val="00A41A55"/>
    <w:rsid w:val="00A44ECF"/>
    <w:rsid w:val="00A529EF"/>
    <w:rsid w:val="00A52E13"/>
    <w:rsid w:val="00A543A6"/>
    <w:rsid w:val="00A55BE8"/>
    <w:rsid w:val="00A56BCE"/>
    <w:rsid w:val="00A57C51"/>
    <w:rsid w:val="00A612DB"/>
    <w:rsid w:val="00A61488"/>
    <w:rsid w:val="00A638B0"/>
    <w:rsid w:val="00A669B1"/>
    <w:rsid w:val="00A67ECC"/>
    <w:rsid w:val="00A75333"/>
    <w:rsid w:val="00A8351B"/>
    <w:rsid w:val="00A835AB"/>
    <w:rsid w:val="00A847D1"/>
    <w:rsid w:val="00A92AA3"/>
    <w:rsid w:val="00A934A3"/>
    <w:rsid w:val="00AB1780"/>
    <w:rsid w:val="00AB33F8"/>
    <w:rsid w:val="00AC105F"/>
    <w:rsid w:val="00AC336E"/>
    <w:rsid w:val="00AC51A6"/>
    <w:rsid w:val="00AC6F96"/>
    <w:rsid w:val="00AC70CA"/>
    <w:rsid w:val="00AD5845"/>
    <w:rsid w:val="00AF100F"/>
    <w:rsid w:val="00AF2236"/>
    <w:rsid w:val="00AF2C5F"/>
    <w:rsid w:val="00AF42DC"/>
    <w:rsid w:val="00AF528F"/>
    <w:rsid w:val="00AF666D"/>
    <w:rsid w:val="00B051C9"/>
    <w:rsid w:val="00B054A2"/>
    <w:rsid w:val="00B06055"/>
    <w:rsid w:val="00B1794A"/>
    <w:rsid w:val="00B17D3D"/>
    <w:rsid w:val="00B248F1"/>
    <w:rsid w:val="00B266BE"/>
    <w:rsid w:val="00B30D66"/>
    <w:rsid w:val="00B354CB"/>
    <w:rsid w:val="00B35D75"/>
    <w:rsid w:val="00B364F7"/>
    <w:rsid w:val="00B37AB7"/>
    <w:rsid w:val="00B37B43"/>
    <w:rsid w:val="00B4113E"/>
    <w:rsid w:val="00B4399A"/>
    <w:rsid w:val="00B43DCB"/>
    <w:rsid w:val="00B53806"/>
    <w:rsid w:val="00B5602E"/>
    <w:rsid w:val="00B579AE"/>
    <w:rsid w:val="00B71169"/>
    <w:rsid w:val="00B71E48"/>
    <w:rsid w:val="00B74DBE"/>
    <w:rsid w:val="00B76BAE"/>
    <w:rsid w:val="00B824A4"/>
    <w:rsid w:val="00B9089C"/>
    <w:rsid w:val="00B935BC"/>
    <w:rsid w:val="00B958F3"/>
    <w:rsid w:val="00B9644E"/>
    <w:rsid w:val="00BA45A4"/>
    <w:rsid w:val="00BA7A3A"/>
    <w:rsid w:val="00BB6DB5"/>
    <w:rsid w:val="00BB773A"/>
    <w:rsid w:val="00BC1291"/>
    <w:rsid w:val="00BC364F"/>
    <w:rsid w:val="00BC4334"/>
    <w:rsid w:val="00BC4488"/>
    <w:rsid w:val="00BD01B6"/>
    <w:rsid w:val="00BD25BA"/>
    <w:rsid w:val="00BD76C7"/>
    <w:rsid w:val="00C029AD"/>
    <w:rsid w:val="00C05D05"/>
    <w:rsid w:val="00C06E62"/>
    <w:rsid w:val="00C14699"/>
    <w:rsid w:val="00C21D81"/>
    <w:rsid w:val="00C23FCD"/>
    <w:rsid w:val="00C240A3"/>
    <w:rsid w:val="00C26C82"/>
    <w:rsid w:val="00C34366"/>
    <w:rsid w:val="00C42372"/>
    <w:rsid w:val="00C437A1"/>
    <w:rsid w:val="00C4551E"/>
    <w:rsid w:val="00C47665"/>
    <w:rsid w:val="00C56657"/>
    <w:rsid w:val="00C5685B"/>
    <w:rsid w:val="00C572FC"/>
    <w:rsid w:val="00C65B62"/>
    <w:rsid w:val="00C66186"/>
    <w:rsid w:val="00C818EA"/>
    <w:rsid w:val="00C8336C"/>
    <w:rsid w:val="00C85095"/>
    <w:rsid w:val="00C85B72"/>
    <w:rsid w:val="00C87B25"/>
    <w:rsid w:val="00C9130A"/>
    <w:rsid w:val="00C933B4"/>
    <w:rsid w:val="00C94E7A"/>
    <w:rsid w:val="00C97104"/>
    <w:rsid w:val="00C9739A"/>
    <w:rsid w:val="00C97866"/>
    <w:rsid w:val="00CA06F3"/>
    <w:rsid w:val="00CA091B"/>
    <w:rsid w:val="00CA24A7"/>
    <w:rsid w:val="00CA460E"/>
    <w:rsid w:val="00CA5E6E"/>
    <w:rsid w:val="00CA6D6D"/>
    <w:rsid w:val="00CA7138"/>
    <w:rsid w:val="00CA72FC"/>
    <w:rsid w:val="00CA7712"/>
    <w:rsid w:val="00CB4A98"/>
    <w:rsid w:val="00CB5069"/>
    <w:rsid w:val="00CC25DF"/>
    <w:rsid w:val="00CC27E2"/>
    <w:rsid w:val="00CC51AD"/>
    <w:rsid w:val="00CC57D7"/>
    <w:rsid w:val="00CC7A8E"/>
    <w:rsid w:val="00CD028B"/>
    <w:rsid w:val="00CD098A"/>
    <w:rsid w:val="00CD1799"/>
    <w:rsid w:val="00CD2756"/>
    <w:rsid w:val="00CD3B65"/>
    <w:rsid w:val="00CD485B"/>
    <w:rsid w:val="00CD74F7"/>
    <w:rsid w:val="00CE0925"/>
    <w:rsid w:val="00CE476C"/>
    <w:rsid w:val="00CE49A3"/>
    <w:rsid w:val="00CE5D4D"/>
    <w:rsid w:val="00CE79DF"/>
    <w:rsid w:val="00CF1A81"/>
    <w:rsid w:val="00CF21F3"/>
    <w:rsid w:val="00CF2335"/>
    <w:rsid w:val="00CF755C"/>
    <w:rsid w:val="00D007C8"/>
    <w:rsid w:val="00D013D1"/>
    <w:rsid w:val="00D0264B"/>
    <w:rsid w:val="00D12BBF"/>
    <w:rsid w:val="00D12CFD"/>
    <w:rsid w:val="00D130AA"/>
    <w:rsid w:val="00D143BD"/>
    <w:rsid w:val="00D16408"/>
    <w:rsid w:val="00D16787"/>
    <w:rsid w:val="00D21059"/>
    <w:rsid w:val="00D224C5"/>
    <w:rsid w:val="00D306D8"/>
    <w:rsid w:val="00D3654C"/>
    <w:rsid w:val="00D40166"/>
    <w:rsid w:val="00D404F8"/>
    <w:rsid w:val="00D41071"/>
    <w:rsid w:val="00D41BAC"/>
    <w:rsid w:val="00D463E3"/>
    <w:rsid w:val="00D472FB"/>
    <w:rsid w:val="00D47A7F"/>
    <w:rsid w:val="00D50981"/>
    <w:rsid w:val="00D7357C"/>
    <w:rsid w:val="00D7523B"/>
    <w:rsid w:val="00D81A67"/>
    <w:rsid w:val="00D84287"/>
    <w:rsid w:val="00D84500"/>
    <w:rsid w:val="00D904E5"/>
    <w:rsid w:val="00D93FC6"/>
    <w:rsid w:val="00D957F4"/>
    <w:rsid w:val="00DA1720"/>
    <w:rsid w:val="00DA267C"/>
    <w:rsid w:val="00DA748A"/>
    <w:rsid w:val="00DB1CA6"/>
    <w:rsid w:val="00DC703D"/>
    <w:rsid w:val="00DD0701"/>
    <w:rsid w:val="00DD2332"/>
    <w:rsid w:val="00DE1711"/>
    <w:rsid w:val="00DE1AC2"/>
    <w:rsid w:val="00DE516A"/>
    <w:rsid w:val="00DE58F9"/>
    <w:rsid w:val="00DE6FBF"/>
    <w:rsid w:val="00DF145F"/>
    <w:rsid w:val="00DF2786"/>
    <w:rsid w:val="00DF4AB9"/>
    <w:rsid w:val="00E0182A"/>
    <w:rsid w:val="00E02268"/>
    <w:rsid w:val="00E13769"/>
    <w:rsid w:val="00E2130E"/>
    <w:rsid w:val="00E26A23"/>
    <w:rsid w:val="00E30B14"/>
    <w:rsid w:val="00E3221A"/>
    <w:rsid w:val="00E3274F"/>
    <w:rsid w:val="00E3772B"/>
    <w:rsid w:val="00E4209C"/>
    <w:rsid w:val="00E44F98"/>
    <w:rsid w:val="00E45047"/>
    <w:rsid w:val="00E4689D"/>
    <w:rsid w:val="00E469F9"/>
    <w:rsid w:val="00E4735D"/>
    <w:rsid w:val="00E502F0"/>
    <w:rsid w:val="00E53725"/>
    <w:rsid w:val="00E553BC"/>
    <w:rsid w:val="00E55470"/>
    <w:rsid w:val="00E60813"/>
    <w:rsid w:val="00E60B90"/>
    <w:rsid w:val="00E60D73"/>
    <w:rsid w:val="00E70013"/>
    <w:rsid w:val="00E7020B"/>
    <w:rsid w:val="00E7028C"/>
    <w:rsid w:val="00E803EA"/>
    <w:rsid w:val="00E83D41"/>
    <w:rsid w:val="00E85247"/>
    <w:rsid w:val="00E90B05"/>
    <w:rsid w:val="00E92E22"/>
    <w:rsid w:val="00E93BD7"/>
    <w:rsid w:val="00E95704"/>
    <w:rsid w:val="00E95BA3"/>
    <w:rsid w:val="00E97843"/>
    <w:rsid w:val="00EA1780"/>
    <w:rsid w:val="00EA223B"/>
    <w:rsid w:val="00EA2DCC"/>
    <w:rsid w:val="00EA6969"/>
    <w:rsid w:val="00EA7FB5"/>
    <w:rsid w:val="00EB296F"/>
    <w:rsid w:val="00EB46A7"/>
    <w:rsid w:val="00EB4A7A"/>
    <w:rsid w:val="00EB4F76"/>
    <w:rsid w:val="00EB7A1D"/>
    <w:rsid w:val="00ED40B8"/>
    <w:rsid w:val="00ED74A2"/>
    <w:rsid w:val="00EE1F36"/>
    <w:rsid w:val="00EE23EB"/>
    <w:rsid w:val="00EE2681"/>
    <w:rsid w:val="00EF7249"/>
    <w:rsid w:val="00EF7E6C"/>
    <w:rsid w:val="00F006D6"/>
    <w:rsid w:val="00F02083"/>
    <w:rsid w:val="00F0217A"/>
    <w:rsid w:val="00F04322"/>
    <w:rsid w:val="00F0433A"/>
    <w:rsid w:val="00F06109"/>
    <w:rsid w:val="00F07466"/>
    <w:rsid w:val="00F13348"/>
    <w:rsid w:val="00F14B6E"/>
    <w:rsid w:val="00F15EA8"/>
    <w:rsid w:val="00F2115D"/>
    <w:rsid w:val="00F22348"/>
    <w:rsid w:val="00F262CE"/>
    <w:rsid w:val="00F30B91"/>
    <w:rsid w:val="00F32EC1"/>
    <w:rsid w:val="00F41561"/>
    <w:rsid w:val="00F42A9D"/>
    <w:rsid w:val="00F43B12"/>
    <w:rsid w:val="00F4642B"/>
    <w:rsid w:val="00F46785"/>
    <w:rsid w:val="00F51DE3"/>
    <w:rsid w:val="00F528E2"/>
    <w:rsid w:val="00F52B97"/>
    <w:rsid w:val="00F53B5F"/>
    <w:rsid w:val="00F5469B"/>
    <w:rsid w:val="00F55232"/>
    <w:rsid w:val="00F57BA0"/>
    <w:rsid w:val="00F60A69"/>
    <w:rsid w:val="00F6259D"/>
    <w:rsid w:val="00F62F80"/>
    <w:rsid w:val="00F64C5E"/>
    <w:rsid w:val="00F66953"/>
    <w:rsid w:val="00F67564"/>
    <w:rsid w:val="00F7296D"/>
    <w:rsid w:val="00F731D5"/>
    <w:rsid w:val="00F74084"/>
    <w:rsid w:val="00F7769D"/>
    <w:rsid w:val="00F844AD"/>
    <w:rsid w:val="00F86997"/>
    <w:rsid w:val="00F86DD0"/>
    <w:rsid w:val="00F87597"/>
    <w:rsid w:val="00F87E0C"/>
    <w:rsid w:val="00F942C6"/>
    <w:rsid w:val="00F97AA4"/>
    <w:rsid w:val="00FA04F4"/>
    <w:rsid w:val="00FA5B6E"/>
    <w:rsid w:val="00FA73E4"/>
    <w:rsid w:val="00FC2B38"/>
    <w:rsid w:val="00FC54C7"/>
    <w:rsid w:val="00FD1710"/>
    <w:rsid w:val="00FD356C"/>
    <w:rsid w:val="00FD3639"/>
    <w:rsid w:val="00FD7CBF"/>
    <w:rsid w:val="00FE4C7D"/>
    <w:rsid w:val="00FE5511"/>
    <w:rsid w:val="00FF386E"/>
    <w:rsid w:val="00FF59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74FE"/>
    <w:pPr>
      <w:spacing w:after="160" w:line="259" w:lineRule="auto"/>
    </w:pPr>
    <w:rPr>
      <w:kern w:val="2"/>
      <w:sz w:val="40"/>
      <w:szCs w:val="40"/>
      <w:lang w:eastAsia="en-US"/>
    </w:rPr>
  </w:style>
  <w:style w:type="paragraph" w:styleId="Titolo1">
    <w:name w:val="heading 1"/>
    <w:basedOn w:val="Normale"/>
    <w:next w:val="Normale"/>
    <w:link w:val="Titolo1Carattere"/>
    <w:uiPriority w:val="9"/>
    <w:qFormat/>
    <w:rsid w:val="00F60A69"/>
    <w:pPr>
      <w:keepNext/>
      <w:keepLines/>
      <w:spacing w:before="240" w:after="0" w:line="240" w:lineRule="auto"/>
      <w:jc w:val="both"/>
      <w:outlineLvl w:val="0"/>
    </w:pPr>
    <w:rPr>
      <w:rFonts w:ascii="Calibri" w:hAnsi="Calibri"/>
      <w:b/>
      <w:color w:val="000000"/>
      <w:kern w:val="0"/>
      <w:sz w:val="28"/>
      <w:szCs w:val="28"/>
      <w:lang w:eastAsia="it-IT"/>
    </w:rPr>
  </w:style>
  <w:style w:type="paragraph" w:styleId="Titolo2">
    <w:name w:val="heading 2"/>
    <w:basedOn w:val="Normale"/>
    <w:next w:val="Normale"/>
    <w:link w:val="Titolo2Carattere"/>
    <w:uiPriority w:val="9"/>
    <w:unhideWhenUsed/>
    <w:qFormat/>
    <w:rsid w:val="00F60A69"/>
    <w:pPr>
      <w:keepNext/>
      <w:keepLines/>
      <w:spacing w:after="240" w:line="240" w:lineRule="auto"/>
      <w:ind w:left="2433" w:right="142" w:hanging="360"/>
      <w:jc w:val="both"/>
      <w:outlineLvl w:val="1"/>
    </w:pPr>
    <w:rPr>
      <w:rFonts w:ascii="Calibri" w:hAnsi="Calibri"/>
      <w:b/>
      <w:kern w:val="0"/>
      <w:sz w:val="24"/>
      <w:szCs w:val="24"/>
      <w:lang w:eastAsia="it-IT"/>
    </w:rPr>
  </w:style>
  <w:style w:type="paragraph" w:styleId="Titolo3">
    <w:name w:val="heading 3"/>
    <w:basedOn w:val="Normale"/>
    <w:next w:val="Normale"/>
    <w:link w:val="Titolo3Carattere"/>
    <w:uiPriority w:val="9"/>
    <w:semiHidden/>
    <w:unhideWhenUsed/>
    <w:qFormat/>
    <w:rsid w:val="00F60A69"/>
    <w:pPr>
      <w:keepNext/>
      <w:keepLines/>
      <w:spacing w:before="40" w:after="0" w:line="240" w:lineRule="auto"/>
      <w:jc w:val="both"/>
      <w:outlineLvl w:val="2"/>
    </w:pPr>
    <w:rPr>
      <w:rFonts w:ascii="Calibri" w:hAnsi="Calibri"/>
      <w:color w:val="1F3863"/>
      <w:kern w:val="0"/>
      <w:sz w:val="24"/>
      <w:szCs w:val="24"/>
      <w:lang w:eastAsia="it-IT"/>
    </w:rPr>
  </w:style>
  <w:style w:type="paragraph" w:styleId="Titolo4">
    <w:name w:val="heading 4"/>
    <w:basedOn w:val="Normale"/>
    <w:next w:val="Normale"/>
    <w:link w:val="Titolo4Carattere"/>
    <w:uiPriority w:val="9"/>
    <w:semiHidden/>
    <w:unhideWhenUsed/>
    <w:qFormat/>
    <w:rsid w:val="00F60A69"/>
    <w:pPr>
      <w:keepNext/>
      <w:keepLines/>
      <w:spacing w:before="240" w:after="40" w:line="240" w:lineRule="auto"/>
      <w:jc w:val="both"/>
      <w:outlineLvl w:val="3"/>
    </w:pPr>
    <w:rPr>
      <w:rFonts w:ascii="Calibri" w:hAnsi="Calibri"/>
      <w:b/>
      <w:kern w:val="0"/>
      <w:sz w:val="24"/>
      <w:szCs w:val="24"/>
      <w:lang w:eastAsia="it-IT"/>
    </w:rPr>
  </w:style>
  <w:style w:type="paragraph" w:styleId="Titolo5">
    <w:name w:val="heading 5"/>
    <w:basedOn w:val="Normale"/>
    <w:next w:val="Normale"/>
    <w:link w:val="Titolo5Carattere"/>
    <w:uiPriority w:val="9"/>
    <w:semiHidden/>
    <w:unhideWhenUsed/>
    <w:qFormat/>
    <w:rsid w:val="00F60A69"/>
    <w:pPr>
      <w:keepNext/>
      <w:keepLines/>
      <w:spacing w:before="220" w:after="40" w:line="240" w:lineRule="auto"/>
      <w:jc w:val="both"/>
      <w:outlineLvl w:val="4"/>
    </w:pPr>
    <w:rPr>
      <w:rFonts w:ascii="Calibri" w:hAnsi="Calibri"/>
      <w:b/>
      <w:kern w:val="0"/>
      <w:sz w:val="22"/>
      <w:szCs w:val="22"/>
      <w:lang w:eastAsia="it-IT"/>
    </w:rPr>
  </w:style>
  <w:style w:type="paragraph" w:styleId="Titolo6">
    <w:name w:val="heading 6"/>
    <w:basedOn w:val="Normale"/>
    <w:next w:val="Normale"/>
    <w:link w:val="Titolo6Carattere"/>
    <w:uiPriority w:val="9"/>
    <w:semiHidden/>
    <w:unhideWhenUsed/>
    <w:qFormat/>
    <w:rsid w:val="00F60A69"/>
    <w:pPr>
      <w:keepNext/>
      <w:keepLines/>
      <w:spacing w:before="200" w:after="40" w:line="240" w:lineRule="auto"/>
      <w:jc w:val="both"/>
      <w:outlineLvl w:val="5"/>
    </w:pPr>
    <w:rPr>
      <w:rFonts w:ascii="Calibri" w:hAnsi="Calibri"/>
      <w:b/>
      <w:kern w:val="0"/>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E1F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E1F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F36"/>
  </w:style>
  <w:style w:type="paragraph" w:styleId="Pidipagina">
    <w:name w:val="footer"/>
    <w:basedOn w:val="Normale"/>
    <w:link w:val="PidipaginaCarattere"/>
    <w:uiPriority w:val="99"/>
    <w:unhideWhenUsed/>
    <w:rsid w:val="00EE1F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F36"/>
  </w:style>
  <w:style w:type="character" w:customStyle="1" w:styleId="Titolo1Carattere">
    <w:name w:val="Titolo 1 Carattere"/>
    <w:link w:val="Titolo1"/>
    <w:uiPriority w:val="9"/>
    <w:rsid w:val="00F60A69"/>
    <w:rPr>
      <w:rFonts w:ascii="Calibri" w:eastAsia="Calibri" w:hAnsi="Calibri" w:cs="Calibri"/>
      <w:b/>
      <w:color w:val="000000"/>
      <w:kern w:val="0"/>
      <w:sz w:val="28"/>
      <w:szCs w:val="28"/>
      <w:lang w:eastAsia="it-IT"/>
    </w:rPr>
  </w:style>
  <w:style w:type="character" w:customStyle="1" w:styleId="Titolo2Carattere">
    <w:name w:val="Titolo 2 Carattere"/>
    <w:link w:val="Titolo2"/>
    <w:uiPriority w:val="9"/>
    <w:rsid w:val="00F60A69"/>
    <w:rPr>
      <w:rFonts w:ascii="Calibri" w:eastAsia="Calibri" w:hAnsi="Calibri" w:cs="Calibri"/>
      <w:b/>
      <w:kern w:val="0"/>
      <w:sz w:val="24"/>
      <w:szCs w:val="24"/>
      <w:lang w:eastAsia="it-IT"/>
    </w:rPr>
  </w:style>
  <w:style w:type="character" w:customStyle="1" w:styleId="Titolo3Carattere">
    <w:name w:val="Titolo 3 Carattere"/>
    <w:link w:val="Titolo3"/>
    <w:uiPriority w:val="9"/>
    <w:semiHidden/>
    <w:rsid w:val="00F60A69"/>
    <w:rPr>
      <w:rFonts w:ascii="Calibri" w:eastAsia="Calibri" w:hAnsi="Calibri" w:cs="Calibri"/>
      <w:color w:val="1F3863"/>
      <w:kern w:val="0"/>
      <w:sz w:val="24"/>
      <w:szCs w:val="24"/>
      <w:lang w:eastAsia="it-IT"/>
    </w:rPr>
  </w:style>
  <w:style w:type="character" w:customStyle="1" w:styleId="Titolo4Carattere">
    <w:name w:val="Titolo 4 Carattere"/>
    <w:link w:val="Titolo4"/>
    <w:uiPriority w:val="9"/>
    <w:semiHidden/>
    <w:rsid w:val="00F60A69"/>
    <w:rPr>
      <w:rFonts w:ascii="Calibri" w:eastAsia="Calibri" w:hAnsi="Calibri" w:cs="Calibri"/>
      <w:b/>
      <w:kern w:val="0"/>
      <w:sz w:val="24"/>
      <w:szCs w:val="24"/>
      <w:lang w:eastAsia="it-IT"/>
    </w:rPr>
  </w:style>
  <w:style w:type="character" w:customStyle="1" w:styleId="Titolo5Carattere">
    <w:name w:val="Titolo 5 Carattere"/>
    <w:link w:val="Titolo5"/>
    <w:uiPriority w:val="9"/>
    <w:semiHidden/>
    <w:rsid w:val="00F60A69"/>
    <w:rPr>
      <w:rFonts w:ascii="Calibri" w:eastAsia="Calibri" w:hAnsi="Calibri" w:cs="Calibri"/>
      <w:b/>
      <w:kern w:val="0"/>
      <w:sz w:val="22"/>
      <w:szCs w:val="22"/>
      <w:lang w:eastAsia="it-IT"/>
    </w:rPr>
  </w:style>
  <w:style w:type="character" w:customStyle="1" w:styleId="Titolo6Carattere">
    <w:name w:val="Titolo 6 Carattere"/>
    <w:link w:val="Titolo6"/>
    <w:uiPriority w:val="9"/>
    <w:semiHidden/>
    <w:rsid w:val="00F60A69"/>
    <w:rPr>
      <w:rFonts w:ascii="Calibri" w:eastAsia="Calibri" w:hAnsi="Calibri" w:cs="Calibri"/>
      <w:b/>
      <w:kern w:val="0"/>
      <w:sz w:val="20"/>
      <w:szCs w:val="24"/>
      <w:lang w:eastAsia="it-IT"/>
    </w:rPr>
  </w:style>
  <w:style w:type="numbering" w:customStyle="1" w:styleId="Nessunelenco1">
    <w:name w:val="Nessun elenco1"/>
    <w:next w:val="Nessunelenco"/>
    <w:uiPriority w:val="99"/>
    <w:semiHidden/>
    <w:unhideWhenUsed/>
    <w:rsid w:val="00F60A69"/>
  </w:style>
  <w:style w:type="table" w:customStyle="1" w:styleId="TableNormal">
    <w:name w:val="Table Normal"/>
    <w:rsid w:val="00F60A69"/>
    <w:pPr>
      <w:jc w:val="both"/>
    </w:pPr>
    <w:rPr>
      <w:rFonts w:ascii="Calibri" w:hAnsi="Calibri" w:cs="Calibri"/>
      <w:szCs w:val="24"/>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F60A69"/>
    <w:pPr>
      <w:widowControl w:val="0"/>
      <w:spacing w:before="94" w:after="0" w:line="240" w:lineRule="auto"/>
      <w:ind w:left="2127" w:right="2027"/>
      <w:jc w:val="center"/>
    </w:pPr>
    <w:rPr>
      <w:rFonts w:eastAsia="Arial"/>
      <w:b/>
      <w:kern w:val="0"/>
      <w:sz w:val="22"/>
      <w:szCs w:val="22"/>
      <w:lang w:eastAsia="it-IT"/>
    </w:rPr>
  </w:style>
  <w:style w:type="character" w:customStyle="1" w:styleId="TitoloCarattere">
    <w:name w:val="Titolo Carattere"/>
    <w:link w:val="Titolo"/>
    <w:uiPriority w:val="10"/>
    <w:rsid w:val="00F60A69"/>
    <w:rPr>
      <w:rFonts w:eastAsia="Arial" w:cs="Arial"/>
      <w:b/>
      <w:kern w:val="0"/>
      <w:sz w:val="22"/>
      <w:szCs w:val="22"/>
      <w:lang w:eastAsia="it-IT"/>
    </w:rPr>
  </w:style>
  <w:style w:type="paragraph" w:styleId="Sottotitolo">
    <w:name w:val="Subtitle"/>
    <w:basedOn w:val="Normale"/>
    <w:next w:val="Normale"/>
    <w:link w:val="SottotitoloCarattere"/>
    <w:uiPriority w:val="11"/>
    <w:qFormat/>
    <w:rsid w:val="00F60A69"/>
    <w:pPr>
      <w:keepNext/>
      <w:keepLines/>
      <w:spacing w:before="360" w:after="80" w:line="240" w:lineRule="auto"/>
      <w:jc w:val="both"/>
    </w:pPr>
    <w:rPr>
      <w:rFonts w:ascii="Georgia" w:eastAsia="Georgia" w:hAnsi="Georgia"/>
      <w:i/>
      <w:color w:val="666666"/>
      <w:kern w:val="0"/>
      <w:sz w:val="48"/>
      <w:szCs w:val="48"/>
      <w:lang w:eastAsia="it-IT"/>
    </w:rPr>
  </w:style>
  <w:style w:type="character" w:customStyle="1" w:styleId="SottotitoloCarattere">
    <w:name w:val="Sottotitolo Carattere"/>
    <w:link w:val="Sottotitolo"/>
    <w:uiPriority w:val="11"/>
    <w:rsid w:val="00F60A69"/>
    <w:rPr>
      <w:rFonts w:ascii="Georgia" w:eastAsia="Georgia" w:hAnsi="Georgia" w:cs="Georgia"/>
      <w:i/>
      <w:color w:val="666666"/>
      <w:kern w:val="0"/>
      <w:sz w:val="48"/>
      <w:szCs w:val="48"/>
      <w:lang w:eastAsia="it-IT"/>
    </w:rPr>
  </w:style>
  <w:style w:type="paragraph" w:styleId="Testocommento">
    <w:name w:val="annotation text"/>
    <w:basedOn w:val="Normale"/>
    <w:link w:val="TestocommentoCarattere"/>
    <w:uiPriority w:val="99"/>
    <w:unhideWhenUsed/>
    <w:rsid w:val="00F60A69"/>
    <w:pPr>
      <w:spacing w:after="0" w:line="240" w:lineRule="auto"/>
      <w:jc w:val="both"/>
    </w:pPr>
    <w:rPr>
      <w:rFonts w:ascii="Calibri" w:hAnsi="Calibri"/>
      <w:kern w:val="0"/>
      <w:sz w:val="20"/>
      <w:szCs w:val="24"/>
      <w:lang w:eastAsia="it-IT"/>
    </w:rPr>
  </w:style>
  <w:style w:type="character" w:customStyle="1" w:styleId="TestocommentoCarattere">
    <w:name w:val="Testo commento Carattere"/>
    <w:link w:val="Testocommento"/>
    <w:uiPriority w:val="99"/>
    <w:rsid w:val="00F60A69"/>
    <w:rPr>
      <w:rFonts w:ascii="Calibri" w:eastAsia="Calibri" w:hAnsi="Calibri" w:cs="Calibri"/>
      <w:kern w:val="0"/>
      <w:sz w:val="20"/>
      <w:szCs w:val="24"/>
      <w:lang w:eastAsia="it-IT"/>
    </w:rPr>
  </w:style>
  <w:style w:type="character" w:styleId="Rimandocommento">
    <w:name w:val="annotation reference"/>
    <w:uiPriority w:val="99"/>
    <w:semiHidden/>
    <w:unhideWhenUsed/>
    <w:rsid w:val="00F60A69"/>
    <w:rPr>
      <w:sz w:val="16"/>
      <w:szCs w:val="16"/>
    </w:rPr>
  </w:style>
  <w:style w:type="paragraph" w:styleId="Soggettocommento">
    <w:name w:val="annotation subject"/>
    <w:basedOn w:val="Testocommento"/>
    <w:next w:val="Testocommento"/>
    <w:link w:val="SoggettocommentoCarattere"/>
    <w:uiPriority w:val="99"/>
    <w:semiHidden/>
    <w:unhideWhenUsed/>
    <w:rsid w:val="00F60A69"/>
    <w:rPr>
      <w:b/>
      <w:bCs/>
    </w:rPr>
  </w:style>
  <w:style w:type="character" w:customStyle="1" w:styleId="SoggettocommentoCarattere">
    <w:name w:val="Soggetto commento Carattere"/>
    <w:link w:val="Soggettocommento"/>
    <w:uiPriority w:val="99"/>
    <w:semiHidden/>
    <w:rsid w:val="00F60A69"/>
    <w:rPr>
      <w:rFonts w:ascii="Calibri" w:eastAsia="Calibri" w:hAnsi="Calibri" w:cs="Calibri"/>
      <w:b/>
      <w:bCs/>
      <w:kern w:val="0"/>
      <w:sz w:val="20"/>
      <w:szCs w:val="24"/>
      <w:lang w:eastAsia="it-IT"/>
    </w:rPr>
  </w:style>
  <w:style w:type="paragraph" w:styleId="Revisione">
    <w:name w:val="Revision"/>
    <w:hidden/>
    <w:uiPriority w:val="99"/>
    <w:semiHidden/>
    <w:rsid w:val="00F60A69"/>
    <w:rPr>
      <w:rFonts w:ascii="Calibri" w:hAnsi="Calibri" w:cs="Calibri"/>
      <w:szCs w:val="24"/>
    </w:rPr>
  </w:style>
  <w:style w:type="paragraph" w:customStyle="1" w:styleId="Paragrafoelenco1">
    <w:name w:val="Paragrafo elenco1"/>
    <w:basedOn w:val="Normale"/>
    <w:next w:val="Paragrafoelenco"/>
    <w:link w:val="ParagrafoelencoCarattere"/>
    <w:uiPriority w:val="34"/>
    <w:qFormat/>
    <w:rsid w:val="00F60A69"/>
    <w:pPr>
      <w:spacing w:after="200" w:line="240" w:lineRule="auto"/>
      <w:ind w:left="720"/>
      <w:contextualSpacing/>
      <w:jc w:val="both"/>
    </w:pPr>
    <w:rPr>
      <w:rFonts w:ascii="Cambria" w:eastAsia="Cambria" w:hAnsi="Cambria"/>
      <w:kern w:val="0"/>
      <w:sz w:val="20"/>
      <w:szCs w:val="24"/>
    </w:rPr>
  </w:style>
  <w:style w:type="character" w:customStyle="1" w:styleId="ParagrafoelencoCarattere">
    <w:name w:val="Paragrafo elenco Carattere"/>
    <w:aliases w:val="Table of contents numbered Carattere"/>
    <w:link w:val="Paragrafoelenco1"/>
    <w:uiPriority w:val="34"/>
    <w:qFormat/>
    <w:rsid w:val="00F60A69"/>
    <w:rPr>
      <w:rFonts w:ascii="Cambria" w:eastAsia="Cambria" w:hAnsi="Cambria" w:cs="Times New Roman"/>
      <w:szCs w:val="24"/>
    </w:rPr>
  </w:style>
  <w:style w:type="paragraph" w:styleId="Testofumetto">
    <w:name w:val="Balloon Text"/>
    <w:basedOn w:val="Normale"/>
    <w:link w:val="TestofumettoCarattere"/>
    <w:uiPriority w:val="99"/>
    <w:semiHidden/>
    <w:unhideWhenUsed/>
    <w:rsid w:val="00F60A69"/>
    <w:pPr>
      <w:spacing w:after="0" w:line="240" w:lineRule="auto"/>
      <w:jc w:val="both"/>
    </w:pPr>
    <w:rPr>
      <w:rFonts w:ascii="Tahoma" w:hAnsi="Tahoma"/>
      <w:kern w:val="0"/>
      <w:sz w:val="16"/>
      <w:szCs w:val="16"/>
      <w:lang w:eastAsia="it-IT"/>
    </w:rPr>
  </w:style>
  <w:style w:type="character" w:customStyle="1" w:styleId="TestofumettoCarattere">
    <w:name w:val="Testo fumetto Carattere"/>
    <w:link w:val="Testofumetto"/>
    <w:uiPriority w:val="99"/>
    <w:semiHidden/>
    <w:rsid w:val="00F60A69"/>
    <w:rPr>
      <w:rFonts w:ascii="Tahoma" w:eastAsia="Calibri" w:hAnsi="Tahoma" w:cs="Tahoma"/>
      <w:kern w:val="0"/>
      <w:sz w:val="16"/>
      <w:szCs w:val="16"/>
      <w:lang w:eastAsia="it-IT"/>
    </w:rPr>
  </w:style>
  <w:style w:type="character" w:customStyle="1" w:styleId="Collegamentoipertestuale1">
    <w:name w:val="Collegamento ipertestuale1"/>
    <w:uiPriority w:val="99"/>
    <w:unhideWhenUsed/>
    <w:rsid w:val="00F60A69"/>
    <w:rPr>
      <w:color w:val="0000FF"/>
      <w:u w:val="single"/>
    </w:rPr>
  </w:style>
  <w:style w:type="character" w:customStyle="1" w:styleId="Menzionenonrisolta1">
    <w:name w:val="Menzione non risolta1"/>
    <w:uiPriority w:val="99"/>
    <w:semiHidden/>
    <w:unhideWhenUsed/>
    <w:rsid w:val="00F60A69"/>
    <w:rPr>
      <w:color w:val="605E5C"/>
      <w:shd w:val="clear" w:color="auto" w:fill="E1DFDD"/>
    </w:rPr>
  </w:style>
  <w:style w:type="character" w:customStyle="1" w:styleId="Menzionenonrisolta2">
    <w:name w:val="Menzione non risolta2"/>
    <w:uiPriority w:val="99"/>
    <w:semiHidden/>
    <w:unhideWhenUsed/>
    <w:rsid w:val="00F60A69"/>
    <w:rPr>
      <w:color w:val="605E5C"/>
      <w:shd w:val="clear" w:color="auto" w:fill="E1DFDD"/>
    </w:rPr>
  </w:style>
  <w:style w:type="table" w:customStyle="1" w:styleId="Grigliatabella1">
    <w:name w:val="Griglia tabella1"/>
    <w:basedOn w:val="Tabellanormale"/>
    <w:next w:val="Grigliatabella"/>
    <w:uiPriority w:val="39"/>
    <w:rsid w:val="00F60A69"/>
    <w:pPr>
      <w:jc w:val="both"/>
    </w:pPr>
    <w:rPr>
      <w:rFonts w:ascii="Calibri" w:hAnsi="Calibri" w:cs="Calibr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olosommario1">
    <w:name w:val="Titolo sommario1"/>
    <w:basedOn w:val="Titolo1"/>
    <w:next w:val="Normale"/>
    <w:uiPriority w:val="39"/>
    <w:unhideWhenUsed/>
    <w:qFormat/>
    <w:rsid w:val="00F60A69"/>
    <w:pPr>
      <w:spacing w:line="259" w:lineRule="auto"/>
      <w:jc w:val="left"/>
      <w:outlineLvl w:val="9"/>
    </w:pPr>
    <w:rPr>
      <w:rFonts w:eastAsia="Times New Roman"/>
      <w:b w:val="0"/>
      <w:color w:val="365F91"/>
      <w:sz w:val="32"/>
      <w:szCs w:val="32"/>
    </w:rPr>
  </w:style>
  <w:style w:type="paragraph" w:styleId="Sommario1">
    <w:name w:val="toc 1"/>
    <w:basedOn w:val="Normale"/>
    <w:next w:val="Normale"/>
    <w:autoRedefine/>
    <w:uiPriority w:val="39"/>
    <w:unhideWhenUsed/>
    <w:rsid w:val="00FA04F4"/>
    <w:pPr>
      <w:tabs>
        <w:tab w:val="right" w:leader="dot" w:pos="9781"/>
      </w:tabs>
      <w:spacing w:after="100" w:line="240" w:lineRule="auto"/>
      <w:ind w:left="993" w:right="1559" w:hanging="993"/>
    </w:pPr>
    <w:rPr>
      <w:rFonts w:ascii="Calibri" w:hAnsi="Calibri" w:cs="Calibri"/>
      <w:kern w:val="0"/>
      <w:sz w:val="20"/>
      <w:szCs w:val="24"/>
      <w:lang w:eastAsia="it-IT"/>
    </w:rPr>
  </w:style>
  <w:style w:type="paragraph" w:styleId="Sommario2">
    <w:name w:val="toc 2"/>
    <w:basedOn w:val="Normale"/>
    <w:next w:val="Normale"/>
    <w:autoRedefine/>
    <w:uiPriority w:val="39"/>
    <w:unhideWhenUsed/>
    <w:rsid w:val="00F60A69"/>
    <w:pPr>
      <w:spacing w:after="100" w:line="240" w:lineRule="auto"/>
      <w:ind w:left="200"/>
      <w:jc w:val="both"/>
    </w:pPr>
    <w:rPr>
      <w:rFonts w:ascii="Calibri" w:hAnsi="Calibri" w:cs="Calibri"/>
      <w:kern w:val="0"/>
      <w:sz w:val="20"/>
      <w:szCs w:val="24"/>
      <w:lang w:eastAsia="it-IT"/>
    </w:rPr>
  </w:style>
  <w:style w:type="paragraph" w:styleId="Paragrafoelenco">
    <w:name w:val="List Paragraph"/>
    <w:aliases w:val="Table of contents numbered"/>
    <w:basedOn w:val="Normale"/>
    <w:uiPriority w:val="1"/>
    <w:qFormat/>
    <w:rsid w:val="00F60A69"/>
    <w:pPr>
      <w:ind w:left="720"/>
      <w:contextualSpacing/>
    </w:pPr>
  </w:style>
  <w:style w:type="character" w:styleId="Collegamentoipertestuale">
    <w:name w:val="Hyperlink"/>
    <w:uiPriority w:val="99"/>
    <w:unhideWhenUsed/>
    <w:rsid w:val="00F60A69"/>
    <w:rPr>
      <w:color w:val="0563C1"/>
      <w:u w:val="single"/>
    </w:rPr>
  </w:style>
  <w:style w:type="paragraph" w:customStyle="1" w:styleId="Default">
    <w:name w:val="Default"/>
    <w:rsid w:val="00781BAE"/>
    <w:pPr>
      <w:autoSpaceDE w:val="0"/>
      <w:autoSpaceDN w:val="0"/>
      <w:adjustRightInd w:val="0"/>
    </w:pPr>
    <w:rPr>
      <w:rFonts w:ascii="Calibri" w:hAnsi="Calibri" w:cs="Calibri"/>
      <w:color w:val="000000"/>
      <w:sz w:val="24"/>
      <w:szCs w:val="24"/>
    </w:rPr>
  </w:style>
  <w:style w:type="character" w:customStyle="1" w:styleId="A0">
    <w:name w:val="A0"/>
    <w:uiPriority w:val="99"/>
    <w:rsid w:val="00781BAE"/>
    <w:rPr>
      <w:color w:val="221E1F"/>
      <w:sz w:val="22"/>
      <w:szCs w:val="22"/>
    </w:rPr>
  </w:style>
  <w:style w:type="paragraph" w:styleId="Testonotaapidipagina">
    <w:name w:val="footnote text"/>
    <w:basedOn w:val="Normale"/>
    <w:link w:val="TestonotaapidipaginaCarattere"/>
    <w:uiPriority w:val="99"/>
    <w:semiHidden/>
    <w:unhideWhenUsed/>
    <w:rsid w:val="009307FB"/>
    <w:rPr>
      <w:sz w:val="20"/>
      <w:szCs w:val="20"/>
    </w:rPr>
  </w:style>
  <w:style w:type="character" w:customStyle="1" w:styleId="TestonotaapidipaginaCarattere">
    <w:name w:val="Testo nota a piè di pagina Carattere"/>
    <w:link w:val="Testonotaapidipagina"/>
    <w:uiPriority w:val="99"/>
    <w:semiHidden/>
    <w:rsid w:val="009307FB"/>
    <w:rPr>
      <w:kern w:val="2"/>
      <w:lang w:eastAsia="en-US"/>
    </w:rPr>
  </w:style>
  <w:style w:type="character" w:styleId="Rimandonotaapidipagina">
    <w:name w:val="footnote reference"/>
    <w:uiPriority w:val="99"/>
    <w:semiHidden/>
    <w:unhideWhenUsed/>
    <w:rsid w:val="009307FB"/>
    <w:rPr>
      <w:vertAlign w:val="superscript"/>
    </w:rPr>
  </w:style>
  <w:style w:type="character" w:customStyle="1" w:styleId="gi">
    <w:name w:val="gi"/>
    <w:rsid w:val="00DE1AC2"/>
  </w:style>
  <w:style w:type="paragraph" w:customStyle="1" w:styleId="Corpotesto1">
    <w:name w:val="Corpo testo1"/>
    <w:basedOn w:val="Normale"/>
    <w:link w:val="CorpotestoCarattere"/>
    <w:uiPriority w:val="1"/>
    <w:qFormat/>
    <w:rsid w:val="001D784D"/>
    <w:pPr>
      <w:widowControl w:val="0"/>
      <w:autoSpaceDE w:val="0"/>
      <w:autoSpaceDN w:val="0"/>
      <w:spacing w:after="0" w:line="240" w:lineRule="auto"/>
    </w:pPr>
    <w:rPr>
      <w:rFonts w:ascii="Times New Roman" w:eastAsia="Times New Roman" w:hAnsi="Times New Roman"/>
      <w:kern w:val="0"/>
      <w:sz w:val="22"/>
      <w:szCs w:val="22"/>
    </w:rPr>
  </w:style>
  <w:style w:type="character" w:customStyle="1" w:styleId="CorpotestoCarattere">
    <w:name w:val="Corpo testo Carattere"/>
    <w:link w:val="Corpotesto1"/>
    <w:uiPriority w:val="1"/>
    <w:rsid w:val="001D784D"/>
    <w:rPr>
      <w:rFonts w:ascii="Times New Roman" w:eastAsia="Times New Roman" w:hAnsi="Times New Roman"/>
      <w:sz w:val="22"/>
      <w:szCs w:val="22"/>
      <w:lang w:eastAsia="en-US"/>
    </w:rPr>
  </w:style>
  <w:style w:type="paragraph" w:customStyle="1" w:styleId="TableParagraph">
    <w:name w:val="Table Paragraph"/>
    <w:basedOn w:val="Normale"/>
    <w:uiPriority w:val="1"/>
    <w:qFormat/>
    <w:rsid w:val="003E7349"/>
    <w:pPr>
      <w:widowControl w:val="0"/>
      <w:autoSpaceDE w:val="0"/>
      <w:autoSpaceDN w:val="0"/>
      <w:spacing w:after="0" w:line="240" w:lineRule="auto"/>
      <w:ind w:left="107"/>
    </w:pPr>
    <w:rPr>
      <w:rFonts w:ascii="Calibri" w:hAnsi="Calibri" w:cs="Calibri"/>
      <w:kern w:val="0"/>
      <w:sz w:val="22"/>
      <w:szCs w:val="22"/>
    </w:rPr>
  </w:style>
  <w:style w:type="character" w:styleId="Collegamentovisitato">
    <w:name w:val="FollowedHyperlink"/>
    <w:basedOn w:val="Carpredefinitoparagrafo"/>
    <w:uiPriority w:val="99"/>
    <w:semiHidden/>
    <w:unhideWhenUsed/>
    <w:rsid w:val="00805F32"/>
    <w:rPr>
      <w:color w:val="800080" w:themeColor="followedHyperlink"/>
      <w:u w:val="single"/>
    </w:rPr>
  </w:style>
  <w:style w:type="paragraph" w:styleId="Corpodeltesto">
    <w:name w:val="Body Text"/>
    <w:basedOn w:val="Normale"/>
    <w:link w:val="CorpodeltestoCarattere"/>
    <w:rsid w:val="00442C80"/>
    <w:pPr>
      <w:suppressAutoHyphens/>
      <w:spacing w:after="120" w:line="240" w:lineRule="auto"/>
    </w:pPr>
    <w:rPr>
      <w:rFonts w:ascii="Cambria" w:eastAsia="Cambria" w:hAnsi="Cambria" w:cs="Cambria"/>
      <w:kern w:val="0"/>
      <w:sz w:val="24"/>
      <w:szCs w:val="24"/>
      <w:lang w:eastAsia="zh-CN"/>
    </w:rPr>
  </w:style>
  <w:style w:type="character" w:customStyle="1" w:styleId="CorpodeltestoCarattere">
    <w:name w:val="Corpo del testo Carattere"/>
    <w:basedOn w:val="Carpredefinitoparagrafo"/>
    <w:link w:val="Corpodeltesto"/>
    <w:rsid w:val="00442C80"/>
    <w:rPr>
      <w:rFonts w:ascii="Cambria" w:eastAsia="Cambria" w:hAnsi="Cambria" w:cs="Cambria"/>
      <w:sz w:val="24"/>
      <w:szCs w:val="24"/>
      <w:lang w:eastAsia="zh-CN"/>
    </w:rPr>
  </w:style>
</w:styles>
</file>

<file path=word/webSettings.xml><?xml version="1.0" encoding="utf-8"?>
<w:webSettings xmlns:r="http://schemas.openxmlformats.org/officeDocument/2006/relationships" xmlns:w="http://schemas.openxmlformats.org/wordprocessingml/2006/main">
  <w:divs>
    <w:div w:id="592520339">
      <w:bodyDiv w:val="1"/>
      <w:marLeft w:val="0"/>
      <w:marRight w:val="0"/>
      <w:marTop w:val="0"/>
      <w:marBottom w:val="0"/>
      <w:divBdr>
        <w:top w:val="none" w:sz="0" w:space="0" w:color="auto"/>
        <w:left w:val="none" w:sz="0" w:space="0" w:color="auto"/>
        <w:bottom w:val="none" w:sz="0" w:space="0" w:color="auto"/>
        <w:right w:val="none" w:sz="0" w:space="0" w:color="auto"/>
      </w:divBdr>
    </w:div>
    <w:div w:id="661548255">
      <w:bodyDiv w:val="1"/>
      <w:marLeft w:val="0"/>
      <w:marRight w:val="0"/>
      <w:marTop w:val="0"/>
      <w:marBottom w:val="0"/>
      <w:divBdr>
        <w:top w:val="none" w:sz="0" w:space="0" w:color="auto"/>
        <w:left w:val="none" w:sz="0" w:space="0" w:color="auto"/>
        <w:bottom w:val="none" w:sz="0" w:space="0" w:color="auto"/>
        <w:right w:val="none" w:sz="0" w:space="0" w:color="auto"/>
      </w:divBdr>
    </w:div>
    <w:div w:id="698163138">
      <w:bodyDiv w:val="1"/>
      <w:marLeft w:val="0"/>
      <w:marRight w:val="0"/>
      <w:marTop w:val="0"/>
      <w:marBottom w:val="0"/>
      <w:divBdr>
        <w:top w:val="none" w:sz="0" w:space="0" w:color="auto"/>
        <w:left w:val="none" w:sz="0" w:space="0" w:color="auto"/>
        <w:bottom w:val="none" w:sz="0" w:space="0" w:color="auto"/>
        <w:right w:val="none" w:sz="0" w:space="0" w:color="auto"/>
      </w:divBdr>
    </w:div>
    <w:div w:id="833835555">
      <w:bodyDiv w:val="1"/>
      <w:marLeft w:val="0"/>
      <w:marRight w:val="0"/>
      <w:marTop w:val="0"/>
      <w:marBottom w:val="0"/>
      <w:divBdr>
        <w:top w:val="none" w:sz="0" w:space="0" w:color="auto"/>
        <w:left w:val="none" w:sz="0" w:space="0" w:color="auto"/>
        <w:bottom w:val="none" w:sz="0" w:space="0" w:color="auto"/>
        <w:right w:val="none" w:sz="0" w:space="0" w:color="auto"/>
      </w:divBdr>
    </w:div>
    <w:div w:id="915748170">
      <w:bodyDiv w:val="1"/>
      <w:marLeft w:val="0"/>
      <w:marRight w:val="0"/>
      <w:marTop w:val="0"/>
      <w:marBottom w:val="0"/>
      <w:divBdr>
        <w:top w:val="none" w:sz="0" w:space="0" w:color="auto"/>
        <w:left w:val="none" w:sz="0" w:space="0" w:color="auto"/>
        <w:bottom w:val="none" w:sz="0" w:space="0" w:color="auto"/>
        <w:right w:val="none" w:sz="0" w:space="0" w:color="auto"/>
      </w:divBdr>
    </w:div>
    <w:div w:id="1231960603">
      <w:bodyDiv w:val="1"/>
      <w:marLeft w:val="0"/>
      <w:marRight w:val="0"/>
      <w:marTop w:val="0"/>
      <w:marBottom w:val="0"/>
      <w:divBdr>
        <w:top w:val="none" w:sz="0" w:space="0" w:color="auto"/>
        <w:left w:val="none" w:sz="0" w:space="0" w:color="auto"/>
        <w:bottom w:val="none" w:sz="0" w:space="0" w:color="auto"/>
        <w:right w:val="none" w:sz="0" w:space="0" w:color="auto"/>
      </w:divBdr>
    </w:div>
    <w:div w:id="1354842486">
      <w:bodyDiv w:val="1"/>
      <w:marLeft w:val="0"/>
      <w:marRight w:val="0"/>
      <w:marTop w:val="0"/>
      <w:marBottom w:val="0"/>
      <w:divBdr>
        <w:top w:val="none" w:sz="0" w:space="0" w:color="auto"/>
        <w:left w:val="none" w:sz="0" w:space="0" w:color="auto"/>
        <w:bottom w:val="none" w:sz="0" w:space="0" w:color="auto"/>
        <w:right w:val="none" w:sz="0" w:space="0" w:color="auto"/>
      </w:divBdr>
    </w:div>
    <w:div w:id="1425224464">
      <w:bodyDiv w:val="1"/>
      <w:marLeft w:val="0"/>
      <w:marRight w:val="0"/>
      <w:marTop w:val="0"/>
      <w:marBottom w:val="0"/>
      <w:divBdr>
        <w:top w:val="none" w:sz="0" w:space="0" w:color="auto"/>
        <w:left w:val="none" w:sz="0" w:space="0" w:color="auto"/>
        <w:bottom w:val="none" w:sz="0" w:space="0" w:color="auto"/>
        <w:right w:val="none" w:sz="0" w:space="0" w:color="auto"/>
      </w:divBdr>
    </w:div>
    <w:div w:id="1573007579">
      <w:bodyDiv w:val="1"/>
      <w:marLeft w:val="0"/>
      <w:marRight w:val="0"/>
      <w:marTop w:val="0"/>
      <w:marBottom w:val="0"/>
      <w:divBdr>
        <w:top w:val="none" w:sz="0" w:space="0" w:color="auto"/>
        <w:left w:val="none" w:sz="0" w:space="0" w:color="auto"/>
        <w:bottom w:val="none" w:sz="0" w:space="0" w:color="auto"/>
        <w:right w:val="none" w:sz="0" w:space="0" w:color="auto"/>
      </w:divBdr>
    </w:div>
    <w:div w:id="1643847110">
      <w:bodyDiv w:val="1"/>
      <w:marLeft w:val="0"/>
      <w:marRight w:val="0"/>
      <w:marTop w:val="0"/>
      <w:marBottom w:val="0"/>
      <w:divBdr>
        <w:top w:val="none" w:sz="0" w:space="0" w:color="auto"/>
        <w:left w:val="none" w:sz="0" w:space="0" w:color="auto"/>
        <w:bottom w:val="none" w:sz="0" w:space="0" w:color="auto"/>
        <w:right w:val="none" w:sz="0" w:space="0" w:color="auto"/>
      </w:divBdr>
    </w:div>
    <w:div w:id="1788961466">
      <w:bodyDiv w:val="1"/>
      <w:marLeft w:val="0"/>
      <w:marRight w:val="0"/>
      <w:marTop w:val="0"/>
      <w:marBottom w:val="0"/>
      <w:divBdr>
        <w:top w:val="none" w:sz="0" w:space="0" w:color="auto"/>
        <w:left w:val="none" w:sz="0" w:space="0" w:color="auto"/>
        <w:bottom w:val="none" w:sz="0" w:space="0" w:color="auto"/>
        <w:right w:val="none" w:sz="0" w:space="0" w:color="auto"/>
      </w:divBdr>
    </w:div>
    <w:div w:id="194749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215BC-B0A1-458D-8DE0-3E23356C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4092</Words>
  <Characters>23326</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27364</CharactersWithSpaces>
  <SharedDoc>false</SharedDoc>
  <HLinks>
    <vt:vector size="396" baseType="variant">
      <vt:variant>
        <vt:i4>2818158</vt:i4>
      </vt:variant>
      <vt:variant>
        <vt:i4>348</vt:i4>
      </vt:variant>
      <vt:variant>
        <vt:i4>0</vt:i4>
      </vt:variant>
      <vt:variant>
        <vt:i4>5</vt:i4>
      </vt:variant>
      <vt:variant>
        <vt:lpwstr>https://ec.europa.eu/social/main.jsp?catId=325&amp;intPageId=3587&amp;langId=it</vt:lpwstr>
      </vt:variant>
      <vt:variant>
        <vt:lpwstr/>
      </vt:variant>
      <vt:variant>
        <vt:i4>3080313</vt:i4>
      </vt:variant>
      <vt:variant>
        <vt:i4>345</vt:i4>
      </vt:variant>
      <vt:variant>
        <vt:i4>0</vt:i4>
      </vt:variant>
      <vt:variant>
        <vt:i4>5</vt:i4>
      </vt:variant>
      <vt:variant>
        <vt:lpwstr>about:blank</vt:lpwstr>
      </vt:variant>
      <vt:variant>
        <vt:lpwstr/>
      </vt:variant>
      <vt:variant>
        <vt:i4>3080313</vt:i4>
      </vt:variant>
      <vt:variant>
        <vt:i4>342</vt:i4>
      </vt:variant>
      <vt:variant>
        <vt:i4>0</vt:i4>
      </vt:variant>
      <vt:variant>
        <vt:i4>5</vt:i4>
      </vt:variant>
      <vt:variant>
        <vt:lpwstr>about:blank</vt:lpwstr>
      </vt:variant>
      <vt:variant>
        <vt:lpwstr/>
      </vt:variant>
      <vt:variant>
        <vt:i4>7471121</vt:i4>
      </vt:variant>
      <vt:variant>
        <vt:i4>339</vt:i4>
      </vt:variant>
      <vt:variant>
        <vt:i4>0</vt:i4>
      </vt:variant>
      <vt:variant>
        <vt:i4>5</vt:i4>
      </vt:variant>
      <vt:variant>
        <vt:lpwstr>mailto:trasformazionedigitale.regione@pec.rupar.puglia.it</vt:lpwstr>
      </vt:variant>
      <vt:variant>
        <vt:lpwstr/>
      </vt:variant>
      <vt:variant>
        <vt:i4>196722</vt:i4>
      </vt:variant>
      <vt:variant>
        <vt:i4>336</vt:i4>
      </vt:variant>
      <vt:variant>
        <vt:i4>0</vt:i4>
      </vt:variant>
      <vt:variant>
        <vt:i4>5</vt:i4>
      </vt:variant>
      <vt:variant>
        <vt:lpwstr>mailto:trasformazionedigitale@regione.puglia.it</vt:lpwstr>
      </vt:variant>
      <vt:variant>
        <vt:lpwstr/>
      </vt:variant>
      <vt:variant>
        <vt:i4>7471121</vt:i4>
      </vt:variant>
      <vt:variant>
        <vt:i4>333</vt:i4>
      </vt:variant>
      <vt:variant>
        <vt:i4>0</vt:i4>
      </vt:variant>
      <vt:variant>
        <vt:i4>5</vt:i4>
      </vt:variant>
      <vt:variant>
        <vt:lpwstr>mailto:trasformazionedigitale.regione@pec.rupar.puglia.it</vt:lpwstr>
      </vt:variant>
      <vt:variant>
        <vt:lpwstr/>
      </vt:variant>
      <vt:variant>
        <vt:i4>1048606</vt:i4>
      </vt:variant>
      <vt:variant>
        <vt:i4>330</vt:i4>
      </vt:variant>
      <vt:variant>
        <vt:i4>0</vt:i4>
      </vt:variant>
      <vt:variant>
        <vt:i4>5</vt:i4>
      </vt:variant>
      <vt:variant>
        <vt:lpwstr>https://gpp.mite.gov.it/Home/cam</vt:lpwstr>
      </vt:variant>
      <vt:variant>
        <vt:lpwstr/>
      </vt:variant>
      <vt:variant>
        <vt:i4>7405622</vt:i4>
      </vt:variant>
      <vt:variant>
        <vt:i4>327</vt:i4>
      </vt:variant>
      <vt:variant>
        <vt:i4>0</vt:i4>
      </vt:variant>
      <vt:variant>
        <vt:i4>5</vt:i4>
      </vt:variant>
      <vt:variant>
        <vt:lpwstr>http://xxxxxxxxxxxxx.xxxxxxxxxx.it/</vt:lpwstr>
      </vt:variant>
      <vt:variant>
        <vt:lpwstr/>
      </vt:variant>
      <vt:variant>
        <vt:i4>1310783</vt:i4>
      </vt:variant>
      <vt:variant>
        <vt:i4>324</vt:i4>
      </vt:variant>
      <vt:variant>
        <vt:i4>0</vt:i4>
      </vt:variant>
      <vt:variant>
        <vt:i4>5</vt:i4>
      </vt:variant>
      <vt:variant>
        <vt:lpwstr>mailto:trasformazione.digitale@regione.puglia.it</vt:lpwstr>
      </vt:variant>
      <vt:variant>
        <vt:lpwstr/>
      </vt:variant>
      <vt:variant>
        <vt:i4>1900550</vt:i4>
      </vt:variant>
      <vt:variant>
        <vt:i4>321</vt:i4>
      </vt:variant>
      <vt:variant>
        <vt:i4>0</vt:i4>
      </vt:variant>
      <vt:variant>
        <vt:i4>5</vt:i4>
      </vt:variant>
      <vt:variant>
        <vt:lpwstr>https://xxxxxxx.xxxxxxx.it//xxxxxxxxxxx/,</vt:lpwstr>
      </vt:variant>
      <vt:variant>
        <vt:lpwstr/>
      </vt:variant>
      <vt:variant>
        <vt:i4>4391004</vt:i4>
      </vt:variant>
      <vt:variant>
        <vt:i4>318</vt:i4>
      </vt:variant>
      <vt:variant>
        <vt:i4>0</vt:i4>
      </vt:variant>
      <vt:variant>
        <vt:i4>5</vt:i4>
      </vt:variant>
      <vt:variant>
        <vt:lpwstr>https://eur-lex.europa.eu/legal-content/IT/TXT/PDF/?uri=CELEX:32019L1024&amp;from=IT</vt:lpwstr>
      </vt:variant>
      <vt:variant>
        <vt:lpwstr/>
      </vt:variant>
      <vt:variant>
        <vt:i4>4391004</vt:i4>
      </vt:variant>
      <vt:variant>
        <vt:i4>315</vt:i4>
      </vt:variant>
      <vt:variant>
        <vt:i4>0</vt:i4>
      </vt:variant>
      <vt:variant>
        <vt:i4>5</vt:i4>
      </vt:variant>
      <vt:variant>
        <vt:lpwstr>https://eur-lex.europa.eu/legal-content/IT/TXT/PDF/?uri=CELEX:32019L1024&amp;from=IT</vt:lpwstr>
      </vt:variant>
      <vt:variant>
        <vt:lpwstr/>
      </vt:variant>
      <vt:variant>
        <vt:i4>4653122</vt:i4>
      </vt:variant>
      <vt:variant>
        <vt:i4>312</vt:i4>
      </vt:variant>
      <vt:variant>
        <vt:i4>0</vt:i4>
      </vt:variant>
      <vt:variant>
        <vt:i4>5</vt:i4>
      </vt:variant>
      <vt:variant>
        <vt:lpwstr>https://www.normattiva.it/uri-res/N2Ls?urn:nir:stato:decreto.legislativo:2021;200</vt:lpwstr>
      </vt:variant>
      <vt:variant>
        <vt:lpwstr/>
      </vt:variant>
      <vt:variant>
        <vt:i4>4653122</vt:i4>
      </vt:variant>
      <vt:variant>
        <vt:i4>309</vt:i4>
      </vt:variant>
      <vt:variant>
        <vt:i4>0</vt:i4>
      </vt:variant>
      <vt:variant>
        <vt:i4>5</vt:i4>
      </vt:variant>
      <vt:variant>
        <vt:lpwstr>https://www.normattiva.it/uri-res/N2Ls?urn:nir:stato:decreto.legislativo:2021;200</vt:lpwstr>
      </vt:variant>
      <vt:variant>
        <vt:lpwstr/>
      </vt:variant>
      <vt:variant>
        <vt:i4>4390980</vt:i4>
      </vt:variant>
      <vt:variant>
        <vt:i4>306</vt:i4>
      </vt:variant>
      <vt:variant>
        <vt:i4>0</vt:i4>
      </vt:variant>
      <vt:variant>
        <vt:i4>5</vt:i4>
      </vt:variant>
      <vt:variant>
        <vt:lpwstr>https://www.normattiva.it/uri-res/N2Ls?urn:nir:stato:decreto.legislativo:2006;36</vt:lpwstr>
      </vt:variant>
      <vt:variant>
        <vt:lpwstr/>
      </vt:variant>
      <vt:variant>
        <vt:i4>4390980</vt:i4>
      </vt:variant>
      <vt:variant>
        <vt:i4>303</vt:i4>
      </vt:variant>
      <vt:variant>
        <vt:i4>0</vt:i4>
      </vt:variant>
      <vt:variant>
        <vt:i4>5</vt:i4>
      </vt:variant>
      <vt:variant>
        <vt:lpwstr>https://www.normattiva.it/uri-res/N2Ls?urn:nir:stato:decreto.legislativo:2006;36</vt:lpwstr>
      </vt:variant>
      <vt:variant>
        <vt:lpwstr/>
      </vt:variant>
      <vt:variant>
        <vt:i4>1245238</vt:i4>
      </vt:variant>
      <vt:variant>
        <vt:i4>296</vt:i4>
      </vt:variant>
      <vt:variant>
        <vt:i4>0</vt:i4>
      </vt:variant>
      <vt:variant>
        <vt:i4>5</vt:i4>
      </vt:variant>
      <vt:variant>
        <vt:lpwstr/>
      </vt:variant>
      <vt:variant>
        <vt:lpwstr>_Toc164247776</vt:lpwstr>
      </vt:variant>
      <vt:variant>
        <vt:i4>1245238</vt:i4>
      </vt:variant>
      <vt:variant>
        <vt:i4>290</vt:i4>
      </vt:variant>
      <vt:variant>
        <vt:i4>0</vt:i4>
      </vt:variant>
      <vt:variant>
        <vt:i4>5</vt:i4>
      </vt:variant>
      <vt:variant>
        <vt:lpwstr/>
      </vt:variant>
      <vt:variant>
        <vt:lpwstr>_Toc164247775</vt:lpwstr>
      </vt:variant>
      <vt:variant>
        <vt:i4>1245238</vt:i4>
      </vt:variant>
      <vt:variant>
        <vt:i4>284</vt:i4>
      </vt:variant>
      <vt:variant>
        <vt:i4>0</vt:i4>
      </vt:variant>
      <vt:variant>
        <vt:i4>5</vt:i4>
      </vt:variant>
      <vt:variant>
        <vt:lpwstr/>
      </vt:variant>
      <vt:variant>
        <vt:lpwstr>_Toc164247774</vt:lpwstr>
      </vt:variant>
      <vt:variant>
        <vt:i4>1245238</vt:i4>
      </vt:variant>
      <vt:variant>
        <vt:i4>278</vt:i4>
      </vt:variant>
      <vt:variant>
        <vt:i4>0</vt:i4>
      </vt:variant>
      <vt:variant>
        <vt:i4>5</vt:i4>
      </vt:variant>
      <vt:variant>
        <vt:lpwstr/>
      </vt:variant>
      <vt:variant>
        <vt:lpwstr>_Toc164247773</vt:lpwstr>
      </vt:variant>
      <vt:variant>
        <vt:i4>1245238</vt:i4>
      </vt:variant>
      <vt:variant>
        <vt:i4>272</vt:i4>
      </vt:variant>
      <vt:variant>
        <vt:i4>0</vt:i4>
      </vt:variant>
      <vt:variant>
        <vt:i4>5</vt:i4>
      </vt:variant>
      <vt:variant>
        <vt:lpwstr/>
      </vt:variant>
      <vt:variant>
        <vt:lpwstr>_Toc164247772</vt:lpwstr>
      </vt:variant>
      <vt:variant>
        <vt:i4>1245238</vt:i4>
      </vt:variant>
      <vt:variant>
        <vt:i4>266</vt:i4>
      </vt:variant>
      <vt:variant>
        <vt:i4>0</vt:i4>
      </vt:variant>
      <vt:variant>
        <vt:i4>5</vt:i4>
      </vt:variant>
      <vt:variant>
        <vt:lpwstr/>
      </vt:variant>
      <vt:variant>
        <vt:lpwstr>_Toc164247771</vt:lpwstr>
      </vt:variant>
      <vt:variant>
        <vt:i4>1245238</vt:i4>
      </vt:variant>
      <vt:variant>
        <vt:i4>260</vt:i4>
      </vt:variant>
      <vt:variant>
        <vt:i4>0</vt:i4>
      </vt:variant>
      <vt:variant>
        <vt:i4>5</vt:i4>
      </vt:variant>
      <vt:variant>
        <vt:lpwstr/>
      </vt:variant>
      <vt:variant>
        <vt:lpwstr>_Toc164247770</vt:lpwstr>
      </vt:variant>
      <vt:variant>
        <vt:i4>1179702</vt:i4>
      </vt:variant>
      <vt:variant>
        <vt:i4>254</vt:i4>
      </vt:variant>
      <vt:variant>
        <vt:i4>0</vt:i4>
      </vt:variant>
      <vt:variant>
        <vt:i4>5</vt:i4>
      </vt:variant>
      <vt:variant>
        <vt:lpwstr/>
      </vt:variant>
      <vt:variant>
        <vt:lpwstr>_Toc164247769</vt:lpwstr>
      </vt:variant>
      <vt:variant>
        <vt:i4>1179702</vt:i4>
      </vt:variant>
      <vt:variant>
        <vt:i4>248</vt:i4>
      </vt:variant>
      <vt:variant>
        <vt:i4>0</vt:i4>
      </vt:variant>
      <vt:variant>
        <vt:i4>5</vt:i4>
      </vt:variant>
      <vt:variant>
        <vt:lpwstr/>
      </vt:variant>
      <vt:variant>
        <vt:lpwstr>_Toc164247768</vt:lpwstr>
      </vt:variant>
      <vt:variant>
        <vt:i4>1179702</vt:i4>
      </vt:variant>
      <vt:variant>
        <vt:i4>242</vt:i4>
      </vt:variant>
      <vt:variant>
        <vt:i4>0</vt:i4>
      </vt:variant>
      <vt:variant>
        <vt:i4>5</vt:i4>
      </vt:variant>
      <vt:variant>
        <vt:lpwstr/>
      </vt:variant>
      <vt:variant>
        <vt:lpwstr>_Toc164247767</vt:lpwstr>
      </vt:variant>
      <vt:variant>
        <vt:i4>1179702</vt:i4>
      </vt:variant>
      <vt:variant>
        <vt:i4>236</vt:i4>
      </vt:variant>
      <vt:variant>
        <vt:i4>0</vt:i4>
      </vt:variant>
      <vt:variant>
        <vt:i4>5</vt:i4>
      </vt:variant>
      <vt:variant>
        <vt:lpwstr/>
      </vt:variant>
      <vt:variant>
        <vt:lpwstr>_Toc164247766</vt:lpwstr>
      </vt:variant>
      <vt:variant>
        <vt:i4>1179702</vt:i4>
      </vt:variant>
      <vt:variant>
        <vt:i4>230</vt:i4>
      </vt:variant>
      <vt:variant>
        <vt:i4>0</vt:i4>
      </vt:variant>
      <vt:variant>
        <vt:i4>5</vt:i4>
      </vt:variant>
      <vt:variant>
        <vt:lpwstr/>
      </vt:variant>
      <vt:variant>
        <vt:lpwstr>_Toc164247765</vt:lpwstr>
      </vt:variant>
      <vt:variant>
        <vt:i4>1179702</vt:i4>
      </vt:variant>
      <vt:variant>
        <vt:i4>224</vt:i4>
      </vt:variant>
      <vt:variant>
        <vt:i4>0</vt:i4>
      </vt:variant>
      <vt:variant>
        <vt:i4>5</vt:i4>
      </vt:variant>
      <vt:variant>
        <vt:lpwstr/>
      </vt:variant>
      <vt:variant>
        <vt:lpwstr>_Toc164247764</vt:lpwstr>
      </vt:variant>
      <vt:variant>
        <vt:i4>1179702</vt:i4>
      </vt:variant>
      <vt:variant>
        <vt:i4>218</vt:i4>
      </vt:variant>
      <vt:variant>
        <vt:i4>0</vt:i4>
      </vt:variant>
      <vt:variant>
        <vt:i4>5</vt:i4>
      </vt:variant>
      <vt:variant>
        <vt:lpwstr/>
      </vt:variant>
      <vt:variant>
        <vt:lpwstr>_Toc164247763</vt:lpwstr>
      </vt:variant>
      <vt:variant>
        <vt:i4>1179702</vt:i4>
      </vt:variant>
      <vt:variant>
        <vt:i4>212</vt:i4>
      </vt:variant>
      <vt:variant>
        <vt:i4>0</vt:i4>
      </vt:variant>
      <vt:variant>
        <vt:i4>5</vt:i4>
      </vt:variant>
      <vt:variant>
        <vt:lpwstr/>
      </vt:variant>
      <vt:variant>
        <vt:lpwstr>_Toc164247762</vt:lpwstr>
      </vt:variant>
      <vt:variant>
        <vt:i4>1179702</vt:i4>
      </vt:variant>
      <vt:variant>
        <vt:i4>206</vt:i4>
      </vt:variant>
      <vt:variant>
        <vt:i4>0</vt:i4>
      </vt:variant>
      <vt:variant>
        <vt:i4>5</vt:i4>
      </vt:variant>
      <vt:variant>
        <vt:lpwstr/>
      </vt:variant>
      <vt:variant>
        <vt:lpwstr>_Toc164247761</vt:lpwstr>
      </vt:variant>
      <vt:variant>
        <vt:i4>1179702</vt:i4>
      </vt:variant>
      <vt:variant>
        <vt:i4>200</vt:i4>
      </vt:variant>
      <vt:variant>
        <vt:i4>0</vt:i4>
      </vt:variant>
      <vt:variant>
        <vt:i4>5</vt:i4>
      </vt:variant>
      <vt:variant>
        <vt:lpwstr/>
      </vt:variant>
      <vt:variant>
        <vt:lpwstr>_Toc164247760</vt:lpwstr>
      </vt:variant>
      <vt:variant>
        <vt:i4>1114166</vt:i4>
      </vt:variant>
      <vt:variant>
        <vt:i4>194</vt:i4>
      </vt:variant>
      <vt:variant>
        <vt:i4>0</vt:i4>
      </vt:variant>
      <vt:variant>
        <vt:i4>5</vt:i4>
      </vt:variant>
      <vt:variant>
        <vt:lpwstr/>
      </vt:variant>
      <vt:variant>
        <vt:lpwstr>_Toc164247759</vt:lpwstr>
      </vt:variant>
      <vt:variant>
        <vt:i4>1114166</vt:i4>
      </vt:variant>
      <vt:variant>
        <vt:i4>188</vt:i4>
      </vt:variant>
      <vt:variant>
        <vt:i4>0</vt:i4>
      </vt:variant>
      <vt:variant>
        <vt:i4>5</vt:i4>
      </vt:variant>
      <vt:variant>
        <vt:lpwstr/>
      </vt:variant>
      <vt:variant>
        <vt:lpwstr>_Toc164247758</vt:lpwstr>
      </vt:variant>
      <vt:variant>
        <vt:i4>1114166</vt:i4>
      </vt:variant>
      <vt:variant>
        <vt:i4>182</vt:i4>
      </vt:variant>
      <vt:variant>
        <vt:i4>0</vt:i4>
      </vt:variant>
      <vt:variant>
        <vt:i4>5</vt:i4>
      </vt:variant>
      <vt:variant>
        <vt:lpwstr/>
      </vt:variant>
      <vt:variant>
        <vt:lpwstr>_Toc164247757</vt:lpwstr>
      </vt:variant>
      <vt:variant>
        <vt:i4>1114166</vt:i4>
      </vt:variant>
      <vt:variant>
        <vt:i4>176</vt:i4>
      </vt:variant>
      <vt:variant>
        <vt:i4>0</vt:i4>
      </vt:variant>
      <vt:variant>
        <vt:i4>5</vt:i4>
      </vt:variant>
      <vt:variant>
        <vt:lpwstr/>
      </vt:variant>
      <vt:variant>
        <vt:lpwstr>_Toc164247756</vt:lpwstr>
      </vt:variant>
      <vt:variant>
        <vt:i4>1114166</vt:i4>
      </vt:variant>
      <vt:variant>
        <vt:i4>170</vt:i4>
      </vt:variant>
      <vt:variant>
        <vt:i4>0</vt:i4>
      </vt:variant>
      <vt:variant>
        <vt:i4>5</vt:i4>
      </vt:variant>
      <vt:variant>
        <vt:lpwstr/>
      </vt:variant>
      <vt:variant>
        <vt:lpwstr>_Toc164247755</vt:lpwstr>
      </vt:variant>
      <vt:variant>
        <vt:i4>1114166</vt:i4>
      </vt:variant>
      <vt:variant>
        <vt:i4>164</vt:i4>
      </vt:variant>
      <vt:variant>
        <vt:i4>0</vt:i4>
      </vt:variant>
      <vt:variant>
        <vt:i4>5</vt:i4>
      </vt:variant>
      <vt:variant>
        <vt:lpwstr/>
      </vt:variant>
      <vt:variant>
        <vt:lpwstr>_Toc164247754</vt:lpwstr>
      </vt:variant>
      <vt:variant>
        <vt:i4>1114166</vt:i4>
      </vt:variant>
      <vt:variant>
        <vt:i4>158</vt:i4>
      </vt:variant>
      <vt:variant>
        <vt:i4>0</vt:i4>
      </vt:variant>
      <vt:variant>
        <vt:i4>5</vt:i4>
      </vt:variant>
      <vt:variant>
        <vt:lpwstr/>
      </vt:variant>
      <vt:variant>
        <vt:lpwstr>_Toc164247753</vt:lpwstr>
      </vt:variant>
      <vt:variant>
        <vt:i4>1114166</vt:i4>
      </vt:variant>
      <vt:variant>
        <vt:i4>152</vt:i4>
      </vt:variant>
      <vt:variant>
        <vt:i4>0</vt:i4>
      </vt:variant>
      <vt:variant>
        <vt:i4>5</vt:i4>
      </vt:variant>
      <vt:variant>
        <vt:lpwstr/>
      </vt:variant>
      <vt:variant>
        <vt:lpwstr>_Toc164247752</vt:lpwstr>
      </vt:variant>
      <vt:variant>
        <vt:i4>1114166</vt:i4>
      </vt:variant>
      <vt:variant>
        <vt:i4>146</vt:i4>
      </vt:variant>
      <vt:variant>
        <vt:i4>0</vt:i4>
      </vt:variant>
      <vt:variant>
        <vt:i4>5</vt:i4>
      </vt:variant>
      <vt:variant>
        <vt:lpwstr/>
      </vt:variant>
      <vt:variant>
        <vt:lpwstr>_Toc164247751</vt:lpwstr>
      </vt:variant>
      <vt:variant>
        <vt:i4>1114166</vt:i4>
      </vt:variant>
      <vt:variant>
        <vt:i4>140</vt:i4>
      </vt:variant>
      <vt:variant>
        <vt:i4>0</vt:i4>
      </vt:variant>
      <vt:variant>
        <vt:i4>5</vt:i4>
      </vt:variant>
      <vt:variant>
        <vt:lpwstr/>
      </vt:variant>
      <vt:variant>
        <vt:lpwstr>_Toc164247750</vt:lpwstr>
      </vt:variant>
      <vt:variant>
        <vt:i4>1048630</vt:i4>
      </vt:variant>
      <vt:variant>
        <vt:i4>134</vt:i4>
      </vt:variant>
      <vt:variant>
        <vt:i4>0</vt:i4>
      </vt:variant>
      <vt:variant>
        <vt:i4>5</vt:i4>
      </vt:variant>
      <vt:variant>
        <vt:lpwstr/>
      </vt:variant>
      <vt:variant>
        <vt:lpwstr>_Toc164247749</vt:lpwstr>
      </vt:variant>
      <vt:variant>
        <vt:i4>1048630</vt:i4>
      </vt:variant>
      <vt:variant>
        <vt:i4>128</vt:i4>
      </vt:variant>
      <vt:variant>
        <vt:i4>0</vt:i4>
      </vt:variant>
      <vt:variant>
        <vt:i4>5</vt:i4>
      </vt:variant>
      <vt:variant>
        <vt:lpwstr/>
      </vt:variant>
      <vt:variant>
        <vt:lpwstr>_Toc164247748</vt:lpwstr>
      </vt:variant>
      <vt:variant>
        <vt:i4>1048630</vt:i4>
      </vt:variant>
      <vt:variant>
        <vt:i4>122</vt:i4>
      </vt:variant>
      <vt:variant>
        <vt:i4>0</vt:i4>
      </vt:variant>
      <vt:variant>
        <vt:i4>5</vt:i4>
      </vt:variant>
      <vt:variant>
        <vt:lpwstr/>
      </vt:variant>
      <vt:variant>
        <vt:lpwstr>_Toc164247747</vt:lpwstr>
      </vt:variant>
      <vt:variant>
        <vt:i4>1048630</vt:i4>
      </vt:variant>
      <vt:variant>
        <vt:i4>116</vt:i4>
      </vt:variant>
      <vt:variant>
        <vt:i4>0</vt:i4>
      </vt:variant>
      <vt:variant>
        <vt:i4>5</vt:i4>
      </vt:variant>
      <vt:variant>
        <vt:lpwstr/>
      </vt:variant>
      <vt:variant>
        <vt:lpwstr>_Toc164247746</vt:lpwstr>
      </vt:variant>
      <vt:variant>
        <vt:i4>1048630</vt:i4>
      </vt:variant>
      <vt:variant>
        <vt:i4>110</vt:i4>
      </vt:variant>
      <vt:variant>
        <vt:i4>0</vt:i4>
      </vt:variant>
      <vt:variant>
        <vt:i4>5</vt:i4>
      </vt:variant>
      <vt:variant>
        <vt:lpwstr/>
      </vt:variant>
      <vt:variant>
        <vt:lpwstr>_Toc164247745</vt:lpwstr>
      </vt:variant>
      <vt:variant>
        <vt:i4>1048630</vt:i4>
      </vt:variant>
      <vt:variant>
        <vt:i4>104</vt:i4>
      </vt:variant>
      <vt:variant>
        <vt:i4>0</vt:i4>
      </vt:variant>
      <vt:variant>
        <vt:i4>5</vt:i4>
      </vt:variant>
      <vt:variant>
        <vt:lpwstr/>
      </vt:variant>
      <vt:variant>
        <vt:lpwstr>_Toc164247744</vt:lpwstr>
      </vt:variant>
      <vt:variant>
        <vt:i4>1048630</vt:i4>
      </vt:variant>
      <vt:variant>
        <vt:i4>98</vt:i4>
      </vt:variant>
      <vt:variant>
        <vt:i4>0</vt:i4>
      </vt:variant>
      <vt:variant>
        <vt:i4>5</vt:i4>
      </vt:variant>
      <vt:variant>
        <vt:lpwstr/>
      </vt:variant>
      <vt:variant>
        <vt:lpwstr>_Toc164247743</vt:lpwstr>
      </vt:variant>
      <vt:variant>
        <vt:i4>1048630</vt:i4>
      </vt:variant>
      <vt:variant>
        <vt:i4>92</vt:i4>
      </vt:variant>
      <vt:variant>
        <vt:i4>0</vt:i4>
      </vt:variant>
      <vt:variant>
        <vt:i4>5</vt:i4>
      </vt:variant>
      <vt:variant>
        <vt:lpwstr/>
      </vt:variant>
      <vt:variant>
        <vt:lpwstr>_Toc164247742</vt:lpwstr>
      </vt:variant>
      <vt:variant>
        <vt:i4>1048630</vt:i4>
      </vt:variant>
      <vt:variant>
        <vt:i4>86</vt:i4>
      </vt:variant>
      <vt:variant>
        <vt:i4>0</vt:i4>
      </vt:variant>
      <vt:variant>
        <vt:i4>5</vt:i4>
      </vt:variant>
      <vt:variant>
        <vt:lpwstr/>
      </vt:variant>
      <vt:variant>
        <vt:lpwstr>_Toc164247741</vt:lpwstr>
      </vt:variant>
      <vt:variant>
        <vt:i4>1048630</vt:i4>
      </vt:variant>
      <vt:variant>
        <vt:i4>80</vt:i4>
      </vt:variant>
      <vt:variant>
        <vt:i4>0</vt:i4>
      </vt:variant>
      <vt:variant>
        <vt:i4>5</vt:i4>
      </vt:variant>
      <vt:variant>
        <vt:lpwstr/>
      </vt:variant>
      <vt:variant>
        <vt:lpwstr>_Toc164247740</vt:lpwstr>
      </vt:variant>
      <vt:variant>
        <vt:i4>1507382</vt:i4>
      </vt:variant>
      <vt:variant>
        <vt:i4>74</vt:i4>
      </vt:variant>
      <vt:variant>
        <vt:i4>0</vt:i4>
      </vt:variant>
      <vt:variant>
        <vt:i4>5</vt:i4>
      </vt:variant>
      <vt:variant>
        <vt:lpwstr/>
      </vt:variant>
      <vt:variant>
        <vt:lpwstr>_Toc164247739</vt:lpwstr>
      </vt:variant>
      <vt:variant>
        <vt:i4>1507382</vt:i4>
      </vt:variant>
      <vt:variant>
        <vt:i4>68</vt:i4>
      </vt:variant>
      <vt:variant>
        <vt:i4>0</vt:i4>
      </vt:variant>
      <vt:variant>
        <vt:i4>5</vt:i4>
      </vt:variant>
      <vt:variant>
        <vt:lpwstr/>
      </vt:variant>
      <vt:variant>
        <vt:lpwstr>_Toc164247738</vt:lpwstr>
      </vt:variant>
      <vt:variant>
        <vt:i4>1507382</vt:i4>
      </vt:variant>
      <vt:variant>
        <vt:i4>62</vt:i4>
      </vt:variant>
      <vt:variant>
        <vt:i4>0</vt:i4>
      </vt:variant>
      <vt:variant>
        <vt:i4>5</vt:i4>
      </vt:variant>
      <vt:variant>
        <vt:lpwstr/>
      </vt:variant>
      <vt:variant>
        <vt:lpwstr>_Toc164247737</vt:lpwstr>
      </vt:variant>
      <vt:variant>
        <vt:i4>1507382</vt:i4>
      </vt:variant>
      <vt:variant>
        <vt:i4>56</vt:i4>
      </vt:variant>
      <vt:variant>
        <vt:i4>0</vt:i4>
      </vt:variant>
      <vt:variant>
        <vt:i4>5</vt:i4>
      </vt:variant>
      <vt:variant>
        <vt:lpwstr/>
      </vt:variant>
      <vt:variant>
        <vt:lpwstr>_Toc164247736</vt:lpwstr>
      </vt:variant>
      <vt:variant>
        <vt:i4>1507382</vt:i4>
      </vt:variant>
      <vt:variant>
        <vt:i4>50</vt:i4>
      </vt:variant>
      <vt:variant>
        <vt:i4>0</vt:i4>
      </vt:variant>
      <vt:variant>
        <vt:i4>5</vt:i4>
      </vt:variant>
      <vt:variant>
        <vt:lpwstr/>
      </vt:variant>
      <vt:variant>
        <vt:lpwstr>_Toc164247735</vt:lpwstr>
      </vt:variant>
      <vt:variant>
        <vt:i4>1507382</vt:i4>
      </vt:variant>
      <vt:variant>
        <vt:i4>44</vt:i4>
      </vt:variant>
      <vt:variant>
        <vt:i4>0</vt:i4>
      </vt:variant>
      <vt:variant>
        <vt:i4>5</vt:i4>
      </vt:variant>
      <vt:variant>
        <vt:lpwstr/>
      </vt:variant>
      <vt:variant>
        <vt:lpwstr>_Toc164247734</vt:lpwstr>
      </vt:variant>
      <vt:variant>
        <vt:i4>1507382</vt:i4>
      </vt:variant>
      <vt:variant>
        <vt:i4>38</vt:i4>
      </vt:variant>
      <vt:variant>
        <vt:i4>0</vt:i4>
      </vt:variant>
      <vt:variant>
        <vt:i4>5</vt:i4>
      </vt:variant>
      <vt:variant>
        <vt:lpwstr/>
      </vt:variant>
      <vt:variant>
        <vt:lpwstr>_Toc164247733</vt:lpwstr>
      </vt:variant>
      <vt:variant>
        <vt:i4>1507382</vt:i4>
      </vt:variant>
      <vt:variant>
        <vt:i4>32</vt:i4>
      </vt:variant>
      <vt:variant>
        <vt:i4>0</vt:i4>
      </vt:variant>
      <vt:variant>
        <vt:i4>5</vt:i4>
      </vt:variant>
      <vt:variant>
        <vt:lpwstr/>
      </vt:variant>
      <vt:variant>
        <vt:lpwstr>_Toc164247732</vt:lpwstr>
      </vt:variant>
      <vt:variant>
        <vt:i4>1507382</vt:i4>
      </vt:variant>
      <vt:variant>
        <vt:i4>26</vt:i4>
      </vt:variant>
      <vt:variant>
        <vt:i4>0</vt:i4>
      </vt:variant>
      <vt:variant>
        <vt:i4>5</vt:i4>
      </vt:variant>
      <vt:variant>
        <vt:lpwstr/>
      </vt:variant>
      <vt:variant>
        <vt:lpwstr>_Toc164247731</vt:lpwstr>
      </vt:variant>
      <vt:variant>
        <vt:i4>1507382</vt:i4>
      </vt:variant>
      <vt:variant>
        <vt:i4>20</vt:i4>
      </vt:variant>
      <vt:variant>
        <vt:i4>0</vt:i4>
      </vt:variant>
      <vt:variant>
        <vt:i4>5</vt:i4>
      </vt:variant>
      <vt:variant>
        <vt:lpwstr/>
      </vt:variant>
      <vt:variant>
        <vt:lpwstr>_Toc164247730</vt:lpwstr>
      </vt:variant>
      <vt:variant>
        <vt:i4>1441846</vt:i4>
      </vt:variant>
      <vt:variant>
        <vt:i4>14</vt:i4>
      </vt:variant>
      <vt:variant>
        <vt:i4>0</vt:i4>
      </vt:variant>
      <vt:variant>
        <vt:i4>5</vt:i4>
      </vt:variant>
      <vt:variant>
        <vt:lpwstr/>
      </vt:variant>
      <vt:variant>
        <vt:lpwstr>_Toc164247729</vt:lpwstr>
      </vt:variant>
      <vt:variant>
        <vt:i4>1441846</vt:i4>
      </vt:variant>
      <vt:variant>
        <vt:i4>8</vt:i4>
      </vt:variant>
      <vt:variant>
        <vt:i4>0</vt:i4>
      </vt:variant>
      <vt:variant>
        <vt:i4>5</vt:i4>
      </vt:variant>
      <vt:variant>
        <vt:lpwstr/>
      </vt:variant>
      <vt:variant>
        <vt:lpwstr>_Toc164247728</vt:lpwstr>
      </vt:variant>
      <vt:variant>
        <vt:i4>1441846</vt:i4>
      </vt:variant>
      <vt:variant>
        <vt:i4>2</vt:i4>
      </vt:variant>
      <vt:variant>
        <vt:i4>0</vt:i4>
      </vt:variant>
      <vt:variant>
        <vt:i4>5</vt:i4>
      </vt:variant>
      <vt:variant>
        <vt:lpwstr/>
      </vt:variant>
      <vt:variant>
        <vt:lpwstr>_Toc164247727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AllegatoA1_Modello di Relazione Progettuale</dc:title>
  <dc:creator/>
  <cp:keywords>#RelazioneProgettuale #azione1.8 #digitalizzazione #avviso #SUE</cp:keywords>
  <cp:lastModifiedBy>domenico.sasanelli</cp:lastModifiedBy>
  <cp:revision>5</cp:revision>
  <cp:lastPrinted>2024-07-29T07:28:00Z</cp:lastPrinted>
  <dcterms:created xsi:type="dcterms:W3CDTF">2024-07-16T09:47:00Z</dcterms:created>
  <dcterms:modified xsi:type="dcterms:W3CDTF">2024-07-29T07:28:00Z</dcterms:modified>
</cp:coreProperties>
</file>